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72839" w14:textId="4C6E1843" w:rsidR="0051380B" w:rsidRPr="00777CD5" w:rsidRDefault="002C2A0C" w:rsidP="0051380B">
      <w:pPr>
        <w:spacing w:line="240" w:lineRule="auto"/>
        <w:jc w:val="left"/>
        <w:rPr>
          <w:rFonts w:ascii="Arial Unicode MS" w:eastAsia="Arial Unicode MS" w:hAnsi="Arial Unicode MS" w:cs="Arial Unicode MS"/>
          <w:b/>
          <w:color w:val="17365D"/>
          <w:sz w:val="36"/>
          <w:szCs w:val="36"/>
        </w:rPr>
      </w:pPr>
      <w:bookmarkStart w:id="0" w:name="tequita"/>
      <w:r w:rsidRPr="00777CD5">
        <w:rPr>
          <w:rFonts w:ascii="Arial Unicode MS" w:eastAsia="Arial Unicode MS" w:hAnsi="Arial Unicode MS" w:cs="Arial Unicode MS"/>
          <w:b/>
          <w:color w:val="17365D"/>
          <w:sz w:val="36"/>
          <w:szCs w:val="36"/>
        </w:rPr>
        <w:t xml:space="preserve">  </w:t>
      </w:r>
    </w:p>
    <w:p w14:paraId="457ED970" w14:textId="77777777" w:rsidR="00F05688" w:rsidRPr="00C14F4A" w:rsidRDefault="00F05688" w:rsidP="006346EB">
      <w:pPr>
        <w:spacing w:line="240" w:lineRule="auto"/>
        <w:jc w:val="center"/>
        <w:rPr>
          <w:rFonts w:ascii="Verdana" w:eastAsia="Arial Unicode MS" w:hAnsi="Verdana" w:cs="Arial Unicode MS"/>
          <w:b/>
          <w:color w:val="17365D"/>
          <w:sz w:val="32"/>
          <w:szCs w:val="32"/>
        </w:rPr>
      </w:pPr>
      <w:r w:rsidRPr="00C14F4A">
        <w:rPr>
          <w:rFonts w:ascii="Verdana" w:eastAsia="Arial Unicode MS" w:hAnsi="Verdana" w:cs="Arial Unicode MS"/>
          <w:b/>
          <w:color w:val="17365D"/>
          <w:sz w:val="32"/>
          <w:szCs w:val="32"/>
        </w:rPr>
        <w:t>COLEGIO UNIVERSITARIO DE CARTAGO</w:t>
      </w:r>
    </w:p>
    <w:p w14:paraId="2E688983" w14:textId="77777777" w:rsidR="00F05688" w:rsidRPr="00C14F4A" w:rsidRDefault="00F05688" w:rsidP="006346EB">
      <w:pPr>
        <w:spacing w:line="240" w:lineRule="auto"/>
        <w:jc w:val="center"/>
        <w:rPr>
          <w:rFonts w:ascii="Verdana" w:eastAsia="Arial Unicode MS" w:hAnsi="Verdana" w:cs="Arial Unicode MS"/>
          <w:b/>
          <w:color w:val="17365D"/>
          <w:sz w:val="32"/>
          <w:szCs w:val="32"/>
        </w:rPr>
      </w:pPr>
    </w:p>
    <w:p w14:paraId="7B7028AC" w14:textId="77777777" w:rsidR="00EE4113" w:rsidRPr="00C14F4A" w:rsidRDefault="00EE4113" w:rsidP="006346EB">
      <w:pPr>
        <w:spacing w:line="240" w:lineRule="auto"/>
        <w:jc w:val="center"/>
        <w:rPr>
          <w:rFonts w:ascii="Verdana" w:eastAsia="Arial Unicode MS" w:hAnsi="Verdana" w:cs="Arial Unicode MS"/>
          <w:b/>
          <w:color w:val="17365D"/>
          <w:sz w:val="32"/>
          <w:szCs w:val="32"/>
        </w:rPr>
      </w:pPr>
    </w:p>
    <w:p w14:paraId="18D556A2" w14:textId="77777777" w:rsidR="00F05688" w:rsidRPr="00C14F4A" w:rsidRDefault="00F05688" w:rsidP="006346EB">
      <w:pPr>
        <w:spacing w:line="240" w:lineRule="auto"/>
        <w:jc w:val="center"/>
        <w:rPr>
          <w:rFonts w:ascii="Verdana" w:eastAsia="Arial Unicode MS" w:hAnsi="Verdana" w:cs="Arial Unicode MS"/>
          <w:b/>
          <w:color w:val="17365D"/>
          <w:sz w:val="32"/>
          <w:szCs w:val="32"/>
        </w:rPr>
      </w:pPr>
      <w:r w:rsidRPr="00C14F4A">
        <w:rPr>
          <w:rFonts w:ascii="Verdana" w:eastAsia="Arial Unicode MS" w:hAnsi="Verdana" w:cs="Arial Unicode MS"/>
          <w:b/>
          <w:color w:val="17365D"/>
          <w:sz w:val="32"/>
          <w:szCs w:val="32"/>
        </w:rPr>
        <w:t>DIRECCIÓN DE PLANIFICACIÓN Y DESARROLLO</w:t>
      </w:r>
    </w:p>
    <w:p w14:paraId="4B6939FA" w14:textId="77777777" w:rsidR="00F05688" w:rsidRPr="00C14F4A" w:rsidRDefault="00F05688" w:rsidP="006346EB">
      <w:pPr>
        <w:spacing w:line="240" w:lineRule="auto"/>
        <w:ind w:left="4680" w:hanging="360"/>
        <w:jc w:val="center"/>
        <w:rPr>
          <w:rFonts w:ascii="Verdana" w:eastAsia="Arial Unicode MS" w:hAnsi="Verdana" w:cs="Arial Unicode MS"/>
          <w:color w:val="17365D"/>
          <w:sz w:val="32"/>
          <w:szCs w:val="32"/>
        </w:rPr>
      </w:pPr>
    </w:p>
    <w:p w14:paraId="1EE1FD58" w14:textId="77777777" w:rsidR="00F05688" w:rsidRPr="00C14F4A" w:rsidRDefault="00F05688" w:rsidP="006346EB">
      <w:pPr>
        <w:spacing w:line="240" w:lineRule="auto"/>
        <w:ind w:left="4680" w:hanging="360"/>
        <w:jc w:val="center"/>
        <w:rPr>
          <w:rFonts w:ascii="Verdana" w:eastAsia="Arial Unicode MS" w:hAnsi="Verdana" w:cs="Arial Unicode MS"/>
          <w:color w:val="17365D"/>
          <w:sz w:val="32"/>
          <w:szCs w:val="32"/>
        </w:rPr>
      </w:pPr>
    </w:p>
    <w:p w14:paraId="5EC0E46C" w14:textId="77777777" w:rsidR="00F05688" w:rsidRPr="00C14F4A" w:rsidRDefault="00F05688" w:rsidP="006346EB">
      <w:pPr>
        <w:spacing w:line="240" w:lineRule="auto"/>
        <w:ind w:left="4680" w:hanging="360"/>
        <w:jc w:val="center"/>
        <w:rPr>
          <w:rFonts w:ascii="Verdana" w:eastAsia="Arial Unicode MS" w:hAnsi="Verdana" w:cs="Arial Unicode MS"/>
          <w:color w:val="17365D"/>
          <w:sz w:val="32"/>
          <w:szCs w:val="32"/>
        </w:rPr>
      </w:pPr>
    </w:p>
    <w:p w14:paraId="2907D9B4" w14:textId="77777777" w:rsidR="00316E33" w:rsidRPr="00C14F4A" w:rsidRDefault="00316E33" w:rsidP="006346EB">
      <w:pPr>
        <w:spacing w:line="240" w:lineRule="auto"/>
        <w:ind w:left="4680" w:hanging="360"/>
        <w:jc w:val="center"/>
        <w:rPr>
          <w:rFonts w:ascii="Verdana" w:eastAsia="Arial Unicode MS" w:hAnsi="Verdana" w:cs="Arial Unicode MS"/>
          <w:color w:val="17365D"/>
          <w:sz w:val="32"/>
          <w:szCs w:val="32"/>
        </w:rPr>
      </w:pPr>
    </w:p>
    <w:p w14:paraId="2D379965" w14:textId="77777777" w:rsidR="00316E33" w:rsidRPr="00C14F4A" w:rsidRDefault="00316E33" w:rsidP="006346EB">
      <w:pPr>
        <w:spacing w:line="240" w:lineRule="auto"/>
        <w:ind w:left="4680" w:hanging="360"/>
        <w:jc w:val="center"/>
        <w:rPr>
          <w:rFonts w:ascii="Verdana" w:eastAsia="Arial Unicode MS" w:hAnsi="Verdana" w:cs="Arial Unicode MS"/>
          <w:color w:val="17365D"/>
          <w:sz w:val="32"/>
          <w:szCs w:val="32"/>
        </w:rPr>
      </w:pPr>
    </w:p>
    <w:p w14:paraId="49048AB6" w14:textId="77777777" w:rsidR="005B2BB5" w:rsidRDefault="005B2BB5" w:rsidP="006346EB">
      <w:pPr>
        <w:spacing w:line="240" w:lineRule="auto"/>
        <w:ind w:left="4680" w:hanging="360"/>
        <w:jc w:val="center"/>
        <w:rPr>
          <w:rFonts w:ascii="Verdana" w:eastAsia="Arial Unicode MS" w:hAnsi="Verdana" w:cs="Arial Unicode MS"/>
          <w:color w:val="17365D"/>
          <w:sz w:val="32"/>
          <w:szCs w:val="32"/>
        </w:rPr>
      </w:pPr>
    </w:p>
    <w:p w14:paraId="4E4A4BD9" w14:textId="77777777" w:rsidR="005B2BB5" w:rsidRDefault="005B2BB5" w:rsidP="006346EB">
      <w:pPr>
        <w:spacing w:line="240" w:lineRule="auto"/>
        <w:ind w:left="4680" w:hanging="360"/>
        <w:jc w:val="center"/>
        <w:rPr>
          <w:rFonts w:ascii="Verdana" w:eastAsia="Arial Unicode MS" w:hAnsi="Verdana" w:cs="Arial Unicode MS"/>
          <w:color w:val="17365D"/>
          <w:sz w:val="32"/>
          <w:szCs w:val="32"/>
        </w:rPr>
      </w:pPr>
    </w:p>
    <w:p w14:paraId="134C949C" w14:textId="77777777" w:rsidR="005B2BB5" w:rsidRPr="00C14F4A" w:rsidRDefault="005B2BB5" w:rsidP="006346EB">
      <w:pPr>
        <w:spacing w:line="240" w:lineRule="auto"/>
        <w:ind w:left="4680" w:hanging="360"/>
        <w:jc w:val="center"/>
        <w:rPr>
          <w:rFonts w:ascii="Verdana" w:eastAsia="Arial Unicode MS" w:hAnsi="Verdana" w:cs="Arial Unicode MS"/>
          <w:color w:val="17365D"/>
          <w:sz w:val="32"/>
          <w:szCs w:val="32"/>
        </w:rPr>
      </w:pPr>
    </w:p>
    <w:p w14:paraId="7BEDD0CD" w14:textId="77777777" w:rsidR="00F05688" w:rsidRPr="00C14F4A" w:rsidRDefault="00C14F4A" w:rsidP="006346EB">
      <w:pPr>
        <w:spacing w:line="240" w:lineRule="auto"/>
        <w:jc w:val="center"/>
        <w:rPr>
          <w:rFonts w:ascii="Verdana" w:eastAsia="Arial Unicode MS" w:hAnsi="Verdana" w:cs="Arial Unicode MS"/>
          <w:b/>
          <w:color w:val="17365D"/>
          <w:sz w:val="32"/>
          <w:szCs w:val="32"/>
        </w:rPr>
      </w:pPr>
      <w:r w:rsidRPr="00C14F4A">
        <w:rPr>
          <w:rFonts w:ascii="Verdana" w:eastAsia="Arial Unicode MS" w:hAnsi="Verdana" w:cs="Arial Unicode MS"/>
          <w:b/>
          <w:color w:val="17365D"/>
          <w:sz w:val="32"/>
          <w:szCs w:val="32"/>
        </w:rPr>
        <w:t>P</w:t>
      </w:r>
      <w:r w:rsidR="003738D7">
        <w:rPr>
          <w:rFonts w:ascii="Verdana" w:eastAsia="Arial Unicode MS" w:hAnsi="Verdana" w:cs="Arial Unicode MS"/>
          <w:b/>
          <w:color w:val="17365D"/>
          <w:sz w:val="32"/>
          <w:szCs w:val="32"/>
        </w:rPr>
        <w:t>LAN OPERATIVO INSTITUCIONAL 2018</w:t>
      </w:r>
    </w:p>
    <w:p w14:paraId="6D704826" w14:textId="77777777" w:rsidR="004E29B5" w:rsidRPr="00C14F4A" w:rsidRDefault="004E29B5" w:rsidP="006346EB">
      <w:pPr>
        <w:spacing w:line="240" w:lineRule="auto"/>
        <w:jc w:val="center"/>
        <w:rPr>
          <w:rFonts w:ascii="Verdana" w:eastAsia="Arial Unicode MS" w:hAnsi="Verdana" w:cs="Arial Unicode MS"/>
          <w:b/>
          <w:color w:val="17365D"/>
          <w:sz w:val="32"/>
          <w:szCs w:val="32"/>
        </w:rPr>
      </w:pPr>
    </w:p>
    <w:p w14:paraId="078CC76E" w14:textId="77777777" w:rsidR="004E29B5" w:rsidRPr="00C14F4A" w:rsidRDefault="004E29B5" w:rsidP="006346EB">
      <w:pPr>
        <w:spacing w:line="240" w:lineRule="auto"/>
        <w:jc w:val="center"/>
        <w:rPr>
          <w:rFonts w:ascii="Verdana" w:eastAsia="Arial Unicode MS" w:hAnsi="Verdana" w:cs="Arial Unicode MS"/>
          <w:b/>
          <w:color w:val="17365D"/>
          <w:sz w:val="32"/>
          <w:szCs w:val="32"/>
        </w:rPr>
      </w:pPr>
      <w:r w:rsidRPr="00C14F4A">
        <w:rPr>
          <w:rFonts w:ascii="Verdana" w:eastAsia="Arial Unicode MS" w:hAnsi="Verdana" w:cs="Arial Unicode MS"/>
          <w:b/>
          <w:color w:val="17365D"/>
          <w:sz w:val="32"/>
          <w:szCs w:val="32"/>
        </w:rPr>
        <w:t>CONTRALORÍA GENERAL DE LA REPÚBLICA</w:t>
      </w:r>
    </w:p>
    <w:p w14:paraId="3ECB708C" w14:textId="77777777" w:rsidR="00EE4113" w:rsidRPr="00C14F4A" w:rsidRDefault="00EE4113" w:rsidP="006346EB">
      <w:pPr>
        <w:spacing w:line="240" w:lineRule="auto"/>
        <w:jc w:val="center"/>
        <w:rPr>
          <w:rFonts w:ascii="Verdana" w:eastAsia="Arial Unicode MS" w:hAnsi="Verdana" w:cs="Arial Unicode MS"/>
          <w:color w:val="17365D"/>
          <w:sz w:val="32"/>
          <w:szCs w:val="32"/>
        </w:rPr>
      </w:pPr>
    </w:p>
    <w:p w14:paraId="1DA97D6F" w14:textId="77777777" w:rsidR="00F05688" w:rsidRDefault="00F05688" w:rsidP="006346EB">
      <w:pPr>
        <w:spacing w:line="240" w:lineRule="auto"/>
        <w:jc w:val="center"/>
        <w:rPr>
          <w:rFonts w:ascii="Verdana" w:eastAsia="Arial Unicode MS" w:hAnsi="Verdana" w:cs="Arial Unicode MS"/>
          <w:color w:val="17365D"/>
          <w:sz w:val="32"/>
          <w:szCs w:val="32"/>
        </w:rPr>
      </w:pPr>
    </w:p>
    <w:p w14:paraId="0A3DC53F" w14:textId="77777777" w:rsidR="006346EB" w:rsidRDefault="006346EB" w:rsidP="006346EB">
      <w:pPr>
        <w:spacing w:line="240" w:lineRule="auto"/>
        <w:jc w:val="center"/>
        <w:rPr>
          <w:rFonts w:ascii="Verdana" w:eastAsia="Arial Unicode MS" w:hAnsi="Verdana" w:cs="Arial Unicode MS"/>
          <w:color w:val="17365D"/>
          <w:sz w:val="32"/>
          <w:szCs w:val="32"/>
        </w:rPr>
      </w:pPr>
    </w:p>
    <w:p w14:paraId="7EC4C505" w14:textId="77777777" w:rsidR="005B2BB5" w:rsidRDefault="005B2BB5" w:rsidP="006346EB">
      <w:pPr>
        <w:spacing w:line="240" w:lineRule="auto"/>
        <w:jc w:val="center"/>
        <w:rPr>
          <w:rFonts w:ascii="Verdana" w:eastAsia="Arial Unicode MS" w:hAnsi="Verdana" w:cs="Arial Unicode MS"/>
          <w:color w:val="17365D"/>
          <w:sz w:val="32"/>
          <w:szCs w:val="32"/>
        </w:rPr>
      </w:pPr>
    </w:p>
    <w:p w14:paraId="5DC7476D" w14:textId="77777777" w:rsidR="005B2BB5" w:rsidRDefault="005B2BB5" w:rsidP="006346EB">
      <w:pPr>
        <w:spacing w:line="240" w:lineRule="auto"/>
        <w:jc w:val="center"/>
        <w:rPr>
          <w:rFonts w:ascii="Verdana" w:eastAsia="Arial Unicode MS" w:hAnsi="Verdana" w:cs="Arial Unicode MS"/>
          <w:color w:val="17365D"/>
          <w:sz w:val="32"/>
          <w:szCs w:val="32"/>
        </w:rPr>
      </w:pPr>
    </w:p>
    <w:p w14:paraId="410C0F1E" w14:textId="77777777" w:rsidR="005B2BB5" w:rsidRDefault="005B2BB5" w:rsidP="006346EB">
      <w:pPr>
        <w:spacing w:line="240" w:lineRule="auto"/>
        <w:jc w:val="center"/>
        <w:rPr>
          <w:rFonts w:ascii="Verdana" w:eastAsia="Arial Unicode MS" w:hAnsi="Verdana" w:cs="Arial Unicode MS"/>
          <w:color w:val="17365D"/>
          <w:sz w:val="32"/>
          <w:szCs w:val="32"/>
        </w:rPr>
      </w:pPr>
    </w:p>
    <w:p w14:paraId="06ACC8AB" w14:textId="77777777" w:rsidR="006346EB" w:rsidRDefault="006346EB" w:rsidP="006346EB">
      <w:pPr>
        <w:spacing w:line="240" w:lineRule="auto"/>
        <w:jc w:val="center"/>
        <w:rPr>
          <w:rFonts w:ascii="Verdana" w:eastAsia="Arial Unicode MS" w:hAnsi="Verdana" w:cs="Arial Unicode MS"/>
          <w:color w:val="17365D"/>
          <w:sz w:val="32"/>
          <w:szCs w:val="32"/>
        </w:rPr>
      </w:pPr>
    </w:p>
    <w:p w14:paraId="2D9B08A3" w14:textId="77777777" w:rsidR="005B2BB5" w:rsidRPr="00C14F4A" w:rsidRDefault="005B2BB5" w:rsidP="006346EB">
      <w:pPr>
        <w:spacing w:line="240" w:lineRule="auto"/>
        <w:jc w:val="center"/>
        <w:rPr>
          <w:rFonts w:ascii="Verdana" w:eastAsia="Arial Unicode MS" w:hAnsi="Verdana" w:cs="Arial Unicode MS"/>
          <w:color w:val="17365D"/>
          <w:sz w:val="32"/>
          <w:szCs w:val="32"/>
        </w:rPr>
      </w:pPr>
    </w:p>
    <w:p w14:paraId="2FA717C1" w14:textId="77777777" w:rsidR="00F05688" w:rsidRPr="00C14F4A" w:rsidRDefault="00F05688" w:rsidP="006346EB">
      <w:pPr>
        <w:spacing w:line="240" w:lineRule="auto"/>
        <w:jc w:val="center"/>
        <w:rPr>
          <w:rFonts w:ascii="Verdana" w:eastAsia="Arial Unicode MS" w:hAnsi="Verdana" w:cs="Arial Unicode MS"/>
          <w:b/>
          <w:color w:val="17365D"/>
          <w:sz w:val="32"/>
          <w:szCs w:val="32"/>
        </w:rPr>
      </w:pPr>
      <w:r w:rsidRPr="00C14F4A">
        <w:rPr>
          <w:rFonts w:ascii="Verdana" w:eastAsia="Arial Unicode MS" w:hAnsi="Verdana" w:cs="Arial Unicode MS"/>
          <w:b/>
          <w:color w:val="17365D"/>
          <w:sz w:val="32"/>
          <w:szCs w:val="32"/>
        </w:rPr>
        <w:t>DPD</w:t>
      </w:r>
      <w:r w:rsidR="003339CE" w:rsidRPr="00C14F4A">
        <w:rPr>
          <w:rFonts w:ascii="Verdana" w:eastAsia="Arial Unicode MS" w:hAnsi="Verdana" w:cs="Arial Unicode MS"/>
          <w:b/>
          <w:color w:val="17365D"/>
          <w:sz w:val="32"/>
          <w:szCs w:val="32"/>
        </w:rPr>
        <w:t xml:space="preserve"> </w:t>
      </w:r>
      <w:r w:rsidRPr="00C14F4A">
        <w:rPr>
          <w:rFonts w:ascii="Verdana" w:eastAsia="Arial Unicode MS" w:hAnsi="Verdana" w:cs="Arial Unicode MS"/>
          <w:b/>
          <w:color w:val="17365D"/>
          <w:sz w:val="32"/>
          <w:szCs w:val="32"/>
        </w:rPr>
        <w:t>-</w:t>
      </w:r>
      <w:r w:rsidR="0061632C">
        <w:rPr>
          <w:rFonts w:ascii="Verdana" w:eastAsia="Arial Unicode MS" w:hAnsi="Verdana" w:cs="Arial Unicode MS"/>
          <w:b/>
          <w:color w:val="17365D"/>
          <w:sz w:val="32"/>
          <w:szCs w:val="32"/>
        </w:rPr>
        <w:t>10</w:t>
      </w:r>
      <w:r w:rsidRPr="00C14F4A">
        <w:rPr>
          <w:rFonts w:ascii="Verdana" w:eastAsia="Arial Unicode MS" w:hAnsi="Verdana" w:cs="Arial Unicode MS"/>
          <w:b/>
          <w:color w:val="17365D"/>
          <w:sz w:val="32"/>
          <w:szCs w:val="32"/>
        </w:rPr>
        <w:t>-</w:t>
      </w:r>
      <w:r w:rsidR="003339CE" w:rsidRPr="00C14F4A">
        <w:rPr>
          <w:rFonts w:ascii="Verdana" w:eastAsia="Arial Unicode MS" w:hAnsi="Verdana" w:cs="Arial Unicode MS"/>
          <w:b/>
          <w:color w:val="17365D"/>
          <w:sz w:val="32"/>
          <w:szCs w:val="32"/>
        </w:rPr>
        <w:t xml:space="preserve"> </w:t>
      </w:r>
      <w:r w:rsidRPr="00C14F4A">
        <w:rPr>
          <w:rFonts w:ascii="Verdana" w:eastAsia="Arial Unicode MS" w:hAnsi="Verdana" w:cs="Arial Unicode MS"/>
          <w:b/>
          <w:color w:val="17365D"/>
          <w:sz w:val="32"/>
          <w:szCs w:val="32"/>
        </w:rPr>
        <w:t>201</w:t>
      </w:r>
      <w:r w:rsidR="003738D7">
        <w:rPr>
          <w:rFonts w:ascii="Verdana" w:eastAsia="Arial Unicode MS" w:hAnsi="Verdana" w:cs="Arial Unicode MS"/>
          <w:b/>
          <w:color w:val="17365D"/>
          <w:sz w:val="32"/>
          <w:szCs w:val="32"/>
        </w:rPr>
        <w:t>7</w:t>
      </w:r>
    </w:p>
    <w:p w14:paraId="384705FB" w14:textId="77777777" w:rsidR="00B741A2" w:rsidRPr="00C14F4A" w:rsidRDefault="00B741A2" w:rsidP="006346EB">
      <w:pPr>
        <w:spacing w:line="240" w:lineRule="auto"/>
        <w:jc w:val="center"/>
        <w:rPr>
          <w:rFonts w:ascii="Verdana" w:eastAsia="Arial Unicode MS" w:hAnsi="Verdana" w:cs="Arial Unicode MS"/>
          <w:b/>
          <w:color w:val="17365D"/>
          <w:sz w:val="32"/>
          <w:szCs w:val="32"/>
        </w:rPr>
      </w:pPr>
    </w:p>
    <w:p w14:paraId="17BD30DF" w14:textId="77777777" w:rsidR="00C14F4A" w:rsidRDefault="00C14F4A" w:rsidP="006346EB">
      <w:pPr>
        <w:spacing w:line="240" w:lineRule="auto"/>
        <w:jc w:val="center"/>
        <w:rPr>
          <w:rFonts w:ascii="Verdana" w:eastAsia="Arial Unicode MS" w:hAnsi="Verdana" w:cs="Arial Unicode MS"/>
          <w:b/>
          <w:color w:val="17365D"/>
          <w:sz w:val="32"/>
          <w:szCs w:val="32"/>
        </w:rPr>
      </w:pPr>
    </w:p>
    <w:p w14:paraId="5008A7D0" w14:textId="77777777" w:rsidR="006346EB" w:rsidRDefault="006346EB" w:rsidP="006346EB">
      <w:pPr>
        <w:spacing w:line="240" w:lineRule="auto"/>
        <w:jc w:val="center"/>
        <w:rPr>
          <w:rFonts w:ascii="Verdana" w:eastAsia="Arial Unicode MS" w:hAnsi="Verdana" w:cs="Arial Unicode MS"/>
          <w:b/>
          <w:color w:val="17365D"/>
          <w:sz w:val="32"/>
          <w:szCs w:val="32"/>
        </w:rPr>
      </w:pPr>
    </w:p>
    <w:p w14:paraId="771AB75E" w14:textId="77777777" w:rsidR="006346EB" w:rsidRDefault="006346EB" w:rsidP="006346EB">
      <w:pPr>
        <w:spacing w:line="240" w:lineRule="auto"/>
        <w:rPr>
          <w:rFonts w:ascii="Verdana" w:eastAsia="Arial Unicode MS" w:hAnsi="Verdana" w:cs="Arial Unicode MS"/>
          <w:b/>
          <w:color w:val="17365D"/>
          <w:sz w:val="32"/>
          <w:szCs w:val="32"/>
        </w:rPr>
      </w:pPr>
    </w:p>
    <w:p w14:paraId="56F98510" w14:textId="77777777" w:rsidR="00E56723" w:rsidRDefault="00E56723" w:rsidP="006346EB">
      <w:pPr>
        <w:spacing w:line="240" w:lineRule="auto"/>
        <w:jc w:val="center"/>
        <w:rPr>
          <w:rFonts w:ascii="Verdana" w:eastAsia="Arial Unicode MS" w:hAnsi="Verdana" w:cs="Arial Unicode MS"/>
          <w:b/>
          <w:color w:val="17365D"/>
          <w:sz w:val="32"/>
          <w:szCs w:val="32"/>
        </w:rPr>
      </w:pPr>
    </w:p>
    <w:p w14:paraId="3D7290A7" w14:textId="77777777" w:rsidR="00E56723" w:rsidRPr="00C14F4A" w:rsidRDefault="00E56723" w:rsidP="006346EB">
      <w:pPr>
        <w:spacing w:line="240" w:lineRule="auto"/>
        <w:jc w:val="center"/>
        <w:rPr>
          <w:rFonts w:ascii="Verdana" w:eastAsia="Arial Unicode MS" w:hAnsi="Verdana" w:cs="Arial Unicode MS"/>
          <w:b/>
          <w:color w:val="17365D"/>
          <w:sz w:val="32"/>
          <w:szCs w:val="32"/>
        </w:rPr>
      </w:pPr>
    </w:p>
    <w:p w14:paraId="6F242856" w14:textId="77777777" w:rsidR="005B2BB5" w:rsidRPr="005B2BB5" w:rsidRDefault="00F05688" w:rsidP="006346EB">
      <w:pPr>
        <w:tabs>
          <w:tab w:val="left" w:pos="1128"/>
          <w:tab w:val="center" w:pos="4702"/>
        </w:tabs>
        <w:spacing w:line="240" w:lineRule="auto"/>
        <w:jc w:val="center"/>
        <w:rPr>
          <w:rFonts w:ascii="Verdana" w:eastAsia="Arial Unicode MS" w:hAnsi="Verdana" w:cs="Arial Unicode MS"/>
          <w:b/>
          <w:color w:val="17365D"/>
          <w:sz w:val="36"/>
          <w:szCs w:val="36"/>
        </w:rPr>
      </w:pPr>
      <w:r w:rsidRPr="00C14F4A">
        <w:rPr>
          <w:rFonts w:ascii="Verdana" w:eastAsia="Arial Unicode MS" w:hAnsi="Verdana" w:cs="Arial Unicode MS"/>
          <w:b/>
          <w:color w:val="17365D"/>
          <w:sz w:val="32"/>
          <w:szCs w:val="32"/>
        </w:rPr>
        <w:t>S</w:t>
      </w:r>
      <w:r w:rsidR="00B7265B" w:rsidRPr="00C14F4A">
        <w:rPr>
          <w:rFonts w:ascii="Verdana" w:eastAsia="Arial Unicode MS" w:hAnsi="Verdana" w:cs="Arial Unicode MS"/>
          <w:b/>
          <w:color w:val="17365D"/>
          <w:sz w:val="32"/>
          <w:szCs w:val="32"/>
        </w:rPr>
        <w:t>etiembre</w:t>
      </w:r>
      <w:r w:rsidR="00B05500" w:rsidRPr="00C14F4A">
        <w:rPr>
          <w:rFonts w:ascii="Verdana" w:eastAsia="Arial Unicode MS" w:hAnsi="Verdana" w:cs="Arial Unicode MS"/>
          <w:b/>
          <w:color w:val="17365D"/>
          <w:sz w:val="32"/>
          <w:szCs w:val="32"/>
        </w:rPr>
        <w:t>,</w:t>
      </w:r>
      <w:r w:rsidR="000F6D18" w:rsidRPr="00C14F4A">
        <w:rPr>
          <w:rFonts w:ascii="Verdana" w:eastAsia="Arial Unicode MS" w:hAnsi="Verdana" w:cs="Arial Unicode MS"/>
          <w:b/>
          <w:color w:val="17365D"/>
          <w:sz w:val="32"/>
          <w:szCs w:val="32"/>
        </w:rPr>
        <w:t xml:space="preserve"> 201</w:t>
      </w:r>
      <w:r w:rsidR="003738D7">
        <w:rPr>
          <w:rFonts w:ascii="Verdana" w:eastAsia="Arial Unicode MS" w:hAnsi="Verdana" w:cs="Arial Unicode MS"/>
          <w:b/>
          <w:color w:val="17365D"/>
          <w:sz w:val="32"/>
          <w:szCs w:val="32"/>
        </w:rPr>
        <w:t>7</w:t>
      </w:r>
    </w:p>
    <w:p w14:paraId="479FE801" w14:textId="77777777" w:rsidR="00EF08A5" w:rsidRDefault="00EF08A5" w:rsidP="00EF08A5">
      <w:pPr>
        <w:pStyle w:val="TITULOPRINCIPALDPD"/>
      </w:pPr>
      <w:bookmarkStart w:id="1" w:name="_Toc430596123"/>
      <w:bookmarkStart w:id="2" w:name="_Toc430678171"/>
      <w:bookmarkStart w:id="3" w:name="_Toc430771788"/>
      <w:bookmarkStart w:id="4" w:name="_Toc494286398"/>
    </w:p>
    <w:p w14:paraId="592C6AFE" w14:textId="78E6C1A6" w:rsidR="00731086" w:rsidRPr="00A72EB0" w:rsidRDefault="00880513" w:rsidP="00EF08A5">
      <w:pPr>
        <w:pStyle w:val="TITULOPRINCIPALDPD"/>
        <w:rPr>
          <w:rFonts w:ascii="Verdana" w:hAnsi="Verdana"/>
          <w:sz w:val="22"/>
          <w:szCs w:val="16"/>
        </w:rPr>
      </w:pPr>
      <w:bookmarkStart w:id="5" w:name="_Toc494358468"/>
      <w:r w:rsidRPr="00A72EB0">
        <w:rPr>
          <w:rFonts w:ascii="Verdana" w:hAnsi="Verdana"/>
          <w:sz w:val="22"/>
          <w:szCs w:val="16"/>
        </w:rPr>
        <w:t>TABLA DE C</w:t>
      </w:r>
      <w:r w:rsidR="00731086" w:rsidRPr="00A72EB0">
        <w:rPr>
          <w:rFonts w:ascii="Verdana" w:hAnsi="Verdana"/>
          <w:sz w:val="22"/>
          <w:szCs w:val="16"/>
        </w:rPr>
        <w:t>ONTENIDO</w:t>
      </w:r>
      <w:bookmarkEnd w:id="1"/>
      <w:bookmarkEnd w:id="2"/>
      <w:bookmarkEnd w:id="3"/>
      <w:bookmarkEnd w:id="4"/>
      <w:bookmarkEnd w:id="5"/>
    </w:p>
    <w:p w14:paraId="2ED8CB7F" w14:textId="77777777" w:rsidR="001D1145" w:rsidRPr="001D1145" w:rsidRDefault="00B14D30" w:rsidP="00A72EB0">
      <w:pPr>
        <w:pStyle w:val="TITULOPRINCIPALDPD"/>
        <w:jc w:val="right"/>
        <w:rPr>
          <w:noProof/>
        </w:rPr>
      </w:pPr>
      <w:bookmarkStart w:id="6" w:name="_Toc399595680"/>
      <w:bookmarkStart w:id="7" w:name="_Toc430596124"/>
      <w:bookmarkStart w:id="8" w:name="_Toc430678172"/>
      <w:bookmarkStart w:id="9" w:name="_Toc430771789"/>
      <w:bookmarkStart w:id="10" w:name="_Toc494286399"/>
      <w:bookmarkStart w:id="11" w:name="_Toc494358469"/>
      <w:r w:rsidRPr="00A72EB0">
        <w:rPr>
          <w:rFonts w:ascii="Verdana" w:hAnsi="Verdana"/>
          <w:sz w:val="22"/>
          <w:szCs w:val="16"/>
        </w:rPr>
        <w:t>Página</w:t>
      </w:r>
      <w:bookmarkEnd w:id="6"/>
      <w:bookmarkEnd w:id="7"/>
      <w:bookmarkEnd w:id="8"/>
      <w:bookmarkEnd w:id="9"/>
      <w:bookmarkEnd w:id="10"/>
      <w:bookmarkEnd w:id="11"/>
      <w:r w:rsidR="0052663B" w:rsidRPr="004D35AF">
        <w:rPr>
          <w:rFonts w:ascii="Verdana" w:hAnsi="Verdana"/>
          <w:sz w:val="22"/>
          <w:szCs w:val="22"/>
        </w:rPr>
        <w:fldChar w:fldCharType="begin"/>
      </w:r>
      <w:r w:rsidR="0052663B" w:rsidRPr="004D35AF">
        <w:rPr>
          <w:rFonts w:ascii="Verdana" w:hAnsi="Verdana"/>
          <w:sz w:val="22"/>
          <w:szCs w:val="22"/>
        </w:rPr>
        <w:instrText xml:space="preserve"> TOC \h \z \t "TITULO PRINCIPAL DPD,1,TITULO 2 DPD,2,TITULO 3 DPD,3,TITULO 4,4,TITULO 5 DPD,5,subtítulo,2,portadilla,1,subtitulo 3,3" </w:instrText>
      </w:r>
      <w:r w:rsidR="0052663B" w:rsidRPr="004D35AF">
        <w:rPr>
          <w:rFonts w:ascii="Verdana" w:hAnsi="Verdana"/>
          <w:sz w:val="22"/>
          <w:szCs w:val="22"/>
        </w:rPr>
        <w:fldChar w:fldCharType="separate"/>
      </w:r>
    </w:p>
    <w:p w14:paraId="5567ABFA" w14:textId="77777777" w:rsidR="001D1145" w:rsidRPr="001D1145" w:rsidRDefault="001D1145">
      <w:pPr>
        <w:pStyle w:val="TDC1"/>
        <w:rPr>
          <w:rFonts w:asciiTheme="minorHAnsi" w:eastAsiaTheme="minorEastAsia" w:hAnsiTheme="minorHAnsi" w:cstheme="minorBidi"/>
          <w:noProof/>
          <w:sz w:val="22"/>
          <w:szCs w:val="22"/>
          <w:lang w:eastAsia="es-CR"/>
        </w:rPr>
      </w:pPr>
      <w:hyperlink w:anchor="_Toc494358470" w:history="1">
        <w:r w:rsidRPr="001D1145">
          <w:rPr>
            <w:rStyle w:val="Hipervnculo"/>
            <w:rFonts w:ascii="Verdana" w:hAnsi="Verdana"/>
            <w:noProof/>
          </w:rPr>
          <w:t>PRESENTACIÓN</w:t>
        </w:r>
        <w:r w:rsidRPr="001D1145">
          <w:rPr>
            <w:noProof/>
            <w:webHidden/>
          </w:rPr>
          <w:tab/>
        </w:r>
        <w:r w:rsidRPr="001D1145">
          <w:rPr>
            <w:noProof/>
            <w:webHidden/>
          </w:rPr>
          <w:fldChar w:fldCharType="begin"/>
        </w:r>
        <w:r w:rsidRPr="001D1145">
          <w:rPr>
            <w:noProof/>
            <w:webHidden/>
          </w:rPr>
          <w:instrText xml:space="preserve"> PAGEREF _Toc494358470 \h </w:instrText>
        </w:r>
        <w:r w:rsidRPr="001D1145">
          <w:rPr>
            <w:noProof/>
            <w:webHidden/>
          </w:rPr>
        </w:r>
        <w:r w:rsidRPr="001D1145">
          <w:rPr>
            <w:noProof/>
            <w:webHidden/>
          </w:rPr>
          <w:fldChar w:fldCharType="separate"/>
        </w:r>
        <w:r w:rsidR="002029A0">
          <w:rPr>
            <w:noProof/>
            <w:webHidden/>
          </w:rPr>
          <w:t>5</w:t>
        </w:r>
        <w:r w:rsidRPr="001D1145">
          <w:rPr>
            <w:noProof/>
            <w:webHidden/>
          </w:rPr>
          <w:fldChar w:fldCharType="end"/>
        </w:r>
      </w:hyperlink>
    </w:p>
    <w:p w14:paraId="053D78A8" w14:textId="77777777" w:rsidR="001D1145" w:rsidRPr="001D1145" w:rsidRDefault="001D1145">
      <w:pPr>
        <w:pStyle w:val="TDC1"/>
        <w:rPr>
          <w:rFonts w:asciiTheme="minorHAnsi" w:eastAsiaTheme="minorEastAsia" w:hAnsiTheme="minorHAnsi" w:cstheme="minorBidi"/>
          <w:noProof/>
          <w:sz w:val="22"/>
          <w:szCs w:val="22"/>
          <w:lang w:eastAsia="es-CR"/>
        </w:rPr>
      </w:pPr>
      <w:hyperlink w:anchor="_Toc494358471" w:history="1">
        <w:r w:rsidRPr="001D1145">
          <w:rPr>
            <w:rStyle w:val="Hipervnculo"/>
            <w:rFonts w:ascii="Verdana" w:hAnsi="Verdana"/>
            <w:noProof/>
          </w:rPr>
          <w:t>MARCO GENERAL</w:t>
        </w:r>
        <w:r w:rsidRPr="001D1145">
          <w:rPr>
            <w:noProof/>
            <w:webHidden/>
          </w:rPr>
          <w:tab/>
        </w:r>
        <w:r w:rsidRPr="001D1145">
          <w:rPr>
            <w:noProof/>
            <w:webHidden/>
          </w:rPr>
          <w:fldChar w:fldCharType="begin"/>
        </w:r>
        <w:r w:rsidRPr="001D1145">
          <w:rPr>
            <w:noProof/>
            <w:webHidden/>
          </w:rPr>
          <w:instrText xml:space="preserve"> PAGEREF _Toc494358471 \h </w:instrText>
        </w:r>
        <w:r w:rsidRPr="001D1145">
          <w:rPr>
            <w:noProof/>
            <w:webHidden/>
          </w:rPr>
        </w:r>
        <w:r w:rsidRPr="001D1145">
          <w:rPr>
            <w:noProof/>
            <w:webHidden/>
          </w:rPr>
          <w:fldChar w:fldCharType="separate"/>
        </w:r>
        <w:r w:rsidR="002029A0">
          <w:rPr>
            <w:noProof/>
            <w:webHidden/>
          </w:rPr>
          <w:t>6</w:t>
        </w:r>
        <w:r w:rsidRPr="001D1145">
          <w:rPr>
            <w:noProof/>
            <w:webHidden/>
          </w:rPr>
          <w:fldChar w:fldCharType="end"/>
        </w:r>
      </w:hyperlink>
    </w:p>
    <w:p w14:paraId="224A688D" w14:textId="77777777" w:rsidR="001D1145" w:rsidRPr="001D1145" w:rsidRDefault="001D1145">
      <w:pPr>
        <w:pStyle w:val="TDC1"/>
        <w:rPr>
          <w:rFonts w:asciiTheme="minorHAnsi" w:eastAsiaTheme="minorEastAsia" w:hAnsiTheme="minorHAnsi" w:cstheme="minorBidi"/>
          <w:noProof/>
          <w:sz w:val="22"/>
          <w:szCs w:val="22"/>
          <w:lang w:eastAsia="es-CR"/>
        </w:rPr>
      </w:pPr>
      <w:hyperlink w:anchor="_Toc494358472" w:history="1">
        <w:r w:rsidRPr="001D1145">
          <w:rPr>
            <w:rStyle w:val="Hipervnculo"/>
            <w:rFonts w:ascii="Verdana" w:hAnsi="Verdana"/>
            <w:noProof/>
          </w:rPr>
          <w:t>1</w:t>
        </w:r>
        <w:r w:rsidRPr="001D1145">
          <w:rPr>
            <w:rFonts w:asciiTheme="minorHAnsi" w:eastAsiaTheme="minorEastAsia" w:hAnsiTheme="minorHAnsi" w:cstheme="minorBidi"/>
            <w:noProof/>
            <w:sz w:val="22"/>
            <w:szCs w:val="22"/>
            <w:lang w:eastAsia="es-CR"/>
          </w:rPr>
          <w:tab/>
        </w:r>
        <w:r w:rsidRPr="001D1145">
          <w:rPr>
            <w:rStyle w:val="Hipervnculo"/>
            <w:rFonts w:ascii="Verdana" w:hAnsi="Verdana"/>
            <w:noProof/>
          </w:rPr>
          <w:t>PANORAMA INSTITUCIONAL</w:t>
        </w:r>
        <w:r w:rsidRPr="001D1145">
          <w:rPr>
            <w:noProof/>
            <w:webHidden/>
          </w:rPr>
          <w:tab/>
        </w:r>
        <w:r w:rsidRPr="001D1145">
          <w:rPr>
            <w:noProof/>
            <w:webHidden/>
          </w:rPr>
          <w:fldChar w:fldCharType="begin"/>
        </w:r>
        <w:r w:rsidRPr="001D1145">
          <w:rPr>
            <w:noProof/>
            <w:webHidden/>
          </w:rPr>
          <w:instrText xml:space="preserve"> PAGEREF _Toc494358472 \h </w:instrText>
        </w:r>
        <w:r w:rsidRPr="001D1145">
          <w:rPr>
            <w:noProof/>
            <w:webHidden/>
          </w:rPr>
        </w:r>
        <w:r w:rsidRPr="001D1145">
          <w:rPr>
            <w:noProof/>
            <w:webHidden/>
          </w:rPr>
          <w:fldChar w:fldCharType="separate"/>
        </w:r>
        <w:r w:rsidR="002029A0">
          <w:rPr>
            <w:noProof/>
            <w:webHidden/>
          </w:rPr>
          <w:t>6</w:t>
        </w:r>
        <w:r w:rsidRPr="001D1145">
          <w:rPr>
            <w:noProof/>
            <w:webHidden/>
          </w:rPr>
          <w:fldChar w:fldCharType="end"/>
        </w:r>
      </w:hyperlink>
    </w:p>
    <w:p w14:paraId="1B99A073" w14:textId="693B2BE8" w:rsidR="001D1145" w:rsidRPr="001D1145" w:rsidRDefault="001D1145">
      <w:pPr>
        <w:pStyle w:val="TDC3"/>
        <w:rPr>
          <w:rFonts w:asciiTheme="minorHAnsi" w:eastAsiaTheme="minorEastAsia" w:hAnsiTheme="minorHAnsi" w:cstheme="minorBidi"/>
          <w:i/>
          <w:noProof/>
          <w:sz w:val="22"/>
          <w:szCs w:val="22"/>
          <w:lang w:eastAsia="es-CR"/>
        </w:rPr>
      </w:pPr>
      <w:hyperlink w:anchor="_Toc494358473" w:history="1">
        <w:r w:rsidRPr="001D1145">
          <w:rPr>
            <w:rStyle w:val="Hipervnculo"/>
            <w:rFonts w:ascii="Verdana" w:hAnsi="Verdana"/>
            <w:noProof/>
          </w:rPr>
          <w:t>1.1</w:t>
        </w:r>
        <w:r w:rsidRPr="001D1145">
          <w:rPr>
            <w:rFonts w:asciiTheme="minorHAnsi" w:eastAsiaTheme="minorEastAsia" w:hAnsiTheme="minorHAnsi" w:cstheme="minorBidi"/>
            <w:noProof/>
            <w:sz w:val="22"/>
            <w:szCs w:val="22"/>
            <w:lang w:eastAsia="es-CR"/>
          </w:rPr>
          <w:tab/>
        </w:r>
        <w:r w:rsidRPr="001D1145">
          <w:rPr>
            <w:rStyle w:val="Hipervnculo"/>
            <w:rFonts w:ascii="Verdana" w:hAnsi="Verdana"/>
            <w:noProof/>
          </w:rPr>
          <w:t xml:space="preserve">Historia institucional.  </w:t>
        </w:r>
        <w:r w:rsidRPr="001D1145">
          <w:rPr>
            <w:noProof/>
            <w:webHidden/>
          </w:rPr>
          <w:tab/>
        </w:r>
        <w:r w:rsidRPr="001D1145">
          <w:rPr>
            <w:noProof/>
            <w:webHidden/>
          </w:rPr>
          <w:fldChar w:fldCharType="begin"/>
        </w:r>
        <w:r w:rsidRPr="001D1145">
          <w:rPr>
            <w:noProof/>
            <w:webHidden/>
          </w:rPr>
          <w:instrText xml:space="preserve"> PAGEREF _Toc494358473 \h </w:instrText>
        </w:r>
        <w:r w:rsidRPr="001D1145">
          <w:rPr>
            <w:noProof/>
            <w:webHidden/>
          </w:rPr>
        </w:r>
        <w:r w:rsidRPr="001D1145">
          <w:rPr>
            <w:noProof/>
            <w:webHidden/>
          </w:rPr>
          <w:fldChar w:fldCharType="separate"/>
        </w:r>
        <w:r w:rsidR="002029A0">
          <w:rPr>
            <w:noProof/>
            <w:webHidden/>
          </w:rPr>
          <w:t>6</w:t>
        </w:r>
        <w:r w:rsidRPr="001D1145">
          <w:rPr>
            <w:noProof/>
            <w:webHidden/>
          </w:rPr>
          <w:fldChar w:fldCharType="end"/>
        </w:r>
      </w:hyperlink>
    </w:p>
    <w:p w14:paraId="7A163227" w14:textId="150CDD20" w:rsidR="001D1145" w:rsidRDefault="001D1145">
      <w:pPr>
        <w:pStyle w:val="TDC1"/>
        <w:tabs>
          <w:tab w:val="left" w:pos="600"/>
        </w:tabs>
        <w:rPr>
          <w:rFonts w:asciiTheme="minorHAnsi" w:eastAsiaTheme="minorEastAsia" w:hAnsiTheme="minorHAnsi" w:cstheme="minorBidi"/>
          <w:noProof/>
          <w:sz w:val="22"/>
          <w:szCs w:val="22"/>
          <w:lang w:eastAsia="es-CR"/>
        </w:rPr>
      </w:pPr>
      <w:r w:rsidRPr="001D1145">
        <w:rPr>
          <w:rStyle w:val="Hipervnculo"/>
          <w:noProof/>
          <w:u w:val="none"/>
        </w:rPr>
        <w:t xml:space="preserve">     </w:t>
      </w:r>
      <w:hyperlink w:anchor="_Toc494358477" w:history="1">
        <w:r w:rsidRPr="002A0AEF">
          <w:rPr>
            <w:rStyle w:val="Hipervnculo"/>
            <w:rFonts w:ascii="Verdana" w:hAnsi="Verdana"/>
            <w:noProof/>
          </w:rPr>
          <w:t>1.2</w:t>
        </w:r>
        <w:r>
          <w:rPr>
            <w:rFonts w:asciiTheme="minorHAnsi" w:eastAsiaTheme="minorEastAsia" w:hAnsiTheme="minorHAnsi" w:cstheme="minorBidi"/>
            <w:noProof/>
            <w:sz w:val="22"/>
            <w:szCs w:val="22"/>
            <w:lang w:eastAsia="es-CR"/>
          </w:rPr>
          <w:tab/>
        </w:r>
        <w:r>
          <w:rPr>
            <w:rStyle w:val="Hipervnculo"/>
            <w:rFonts w:ascii="Verdana" w:hAnsi="Verdana"/>
            <w:noProof/>
          </w:rPr>
          <w:t>Marco jurídico</w:t>
        </w:r>
        <w:r>
          <w:rPr>
            <w:noProof/>
            <w:webHidden/>
          </w:rPr>
          <w:tab/>
        </w:r>
        <w:r>
          <w:rPr>
            <w:noProof/>
            <w:webHidden/>
          </w:rPr>
          <w:fldChar w:fldCharType="begin"/>
        </w:r>
        <w:r>
          <w:rPr>
            <w:noProof/>
            <w:webHidden/>
          </w:rPr>
          <w:instrText xml:space="preserve"> PAGEREF _Toc494358477 \h </w:instrText>
        </w:r>
        <w:r>
          <w:rPr>
            <w:noProof/>
            <w:webHidden/>
          </w:rPr>
        </w:r>
        <w:r>
          <w:rPr>
            <w:noProof/>
            <w:webHidden/>
          </w:rPr>
          <w:fldChar w:fldCharType="separate"/>
        </w:r>
        <w:r w:rsidR="002029A0">
          <w:rPr>
            <w:noProof/>
            <w:webHidden/>
          </w:rPr>
          <w:t>7</w:t>
        </w:r>
        <w:r>
          <w:rPr>
            <w:noProof/>
            <w:webHidden/>
          </w:rPr>
          <w:fldChar w:fldCharType="end"/>
        </w:r>
      </w:hyperlink>
    </w:p>
    <w:p w14:paraId="7CD42F0F" w14:textId="77777777" w:rsidR="001D1145" w:rsidRDefault="001D1145">
      <w:pPr>
        <w:pStyle w:val="TDC1"/>
        <w:rPr>
          <w:rFonts w:asciiTheme="minorHAnsi" w:eastAsiaTheme="minorEastAsia" w:hAnsiTheme="minorHAnsi" w:cstheme="minorBidi"/>
          <w:noProof/>
          <w:sz w:val="22"/>
          <w:szCs w:val="22"/>
          <w:lang w:eastAsia="es-CR"/>
        </w:rPr>
      </w:pPr>
      <w:hyperlink w:anchor="_Toc494358485" w:history="1">
        <w:r w:rsidRPr="002A0AEF">
          <w:rPr>
            <w:rStyle w:val="Hipervnculo"/>
            <w:rFonts w:ascii="Verdana" w:hAnsi="Verdana"/>
            <w:noProof/>
          </w:rPr>
          <w:t>2</w:t>
        </w:r>
        <w:r>
          <w:rPr>
            <w:rFonts w:asciiTheme="minorHAnsi" w:eastAsiaTheme="minorEastAsia" w:hAnsiTheme="minorHAnsi" w:cstheme="minorBidi"/>
            <w:noProof/>
            <w:sz w:val="22"/>
            <w:szCs w:val="22"/>
            <w:lang w:eastAsia="es-CR"/>
          </w:rPr>
          <w:tab/>
        </w:r>
        <w:r w:rsidRPr="002A0AEF">
          <w:rPr>
            <w:rStyle w:val="Hipervnculo"/>
            <w:rFonts w:ascii="Verdana" w:hAnsi="Verdana"/>
            <w:noProof/>
          </w:rPr>
          <w:t>ESTRUCTURA ORGANIZACIONAL</w:t>
        </w:r>
        <w:r>
          <w:rPr>
            <w:noProof/>
            <w:webHidden/>
          </w:rPr>
          <w:tab/>
        </w:r>
        <w:r>
          <w:rPr>
            <w:noProof/>
            <w:webHidden/>
          </w:rPr>
          <w:fldChar w:fldCharType="begin"/>
        </w:r>
        <w:r>
          <w:rPr>
            <w:noProof/>
            <w:webHidden/>
          </w:rPr>
          <w:instrText xml:space="preserve"> PAGEREF _Toc494358485 \h </w:instrText>
        </w:r>
        <w:r>
          <w:rPr>
            <w:noProof/>
            <w:webHidden/>
          </w:rPr>
        </w:r>
        <w:r>
          <w:rPr>
            <w:noProof/>
            <w:webHidden/>
          </w:rPr>
          <w:fldChar w:fldCharType="separate"/>
        </w:r>
        <w:r w:rsidR="002029A0">
          <w:rPr>
            <w:noProof/>
            <w:webHidden/>
          </w:rPr>
          <w:t>8</w:t>
        </w:r>
        <w:r>
          <w:rPr>
            <w:noProof/>
            <w:webHidden/>
          </w:rPr>
          <w:fldChar w:fldCharType="end"/>
        </w:r>
      </w:hyperlink>
    </w:p>
    <w:p w14:paraId="6F18EE08" w14:textId="2E44B88F" w:rsidR="001D1145" w:rsidRDefault="001D1145" w:rsidP="001D1145">
      <w:pPr>
        <w:pStyle w:val="TDC3"/>
        <w:rPr>
          <w:rFonts w:asciiTheme="minorHAnsi" w:eastAsiaTheme="minorEastAsia" w:hAnsiTheme="minorHAnsi" w:cstheme="minorBidi"/>
          <w:noProof/>
          <w:sz w:val="22"/>
          <w:szCs w:val="22"/>
          <w:lang w:eastAsia="es-CR"/>
        </w:rPr>
      </w:pPr>
      <w:hyperlink w:anchor="_Toc494358486" w:history="1">
        <w:r w:rsidRPr="002A0AEF">
          <w:rPr>
            <w:rStyle w:val="Hipervnculo"/>
            <w:rFonts w:ascii="Verdana" w:hAnsi="Verdana"/>
            <w:noProof/>
            <w:snapToGrid w:val="0"/>
          </w:rPr>
          <w:t>2.1</w:t>
        </w:r>
        <w:r>
          <w:rPr>
            <w:rFonts w:asciiTheme="minorHAnsi" w:eastAsiaTheme="minorEastAsia" w:hAnsiTheme="minorHAnsi" w:cstheme="minorBidi"/>
            <w:noProof/>
            <w:sz w:val="22"/>
            <w:szCs w:val="22"/>
            <w:lang w:eastAsia="es-CR"/>
          </w:rPr>
          <w:tab/>
        </w:r>
        <w:r w:rsidRPr="002A0AEF">
          <w:rPr>
            <w:rStyle w:val="Hipervnculo"/>
            <w:rFonts w:ascii="Verdana" w:hAnsi="Verdana"/>
            <w:noProof/>
          </w:rPr>
          <w:t xml:space="preserve">Funciones.  </w:t>
        </w:r>
        <w:r>
          <w:rPr>
            <w:noProof/>
            <w:webHidden/>
          </w:rPr>
          <w:tab/>
        </w:r>
        <w:r>
          <w:rPr>
            <w:noProof/>
            <w:webHidden/>
          </w:rPr>
          <w:fldChar w:fldCharType="begin"/>
        </w:r>
        <w:r>
          <w:rPr>
            <w:noProof/>
            <w:webHidden/>
          </w:rPr>
          <w:instrText xml:space="preserve"> PAGEREF _Toc494358486 \h </w:instrText>
        </w:r>
        <w:r>
          <w:rPr>
            <w:noProof/>
            <w:webHidden/>
          </w:rPr>
        </w:r>
        <w:r>
          <w:rPr>
            <w:noProof/>
            <w:webHidden/>
          </w:rPr>
          <w:fldChar w:fldCharType="separate"/>
        </w:r>
        <w:r w:rsidR="002029A0">
          <w:rPr>
            <w:noProof/>
            <w:webHidden/>
          </w:rPr>
          <w:t>8</w:t>
        </w:r>
        <w:r>
          <w:rPr>
            <w:noProof/>
            <w:webHidden/>
          </w:rPr>
          <w:fldChar w:fldCharType="end"/>
        </w:r>
      </w:hyperlink>
      <w:r w:rsidR="0090282C">
        <w:rPr>
          <w:rFonts w:asciiTheme="minorHAnsi" w:eastAsiaTheme="minorEastAsia" w:hAnsiTheme="minorHAnsi" w:cstheme="minorBidi"/>
          <w:noProof/>
          <w:sz w:val="22"/>
          <w:szCs w:val="22"/>
          <w:lang w:eastAsia="es-CR"/>
        </w:rPr>
        <w:t xml:space="preserve"> </w:t>
      </w:r>
    </w:p>
    <w:p w14:paraId="2A70ADE8" w14:textId="51CB357E" w:rsidR="001D1145" w:rsidRDefault="001D1145">
      <w:pPr>
        <w:pStyle w:val="TDC4"/>
        <w:rPr>
          <w:rFonts w:asciiTheme="minorHAnsi" w:eastAsiaTheme="minorEastAsia" w:hAnsiTheme="minorHAnsi" w:cstheme="minorBidi"/>
          <w:noProof/>
          <w:sz w:val="22"/>
          <w:szCs w:val="22"/>
          <w:lang w:eastAsia="es-CR"/>
        </w:rPr>
      </w:pPr>
      <w:hyperlink w:anchor="_Toc494358488" w:history="1">
        <w:r w:rsidRPr="002A0AEF">
          <w:rPr>
            <w:rStyle w:val="Hipervnculo"/>
            <w:rFonts w:ascii="Verdana" w:hAnsi="Verdana"/>
            <w:noProof/>
            <w:snapToGrid w:val="0"/>
          </w:rPr>
          <w:t>2.1.1</w:t>
        </w:r>
        <w:r>
          <w:rPr>
            <w:rFonts w:asciiTheme="minorHAnsi" w:eastAsiaTheme="minorEastAsia" w:hAnsiTheme="minorHAnsi" w:cstheme="minorBidi"/>
            <w:noProof/>
            <w:sz w:val="22"/>
            <w:szCs w:val="22"/>
            <w:lang w:eastAsia="es-CR"/>
          </w:rPr>
          <w:tab/>
        </w:r>
        <w:r>
          <w:rPr>
            <w:rStyle w:val="Hipervnculo"/>
            <w:rFonts w:ascii="Verdana" w:hAnsi="Verdana"/>
            <w:noProof/>
          </w:rPr>
          <w:t>Dirección Superior</w:t>
        </w:r>
        <w:r>
          <w:rPr>
            <w:noProof/>
            <w:webHidden/>
          </w:rPr>
          <w:tab/>
        </w:r>
        <w:r>
          <w:rPr>
            <w:noProof/>
            <w:webHidden/>
          </w:rPr>
          <w:fldChar w:fldCharType="begin"/>
        </w:r>
        <w:r>
          <w:rPr>
            <w:noProof/>
            <w:webHidden/>
          </w:rPr>
          <w:instrText xml:space="preserve"> PAGEREF _Toc494358488 \h </w:instrText>
        </w:r>
        <w:r>
          <w:rPr>
            <w:noProof/>
            <w:webHidden/>
          </w:rPr>
        </w:r>
        <w:r>
          <w:rPr>
            <w:noProof/>
            <w:webHidden/>
          </w:rPr>
          <w:fldChar w:fldCharType="separate"/>
        </w:r>
        <w:r w:rsidR="002029A0">
          <w:rPr>
            <w:noProof/>
            <w:webHidden/>
          </w:rPr>
          <w:t>8</w:t>
        </w:r>
        <w:r>
          <w:rPr>
            <w:noProof/>
            <w:webHidden/>
          </w:rPr>
          <w:fldChar w:fldCharType="end"/>
        </w:r>
      </w:hyperlink>
    </w:p>
    <w:p w14:paraId="3FCC60A4" w14:textId="7BD00347" w:rsidR="001D1145" w:rsidRDefault="001D1145">
      <w:pPr>
        <w:pStyle w:val="TDC5"/>
        <w:rPr>
          <w:rFonts w:asciiTheme="minorHAnsi" w:eastAsiaTheme="minorEastAsia" w:hAnsiTheme="minorHAnsi" w:cstheme="minorBidi"/>
          <w:noProof/>
          <w:sz w:val="22"/>
          <w:szCs w:val="22"/>
          <w:lang w:eastAsia="es-CR"/>
        </w:rPr>
      </w:pPr>
      <w:hyperlink w:anchor="_Toc494358489" w:history="1">
        <w:r w:rsidRPr="002A0AEF">
          <w:rPr>
            <w:rStyle w:val="Hipervnculo"/>
            <w:rFonts w:ascii="Verdana" w:hAnsi="Verdana"/>
            <w:noProof/>
          </w:rPr>
          <w:t>2.1.1.1</w:t>
        </w:r>
        <w:r>
          <w:rPr>
            <w:rFonts w:asciiTheme="minorHAnsi" w:eastAsiaTheme="minorEastAsia" w:hAnsiTheme="minorHAnsi" w:cstheme="minorBidi"/>
            <w:noProof/>
            <w:sz w:val="22"/>
            <w:szCs w:val="22"/>
            <w:lang w:eastAsia="es-CR"/>
          </w:rPr>
          <w:tab/>
        </w:r>
        <w:r w:rsidRPr="002A0AEF">
          <w:rPr>
            <w:rStyle w:val="Hipervnculo"/>
            <w:rFonts w:ascii="Verdana" w:hAnsi="Verdana"/>
            <w:noProof/>
          </w:rPr>
          <w:t xml:space="preserve">Consejo Directivo.  </w:t>
        </w:r>
        <w:r>
          <w:rPr>
            <w:noProof/>
            <w:webHidden/>
          </w:rPr>
          <w:tab/>
        </w:r>
        <w:r>
          <w:rPr>
            <w:noProof/>
            <w:webHidden/>
          </w:rPr>
          <w:fldChar w:fldCharType="begin"/>
        </w:r>
        <w:r>
          <w:rPr>
            <w:noProof/>
            <w:webHidden/>
          </w:rPr>
          <w:instrText xml:space="preserve"> PAGEREF _Toc494358489 \h </w:instrText>
        </w:r>
        <w:r>
          <w:rPr>
            <w:noProof/>
            <w:webHidden/>
          </w:rPr>
        </w:r>
        <w:r>
          <w:rPr>
            <w:noProof/>
            <w:webHidden/>
          </w:rPr>
          <w:fldChar w:fldCharType="separate"/>
        </w:r>
        <w:r w:rsidR="002029A0">
          <w:rPr>
            <w:noProof/>
            <w:webHidden/>
          </w:rPr>
          <w:t>8</w:t>
        </w:r>
        <w:r>
          <w:rPr>
            <w:noProof/>
            <w:webHidden/>
          </w:rPr>
          <w:fldChar w:fldCharType="end"/>
        </w:r>
      </w:hyperlink>
    </w:p>
    <w:p w14:paraId="3E99DF05" w14:textId="761AB932" w:rsidR="001D1145" w:rsidRDefault="001D1145">
      <w:pPr>
        <w:pStyle w:val="TDC5"/>
        <w:rPr>
          <w:rFonts w:asciiTheme="minorHAnsi" w:eastAsiaTheme="minorEastAsia" w:hAnsiTheme="minorHAnsi" w:cstheme="minorBidi"/>
          <w:noProof/>
          <w:sz w:val="22"/>
          <w:szCs w:val="22"/>
          <w:lang w:eastAsia="es-CR"/>
        </w:rPr>
      </w:pPr>
      <w:hyperlink w:anchor="_Toc494358496" w:history="1">
        <w:r w:rsidRPr="002A0AEF">
          <w:rPr>
            <w:rStyle w:val="Hipervnculo"/>
            <w:rFonts w:ascii="Verdana" w:hAnsi="Verdana"/>
            <w:noProof/>
            <w:snapToGrid w:val="0"/>
          </w:rPr>
          <w:t>2.1.1.2</w:t>
        </w:r>
        <w:r>
          <w:rPr>
            <w:rFonts w:asciiTheme="minorHAnsi" w:eastAsiaTheme="minorEastAsia" w:hAnsiTheme="minorHAnsi" w:cstheme="minorBidi"/>
            <w:noProof/>
            <w:sz w:val="22"/>
            <w:szCs w:val="22"/>
            <w:lang w:eastAsia="es-CR"/>
          </w:rPr>
          <w:tab/>
        </w:r>
        <w:r w:rsidRPr="002A0AEF">
          <w:rPr>
            <w:rStyle w:val="Hipervnculo"/>
            <w:rFonts w:ascii="Verdana" w:hAnsi="Verdana"/>
            <w:noProof/>
          </w:rPr>
          <w:t>Decanatura.</w:t>
        </w:r>
        <w:r>
          <w:rPr>
            <w:noProof/>
            <w:webHidden/>
          </w:rPr>
          <w:tab/>
        </w:r>
        <w:r>
          <w:rPr>
            <w:noProof/>
            <w:webHidden/>
          </w:rPr>
          <w:fldChar w:fldCharType="begin"/>
        </w:r>
        <w:r>
          <w:rPr>
            <w:noProof/>
            <w:webHidden/>
          </w:rPr>
          <w:instrText xml:space="preserve"> PAGEREF _Toc494358496 \h </w:instrText>
        </w:r>
        <w:r>
          <w:rPr>
            <w:noProof/>
            <w:webHidden/>
          </w:rPr>
        </w:r>
        <w:r>
          <w:rPr>
            <w:noProof/>
            <w:webHidden/>
          </w:rPr>
          <w:fldChar w:fldCharType="separate"/>
        </w:r>
        <w:r w:rsidR="002029A0">
          <w:rPr>
            <w:noProof/>
            <w:webHidden/>
          </w:rPr>
          <w:t>9</w:t>
        </w:r>
        <w:r>
          <w:rPr>
            <w:noProof/>
            <w:webHidden/>
          </w:rPr>
          <w:fldChar w:fldCharType="end"/>
        </w:r>
      </w:hyperlink>
    </w:p>
    <w:p w14:paraId="14413152" w14:textId="5C6082A8" w:rsidR="001D1145" w:rsidRDefault="001D1145">
      <w:pPr>
        <w:pStyle w:val="TDC5"/>
        <w:rPr>
          <w:rFonts w:asciiTheme="minorHAnsi" w:eastAsiaTheme="minorEastAsia" w:hAnsiTheme="minorHAnsi" w:cstheme="minorBidi"/>
          <w:noProof/>
          <w:sz w:val="22"/>
          <w:szCs w:val="22"/>
          <w:lang w:eastAsia="es-CR"/>
        </w:rPr>
      </w:pPr>
      <w:hyperlink w:anchor="_Toc494358509" w:history="1">
        <w:r w:rsidRPr="002A0AEF">
          <w:rPr>
            <w:rStyle w:val="Hipervnculo"/>
            <w:rFonts w:ascii="Verdana" w:hAnsi="Verdana"/>
            <w:noProof/>
            <w:snapToGrid w:val="0"/>
          </w:rPr>
          <w:t>2.1.1.3</w:t>
        </w:r>
        <w:r>
          <w:rPr>
            <w:rFonts w:asciiTheme="minorHAnsi" w:eastAsiaTheme="minorEastAsia" w:hAnsiTheme="minorHAnsi" w:cstheme="minorBidi"/>
            <w:noProof/>
            <w:sz w:val="22"/>
            <w:szCs w:val="22"/>
            <w:lang w:eastAsia="es-CR"/>
          </w:rPr>
          <w:tab/>
        </w:r>
        <w:r w:rsidR="003E7588">
          <w:rPr>
            <w:rStyle w:val="Hipervnculo"/>
            <w:rFonts w:ascii="Verdana" w:hAnsi="Verdana"/>
            <w:noProof/>
          </w:rPr>
          <w:t>Auditoría Interna.</w:t>
        </w:r>
        <w:r>
          <w:rPr>
            <w:noProof/>
            <w:webHidden/>
          </w:rPr>
          <w:tab/>
        </w:r>
        <w:r>
          <w:rPr>
            <w:noProof/>
            <w:webHidden/>
          </w:rPr>
          <w:fldChar w:fldCharType="begin"/>
        </w:r>
        <w:r>
          <w:rPr>
            <w:noProof/>
            <w:webHidden/>
          </w:rPr>
          <w:instrText xml:space="preserve"> PAGEREF _Toc494358509 \h </w:instrText>
        </w:r>
        <w:r>
          <w:rPr>
            <w:noProof/>
            <w:webHidden/>
          </w:rPr>
        </w:r>
        <w:r>
          <w:rPr>
            <w:noProof/>
            <w:webHidden/>
          </w:rPr>
          <w:fldChar w:fldCharType="separate"/>
        </w:r>
        <w:r w:rsidR="002029A0">
          <w:rPr>
            <w:noProof/>
            <w:webHidden/>
          </w:rPr>
          <w:t>10</w:t>
        </w:r>
        <w:r>
          <w:rPr>
            <w:noProof/>
            <w:webHidden/>
          </w:rPr>
          <w:fldChar w:fldCharType="end"/>
        </w:r>
      </w:hyperlink>
    </w:p>
    <w:p w14:paraId="240DD881" w14:textId="7D814BCE" w:rsidR="001D1145" w:rsidRDefault="001D1145">
      <w:pPr>
        <w:pStyle w:val="TDC5"/>
        <w:rPr>
          <w:rFonts w:asciiTheme="minorHAnsi" w:eastAsiaTheme="minorEastAsia" w:hAnsiTheme="minorHAnsi" w:cstheme="minorBidi"/>
          <w:noProof/>
          <w:sz w:val="22"/>
          <w:szCs w:val="22"/>
          <w:lang w:eastAsia="es-CR"/>
        </w:rPr>
      </w:pPr>
      <w:hyperlink w:anchor="_Toc494358510" w:history="1">
        <w:r w:rsidRPr="002A0AEF">
          <w:rPr>
            <w:rStyle w:val="Hipervnculo"/>
            <w:rFonts w:ascii="Verdana" w:hAnsi="Verdana"/>
            <w:noProof/>
            <w:snapToGrid w:val="0"/>
          </w:rPr>
          <w:t>2.1.1.4</w:t>
        </w:r>
        <w:r>
          <w:rPr>
            <w:rFonts w:asciiTheme="minorHAnsi" w:eastAsiaTheme="minorEastAsia" w:hAnsiTheme="minorHAnsi" w:cstheme="minorBidi"/>
            <w:noProof/>
            <w:sz w:val="22"/>
            <w:szCs w:val="22"/>
            <w:lang w:eastAsia="es-CR"/>
          </w:rPr>
          <w:tab/>
        </w:r>
        <w:r w:rsidRPr="002A0AEF">
          <w:rPr>
            <w:rStyle w:val="Hipervnculo"/>
            <w:rFonts w:ascii="Verdana" w:hAnsi="Verdana"/>
            <w:noProof/>
          </w:rPr>
          <w:t>Asesoría Legal.</w:t>
        </w:r>
        <w:r>
          <w:rPr>
            <w:noProof/>
            <w:webHidden/>
          </w:rPr>
          <w:tab/>
        </w:r>
        <w:r>
          <w:rPr>
            <w:noProof/>
            <w:webHidden/>
          </w:rPr>
          <w:fldChar w:fldCharType="begin"/>
        </w:r>
        <w:r>
          <w:rPr>
            <w:noProof/>
            <w:webHidden/>
          </w:rPr>
          <w:instrText xml:space="preserve"> PAGEREF _Toc494358510 \h </w:instrText>
        </w:r>
        <w:r>
          <w:rPr>
            <w:noProof/>
            <w:webHidden/>
          </w:rPr>
        </w:r>
        <w:r>
          <w:rPr>
            <w:noProof/>
            <w:webHidden/>
          </w:rPr>
          <w:fldChar w:fldCharType="separate"/>
        </w:r>
        <w:r w:rsidR="002029A0">
          <w:rPr>
            <w:noProof/>
            <w:webHidden/>
          </w:rPr>
          <w:t>10</w:t>
        </w:r>
        <w:r>
          <w:rPr>
            <w:noProof/>
            <w:webHidden/>
          </w:rPr>
          <w:fldChar w:fldCharType="end"/>
        </w:r>
      </w:hyperlink>
    </w:p>
    <w:p w14:paraId="42378BCE" w14:textId="04988FF5" w:rsidR="001D1145" w:rsidRDefault="001D1145">
      <w:pPr>
        <w:pStyle w:val="TDC4"/>
        <w:rPr>
          <w:rFonts w:asciiTheme="minorHAnsi" w:eastAsiaTheme="minorEastAsia" w:hAnsiTheme="minorHAnsi" w:cstheme="minorBidi"/>
          <w:noProof/>
          <w:sz w:val="22"/>
          <w:szCs w:val="22"/>
          <w:lang w:eastAsia="es-CR"/>
        </w:rPr>
      </w:pPr>
      <w:hyperlink w:anchor="_Toc494358511" w:history="1">
        <w:r w:rsidRPr="002A0AEF">
          <w:rPr>
            <w:rStyle w:val="Hipervnculo"/>
            <w:rFonts w:ascii="Verdana" w:hAnsi="Verdana"/>
            <w:noProof/>
          </w:rPr>
          <w:t>2.1.2</w:t>
        </w:r>
        <w:r>
          <w:rPr>
            <w:rFonts w:asciiTheme="minorHAnsi" w:eastAsiaTheme="minorEastAsia" w:hAnsiTheme="minorHAnsi" w:cstheme="minorBidi"/>
            <w:noProof/>
            <w:sz w:val="22"/>
            <w:szCs w:val="22"/>
            <w:lang w:eastAsia="es-CR"/>
          </w:rPr>
          <w:tab/>
        </w:r>
        <w:r w:rsidR="003E7588">
          <w:rPr>
            <w:rStyle w:val="Hipervnculo"/>
            <w:rFonts w:ascii="Verdana" w:hAnsi="Verdana"/>
            <w:noProof/>
          </w:rPr>
          <w:t>Asesoría del Nivel Superior</w:t>
        </w:r>
        <w:r>
          <w:rPr>
            <w:noProof/>
            <w:webHidden/>
          </w:rPr>
          <w:tab/>
        </w:r>
        <w:r>
          <w:rPr>
            <w:noProof/>
            <w:webHidden/>
          </w:rPr>
          <w:fldChar w:fldCharType="begin"/>
        </w:r>
        <w:r>
          <w:rPr>
            <w:noProof/>
            <w:webHidden/>
          </w:rPr>
          <w:instrText xml:space="preserve"> PAGEREF _Toc494358511 \h </w:instrText>
        </w:r>
        <w:r>
          <w:rPr>
            <w:noProof/>
            <w:webHidden/>
          </w:rPr>
        </w:r>
        <w:r>
          <w:rPr>
            <w:noProof/>
            <w:webHidden/>
          </w:rPr>
          <w:fldChar w:fldCharType="separate"/>
        </w:r>
        <w:r w:rsidR="002029A0">
          <w:rPr>
            <w:noProof/>
            <w:webHidden/>
          </w:rPr>
          <w:t>11</w:t>
        </w:r>
        <w:r>
          <w:rPr>
            <w:noProof/>
            <w:webHidden/>
          </w:rPr>
          <w:fldChar w:fldCharType="end"/>
        </w:r>
      </w:hyperlink>
    </w:p>
    <w:p w14:paraId="67FB277D" w14:textId="496126C9" w:rsidR="001D1145" w:rsidRDefault="001D1145">
      <w:pPr>
        <w:pStyle w:val="TDC5"/>
        <w:rPr>
          <w:rFonts w:asciiTheme="minorHAnsi" w:eastAsiaTheme="minorEastAsia" w:hAnsiTheme="minorHAnsi" w:cstheme="minorBidi"/>
          <w:noProof/>
          <w:sz w:val="22"/>
          <w:szCs w:val="22"/>
          <w:lang w:eastAsia="es-CR"/>
        </w:rPr>
      </w:pPr>
      <w:hyperlink w:anchor="_Toc494358512" w:history="1">
        <w:r w:rsidRPr="002A0AEF">
          <w:rPr>
            <w:rStyle w:val="Hipervnculo"/>
            <w:rFonts w:ascii="Verdana" w:hAnsi="Verdana"/>
            <w:noProof/>
          </w:rPr>
          <w:t>2.1.2.1</w:t>
        </w:r>
        <w:r>
          <w:rPr>
            <w:rFonts w:asciiTheme="minorHAnsi" w:eastAsiaTheme="minorEastAsia" w:hAnsiTheme="minorHAnsi" w:cstheme="minorBidi"/>
            <w:noProof/>
            <w:sz w:val="22"/>
            <w:szCs w:val="22"/>
            <w:lang w:eastAsia="es-CR"/>
          </w:rPr>
          <w:tab/>
        </w:r>
        <w:r w:rsidR="003E7588">
          <w:rPr>
            <w:rStyle w:val="Hipervnculo"/>
            <w:rFonts w:ascii="Verdana" w:hAnsi="Verdana"/>
            <w:noProof/>
          </w:rPr>
          <w:t>Consejo de Decanatura</w:t>
        </w:r>
        <w:r>
          <w:rPr>
            <w:noProof/>
            <w:webHidden/>
          </w:rPr>
          <w:tab/>
        </w:r>
        <w:r>
          <w:rPr>
            <w:noProof/>
            <w:webHidden/>
          </w:rPr>
          <w:fldChar w:fldCharType="begin"/>
        </w:r>
        <w:r>
          <w:rPr>
            <w:noProof/>
            <w:webHidden/>
          </w:rPr>
          <w:instrText xml:space="preserve"> PAGEREF _Toc494358512 \h </w:instrText>
        </w:r>
        <w:r>
          <w:rPr>
            <w:noProof/>
            <w:webHidden/>
          </w:rPr>
        </w:r>
        <w:r>
          <w:rPr>
            <w:noProof/>
            <w:webHidden/>
          </w:rPr>
          <w:fldChar w:fldCharType="separate"/>
        </w:r>
        <w:r w:rsidR="002029A0">
          <w:rPr>
            <w:noProof/>
            <w:webHidden/>
          </w:rPr>
          <w:t>11</w:t>
        </w:r>
        <w:r>
          <w:rPr>
            <w:noProof/>
            <w:webHidden/>
          </w:rPr>
          <w:fldChar w:fldCharType="end"/>
        </w:r>
      </w:hyperlink>
    </w:p>
    <w:p w14:paraId="2926D575" w14:textId="032538B8" w:rsidR="001D1145" w:rsidRDefault="001D1145">
      <w:pPr>
        <w:pStyle w:val="TDC5"/>
        <w:rPr>
          <w:rFonts w:asciiTheme="minorHAnsi" w:eastAsiaTheme="minorEastAsia" w:hAnsiTheme="minorHAnsi" w:cstheme="minorBidi"/>
          <w:noProof/>
          <w:sz w:val="22"/>
          <w:szCs w:val="22"/>
          <w:lang w:eastAsia="es-CR"/>
        </w:rPr>
      </w:pPr>
      <w:hyperlink w:anchor="_Toc494358513" w:history="1">
        <w:r w:rsidRPr="002A0AEF">
          <w:rPr>
            <w:rStyle w:val="Hipervnculo"/>
            <w:rFonts w:ascii="Verdana" w:hAnsi="Verdana"/>
            <w:noProof/>
          </w:rPr>
          <w:t>2.1.2.2</w:t>
        </w:r>
        <w:r>
          <w:rPr>
            <w:rFonts w:asciiTheme="minorHAnsi" w:eastAsiaTheme="minorEastAsia" w:hAnsiTheme="minorHAnsi" w:cstheme="minorBidi"/>
            <w:noProof/>
            <w:sz w:val="22"/>
            <w:szCs w:val="22"/>
            <w:lang w:eastAsia="es-CR"/>
          </w:rPr>
          <w:tab/>
        </w:r>
        <w:r w:rsidRPr="002A0AEF">
          <w:rPr>
            <w:rStyle w:val="Hipervnculo"/>
            <w:rFonts w:ascii="Verdana" w:hAnsi="Verdana"/>
            <w:noProof/>
          </w:rPr>
          <w:t xml:space="preserve">Dirección </w:t>
        </w:r>
        <w:r w:rsidR="003E7588">
          <w:rPr>
            <w:rStyle w:val="Hipervnculo"/>
            <w:rFonts w:ascii="Verdana" w:hAnsi="Verdana"/>
            <w:noProof/>
          </w:rPr>
          <w:t>de Planificación y Desarrollo</w:t>
        </w:r>
        <w:r>
          <w:rPr>
            <w:noProof/>
            <w:webHidden/>
          </w:rPr>
          <w:tab/>
        </w:r>
        <w:r>
          <w:rPr>
            <w:noProof/>
            <w:webHidden/>
          </w:rPr>
          <w:fldChar w:fldCharType="begin"/>
        </w:r>
        <w:r>
          <w:rPr>
            <w:noProof/>
            <w:webHidden/>
          </w:rPr>
          <w:instrText xml:space="preserve"> PAGEREF _Toc494358513 \h </w:instrText>
        </w:r>
        <w:r>
          <w:rPr>
            <w:noProof/>
            <w:webHidden/>
          </w:rPr>
        </w:r>
        <w:r>
          <w:rPr>
            <w:noProof/>
            <w:webHidden/>
          </w:rPr>
          <w:fldChar w:fldCharType="separate"/>
        </w:r>
        <w:r w:rsidR="002029A0">
          <w:rPr>
            <w:noProof/>
            <w:webHidden/>
          </w:rPr>
          <w:t>11</w:t>
        </w:r>
        <w:r>
          <w:rPr>
            <w:noProof/>
            <w:webHidden/>
          </w:rPr>
          <w:fldChar w:fldCharType="end"/>
        </w:r>
      </w:hyperlink>
    </w:p>
    <w:p w14:paraId="51D7A452" w14:textId="2E0B7D54" w:rsidR="001D1145" w:rsidRDefault="001D1145">
      <w:pPr>
        <w:pStyle w:val="TDC5"/>
        <w:rPr>
          <w:rFonts w:asciiTheme="minorHAnsi" w:eastAsiaTheme="minorEastAsia" w:hAnsiTheme="minorHAnsi" w:cstheme="minorBidi"/>
          <w:noProof/>
          <w:sz w:val="22"/>
          <w:szCs w:val="22"/>
          <w:lang w:eastAsia="es-CR"/>
        </w:rPr>
      </w:pPr>
      <w:hyperlink w:anchor="_Toc494358514" w:history="1">
        <w:r w:rsidRPr="002A0AEF">
          <w:rPr>
            <w:rStyle w:val="Hipervnculo"/>
            <w:rFonts w:ascii="Verdana" w:hAnsi="Verdana"/>
            <w:noProof/>
          </w:rPr>
          <w:t>2.1.2.3</w:t>
        </w:r>
        <w:r>
          <w:rPr>
            <w:rFonts w:asciiTheme="minorHAnsi" w:eastAsiaTheme="minorEastAsia" w:hAnsiTheme="minorHAnsi" w:cstheme="minorBidi"/>
            <w:noProof/>
            <w:sz w:val="22"/>
            <w:szCs w:val="22"/>
            <w:lang w:eastAsia="es-CR"/>
          </w:rPr>
          <w:tab/>
        </w:r>
        <w:r w:rsidRPr="002A0AEF">
          <w:rPr>
            <w:rStyle w:val="Hipervnculo"/>
            <w:rFonts w:ascii="Verdana" w:hAnsi="Verdana"/>
            <w:noProof/>
          </w:rPr>
          <w:t>Comunicación y Relaciones Públicas.</w:t>
        </w:r>
        <w:r>
          <w:rPr>
            <w:noProof/>
            <w:webHidden/>
          </w:rPr>
          <w:tab/>
        </w:r>
        <w:r>
          <w:rPr>
            <w:noProof/>
            <w:webHidden/>
          </w:rPr>
          <w:fldChar w:fldCharType="begin"/>
        </w:r>
        <w:r>
          <w:rPr>
            <w:noProof/>
            <w:webHidden/>
          </w:rPr>
          <w:instrText xml:space="preserve"> PAGEREF _Toc494358514 \h </w:instrText>
        </w:r>
        <w:r>
          <w:rPr>
            <w:noProof/>
            <w:webHidden/>
          </w:rPr>
        </w:r>
        <w:r>
          <w:rPr>
            <w:noProof/>
            <w:webHidden/>
          </w:rPr>
          <w:fldChar w:fldCharType="separate"/>
        </w:r>
        <w:r w:rsidR="002029A0">
          <w:rPr>
            <w:noProof/>
            <w:webHidden/>
          </w:rPr>
          <w:t>11</w:t>
        </w:r>
        <w:r>
          <w:rPr>
            <w:noProof/>
            <w:webHidden/>
          </w:rPr>
          <w:fldChar w:fldCharType="end"/>
        </w:r>
      </w:hyperlink>
    </w:p>
    <w:p w14:paraId="58C7CE2E" w14:textId="04E175E3" w:rsidR="001D1145" w:rsidRDefault="001D1145">
      <w:pPr>
        <w:pStyle w:val="TDC5"/>
        <w:rPr>
          <w:rFonts w:asciiTheme="minorHAnsi" w:eastAsiaTheme="minorEastAsia" w:hAnsiTheme="minorHAnsi" w:cstheme="minorBidi"/>
          <w:noProof/>
          <w:sz w:val="22"/>
          <w:szCs w:val="22"/>
          <w:lang w:eastAsia="es-CR"/>
        </w:rPr>
      </w:pPr>
      <w:hyperlink w:anchor="_Toc494358515" w:history="1">
        <w:r w:rsidRPr="002A0AEF">
          <w:rPr>
            <w:rStyle w:val="Hipervnculo"/>
            <w:rFonts w:ascii="Verdana" w:hAnsi="Verdana"/>
            <w:noProof/>
          </w:rPr>
          <w:t>2.1.2.4</w:t>
        </w:r>
        <w:r>
          <w:rPr>
            <w:rFonts w:asciiTheme="minorHAnsi" w:eastAsiaTheme="minorEastAsia" w:hAnsiTheme="minorHAnsi" w:cstheme="minorBidi"/>
            <w:noProof/>
            <w:sz w:val="22"/>
            <w:szCs w:val="22"/>
            <w:lang w:eastAsia="es-CR"/>
          </w:rPr>
          <w:tab/>
        </w:r>
        <w:r w:rsidR="003E7588">
          <w:rPr>
            <w:rStyle w:val="Hipervnculo"/>
            <w:rFonts w:ascii="Verdana" w:hAnsi="Verdana"/>
            <w:noProof/>
          </w:rPr>
          <w:t>Tecnología Informática</w:t>
        </w:r>
        <w:r>
          <w:rPr>
            <w:noProof/>
            <w:webHidden/>
          </w:rPr>
          <w:tab/>
        </w:r>
        <w:r>
          <w:rPr>
            <w:noProof/>
            <w:webHidden/>
          </w:rPr>
          <w:fldChar w:fldCharType="begin"/>
        </w:r>
        <w:r>
          <w:rPr>
            <w:noProof/>
            <w:webHidden/>
          </w:rPr>
          <w:instrText xml:space="preserve"> PAGEREF _Toc494358515 \h </w:instrText>
        </w:r>
        <w:r>
          <w:rPr>
            <w:noProof/>
            <w:webHidden/>
          </w:rPr>
        </w:r>
        <w:r>
          <w:rPr>
            <w:noProof/>
            <w:webHidden/>
          </w:rPr>
          <w:fldChar w:fldCharType="separate"/>
        </w:r>
        <w:r w:rsidR="002029A0">
          <w:rPr>
            <w:noProof/>
            <w:webHidden/>
          </w:rPr>
          <w:t>12</w:t>
        </w:r>
        <w:r>
          <w:rPr>
            <w:noProof/>
            <w:webHidden/>
          </w:rPr>
          <w:fldChar w:fldCharType="end"/>
        </w:r>
      </w:hyperlink>
    </w:p>
    <w:p w14:paraId="043DA63D" w14:textId="5B3151F3" w:rsidR="001D1145" w:rsidRDefault="001D1145">
      <w:pPr>
        <w:pStyle w:val="TDC4"/>
        <w:rPr>
          <w:rFonts w:asciiTheme="minorHAnsi" w:eastAsiaTheme="minorEastAsia" w:hAnsiTheme="minorHAnsi" w:cstheme="minorBidi"/>
          <w:noProof/>
          <w:sz w:val="22"/>
          <w:szCs w:val="22"/>
          <w:lang w:eastAsia="es-CR"/>
        </w:rPr>
      </w:pPr>
      <w:hyperlink w:anchor="_Toc494358516" w:history="1">
        <w:r w:rsidRPr="002A0AEF">
          <w:rPr>
            <w:rStyle w:val="Hipervnculo"/>
            <w:rFonts w:ascii="Verdana" w:hAnsi="Verdana"/>
            <w:noProof/>
          </w:rPr>
          <w:t>2.1.3</w:t>
        </w:r>
        <w:r>
          <w:rPr>
            <w:rFonts w:asciiTheme="minorHAnsi" w:eastAsiaTheme="minorEastAsia" w:hAnsiTheme="minorHAnsi" w:cstheme="minorBidi"/>
            <w:noProof/>
            <w:sz w:val="22"/>
            <w:szCs w:val="22"/>
            <w:lang w:eastAsia="es-CR"/>
          </w:rPr>
          <w:tab/>
        </w:r>
        <w:r w:rsidR="003E7588">
          <w:rPr>
            <w:rStyle w:val="Hipervnculo"/>
            <w:rFonts w:ascii="Verdana" w:hAnsi="Verdana"/>
            <w:noProof/>
          </w:rPr>
          <w:t>Gestión Operativa</w:t>
        </w:r>
        <w:r>
          <w:rPr>
            <w:noProof/>
            <w:webHidden/>
          </w:rPr>
          <w:tab/>
        </w:r>
        <w:r>
          <w:rPr>
            <w:noProof/>
            <w:webHidden/>
          </w:rPr>
          <w:fldChar w:fldCharType="begin"/>
        </w:r>
        <w:r>
          <w:rPr>
            <w:noProof/>
            <w:webHidden/>
          </w:rPr>
          <w:instrText xml:space="preserve"> PAGEREF _Toc494358516 \h </w:instrText>
        </w:r>
        <w:r>
          <w:rPr>
            <w:noProof/>
            <w:webHidden/>
          </w:rPr>
        </w:r>
        <w:r>
          <w:rPr>
            <w:noProof/>
            <w:webHidden/>
          </w:rPr>
          <w:fldChar w:fldCharType="separate"/>
        </w:r>
        <w:r w:rsidR="002029A0">
          <w:rPr>
            <w:noProof/>
            <w:webHidden/>
          </w:rPr>
          <w:t>12</w:t>
        </w:r>
        <w:r>
          <w:rPr>
            <w:noProof/>
            <w:webHidden/>
          </w:rPr>
          <w:fldChar w:fldCharType="end"/>
        </w:r>
      </w:hyperlink>
    </w:p>
    <w:p w14:paraId="4C1F1860" w14:textId="0D9BABC6" w:rsidR="001D1145" w:rsidRDefault="001D1145">
      <w:pPr>
        <w:pStyle w:val="TDC5"/>
        <w:rPr>
          <w:rFonts w:asciiTheme="minorHAnsi" w:eastAsiaTheme="minorEastAsia" w:hAnsiTheme="minorHAnsi" w:cstheme="minorBidi"/>
          <w:noProof/>
          <w:sz w:val="22"/>
          <w:szCs w:val="22"/>
          <w:lang w:eastAsia="es-CR"/>
        </w:rPr>
      </w:pPr>
      <w:hyperlink w:anchor="_Toc494358517" w:history="1">
        <w:r w:rsidRPr="002A0AEF">
          <w:rPr>
            <w:rStyle w:val="Hipervnculo"/>
            <w:rFonts w:ascii="Verdana" w:hAnsi="Verdana"/>
            <w:noProof/>
          </w:rPr>
          <w:t>2.1.3.1</w:t>
        </w:r>
        <w:r>
          <w:rPr>
            <w:rFonts w:asciiTheme="minorHAnsi" w:eastAsiaTheme="minorEastAsia" w:hAnsiTheme="minorHAnsi" w:cstheme="minorBidi"/>
            <w:noProof/>
            <w:sz w:val="22"/>
            <w:szCs w:val="22"/>
            <w:lang w:eastAsia="es-CR"/>
          </w:rPr>
          <w:tab/>
        </w:r>
        <w:r w:rsidRPr="002A0AEF">
          <w:rPr>
            <w:rStyle w:val="Hipervnculo"/>
            <w:rFonts w:ascii="Verdana" w:hAnsi="Verdana"/>
            <w:noProof/>
          </w:rPr>
          <w:t>Direcci</w:t>
        </w:r>
        <w:r w:rsidR="003E7588">
          <w:rPr>
            <w:rStyle w:val="Hipervnculo"/>
            <w:rFonts w:ascii="Verdana" w:hAnsi="Verdana"/>
            <w:noProof/>
          </w:rPr>
          <w:t>ón Administrativa–Financiera</w:t>
        </w:r>
        <w:r>
          <w:rPr>
            <w:noProof/>
            <w:webHidden/>
          </w:rPr>
          <w:tab/>
        </w:r>
        <w:r>
          <w:rPr>
            <w:noProof/>
            <w:webHidden/>
          </w:rPr>
          <w:fldChar w:fldCharType="begin"/>
        </w:r>
        <w:r>
          <w:rPr>
            <w:noProof/>
            <w:webHidden/>
          </w:rPr>
          <w:instrText xml:space="preserve"> PAGEREF _Toc494358517 \h </w:instrText>
        </w:r>
        <w:r>
          <w:rPr>
            <w:noProof/>
            <w:webHidden/>
          </w:rPr>
        </w:r>
        <w:r>
          <w:rPr>
            <w:noProof/>
            <w:webHidden/>
          </w:rPr>
          <w:fldChar w:fldCharType="separate"/>
        </w:r>
        <w:r w:rsidR="002029A0">
          <w:rPr>
            <w:noProof/>
            <w:webHidden/>
          </w:rPr>
          <w:t>12</w:t>
        </w:r>
        <w:r>
          <w:rPr>
            <w:noProof/>
            <w:webHidden/>
          </w:rPr>
          <w:fldChar w:fldCharType="end"/>
        </w:r>
      </w:hyperlink>
    </w:p>
    <w:p w14:paraId="5FF6E6C7" w14:textId="760EE856" w:rsidR="001D1145" w:rsidRDefault="001D1145">
      <w:pPr>
        <w:pStyle w:val="TDC5"/>
        <w:rPr>
          <w:rFonts w:asciiTheme="minorHAnsi" w:eastAsiaTheme="minorEastAsia" w:hAnsiTheme="minorHAnsi" w:cstheme="minorBidi"/>
          <w:noProof/>
          <w:sz w:val="22"/>
          <w:szCs w:val="22"/>
          <w:lang w:eastAsia="es-CR"/>
        </w:rPr>
      </w:pPr>
      <w:hyperlink w:anchor="_Toc494358518" w:history="1">
        <w:r w:rsidRPr="002A0AEF">
          <w:rPr>
            <w:rStyle w:val="Hipervnculo"/>
            <w:rFonts w:ascii="Verdana" w:hAnsi="Verdana"/>
            <w:noProof/>
          </w:rPr>
          <w:t>2.1.3.2</w:t>
        </w:r>
        <w:r>
          <w:rPr>
            <w:rFonts w:asciiTheme="minorHAnsi" w:eastAsiaTheme="minorEastAsia" w:hAnsiTheme="minorHAnsi" w:cstheme="minorBidi"/>
            <w:noProof/>
            <w:sz w:val="22"/>
            <w:szCs w:val="22"/>
            <w:lang w:eastAsia="es-CR"/>
          </w:rPr>
          <w:tab/>
        </w:r>
        <w:r w:rsidR="003E7588">
          <w:rPr>
            <w:rStyle w:val="Hipervnculo"/>
            <w:rFonts w:ascii="Verdana" w:hAnsi="Verdana"/>
            <w:noProof/>
          </w:rPr>
          <w:t>Departamento Registro</w:t>
        </w:r>
        <w:r>
          <w:rPr>
            <w:noProof/>
            <w:webHidden/>
          </w:rPr>
          <w:tab/>
        </w:r>
        <w:r>
          <w:rPr>
            <w:noProof/>
            <w:webHidden/>
          </w:rPr>
          <w:fldChar w:fldCharType="begin"/>
        </w:r>
        <w:r>
          <w:rPr>
            <w:noProof/>
            <w:webHidden/>
          </w:rPr>
          <w:instrText xml:space="preserve"> PAGEREF _Toc494358518 \h </w:instrText>
        </w:r>
        <w:r>
          <w:rPr>
            <w:noProof/>
            <w:webHidden/>
          </w:rPr>
        </w:r>
        <w:r>
          <w:rPr>
            <w:noProof/>
            <w:webHidden/>
          </w:rPr>
          <w:fldChar w:fldCharType="separate"/>
        </w:r>
        <w:r w:rsidR="002029A0">
          <w:rPr>
            <w:noProof/>
            <w:webHidden/>
          </w:rPr>
          <w:t>12</w:t>
        </w:r>
        <w:r>
          <w:rPr>
            <w:noProof/>
            <w:webHidden/>
          </w:rPr>
          <w:fldChar w:fldCharType="end"/>
        </w:r>
      </w:hyperlink>
    </w:p>
    <w:p w14:paraId="1E003A36" w14:textId="6B9F6B26" w:rsidR="001D1145" w:rsidRDefault="001D1145">
      <w:pPr>
        <w:pStyle w:val="TDC5"/>
        <w:rPr>
          <w:rFonts w:asciiTheme="minorHAnsi" w:eastAsiaTheme="minorEastAsia" w:hAnsiTheme="minorHAnsi" w:cstheme="minorBidi"/>
          <w:noProof/>
          <w:sz w:val="22"/>
          <w:szCs w:val="22"/>
          <w:lang w:eastAsia="es-CR"/>
        </w:rPr>
      </w:pPr>
      <w:hyperlink w:anchor="_Toc494358519" w:history="1">
        <w:r w:rsidRPr="002A0AEF">
          <w:rPr>
            <w:rStyle w:val="Hipervnculo"/>
            <w:rFonts w:ascii="Verdana" w:hAnsi="Verdana"/>
            <w:noProof/>
          </w:rPr>
          <w:t>2.1.3.3</w:t>
        </w:r>
        <w:r>
          <w:rPr>
            <w:rFonts w:asciiTheme="minorHAnsi" w:eastAsiaTheme="minorEastAsia" w:hAnsiTheme="minorHAnsi" w:cstheme="minorBidi"/>
            <w:noProof/>
            <w:sz w:val="22"/>
            <w:szCs w:val="22"/>
            <w:lang w:eastAsia="es-CR"/>
          </w:rPr>
          <w:tab/>
        </w:r>
        <w:r w:rsidR="003E7588">
          <w:rPr>
            <w:rStyle w:val="Hipervnculo"/>
            <w:rFonts w:ascii="Verdana" w:hAnsi="Verdana"/>
            <w:noProof/>
          </w:rPr>
          <w:t>Departamento Recursos Humanos</w:t>
        </w:r>
        <w:r>
          <w:rPr>
            <w:noProof/>
            <w:webHidden/>
          </w:rPr>
          <w:tab/>
        </w:r>
        <w:r>
          <w:rPr>
            <w:noProof/>
            <w:webHidden/>
          </w:rPr>
          <w:fldChar w:fldCharType="begin"/>
        </w:r>
        <w:r>
          <w:rPr>
            <w:noProof/>
            <w:webHidden/>
          </w:rPr>
          <w:instrText xml:space="preserve"> PAGEREF _Toc494358519 \h </w:instrText>
        </w:r>
        <w:r>
          <w:rPr>
            <w:noProof/>
            <w:webHidden/>
          </w:rPr>
        </w:r>
        <w:r>
          <w:rPr>
            <w:noProof/>
            <w:webHidden/>
          </w:rPr>
          <w:fldChar w:fldCharType="separate"/>
        </w:r>
        <w:r w:rsidR="002029A0">
          <w:rPr>
            <w:noProof/>
            <w:webHidden/>
          </w:rPr>
          <w:t>13</w:t>
        </w:r>
        <w:r>
          <w:rPr>
            <w:noProof/>
            <w:webHidden/>
          </w:rPr>
          <w:fldChar w:fldCharType="end"/>
        </w:r>
      </w:hyperlink>
    </w:p>
    <w:p w14:paraId="09C5DBE6" w14:textId="3D59D7E4" w:rsidR="001D1145" w:rsidRDefault="001D1145">
      <w:pPr>
        <w:pStyle w:val="TDC5"/>
        <w:rPr>
          <w:rFonts w:asciiTheme="minorHAnsi" w:eastAsiaTheme="minorEastAsia" w:hAnsiTheme="minorHAnsi" w:cstheme="minorBidi"/>
          <w:noProof/>
          <w:sz w:val="22"/>
          <w:szCs w:val="22"/>
          <w:lang w:eastAsia="es-CR"/>
        </w:rPr>
      </w:pPr>
      <w:hyperlink w:anchor="_Toc494358520" w:history="1">
        <w:r w:rsidRPr="002A0AEF">
          <w:rPr>
            <w:rStyle w:val="Hipervnculo"/>
            <w:rFonts w:ascii="Verdana" w:hAnsi="Verdana"/>
            <w:noProof/>
          </w:rPr>
          <w:t>2.1.3.4</w:t>
        </w:r>
        <w:r>
          <w:rPr>
            <w:rFonts w:asciiTheme="minorHAnsi" w:eastAsiaTheme="minorEastAsia" w:hAnsiTheme="minorHAnsi" w:cstheme="minorBidi"/>
            <w:noProof/>
            <w:sz w:val="22"/>
            <w:szCs w:val="22"/>
            <w:lang w:eastAsia="es-CR"/>
          </w:rPr>
          <w:tab/>
        </w:r>
        <w:r w:rsidRPr="002A0AEF">
          <w:rPr>
            <w:rStyle w:val="Hipervnculo"/>
            <w:rFonts w:ascii="Verdana" w:hAnsi="Verdana"/>
            <w:noProof/>
          </w:rPr>
          <w:t>Departamento Financiero</w:t>
        </w:r>
        <w:r>
          <w:rPr>
            <w:noProof/>
            <w:webHidden/>
          </w:rPr>
          <w:tab/>
        </w:r>
        <w:r>
          <w:rPr>
            <w:noProof/>
            <w:webHidden/>
          </w:rPr>
          <w:fldChar w:fldCharType="begin"/>
        </w:r>
        <w:r>
          <w:rPr>
            <w:noProof/>
            <w:webHidden/>
          </w:rPr>
          <w:instrText xml:space="preserve"> PAGEREF _Toc494358520 \h </w:instrText>
        </w:r>
        <w:r>
          <w:rPr>
            <w:noProof/>
            <w:webHidden/>
          </w:rPr>
        </w:r>
        <w:r>
          <w:rPr>
            <w:noProof/>
            <w:webHidden/>
          </w:rPr>
          <w:fldChar w:fldCharType="separate"/>
        </w:r>
        <w:r w:rsidR="002029A0">
          <w:rPr>
            <w:noProof/>
            <w:webHidden/>
          </w:rPr>
          <w:t>13</w:t>
        </w:r>
        <w:r>
          <w:rPr>
            <w:noProof/>
            <w:webHidden/>
          </w:rPr>
          <w:fldChar w:fldCharType="end"/>
        </w:r>
      </w:hyperlink>
    </w:p>
    <w:p w14:paraId="0691B577" w14:textId="28896C35" w:rsidR="001D1145" w:rsidRDefault="001D1145">
      <w:pPr>
        <w:pStyle w:val="TDC5"/>
        <w:rPr>
          <w:rFonts w:asciiTheme="minorHAnsi" w:eastAsiaTheme="minorEastAsia" w:hAnsiTheme="minorHAnsi" w:cstheme="minorBidi"/>
          <w:noProof/>
          <w:sz w:val="22"/>
          <w:szCs w:val="22"/>
          <w:lang w:eastAsia="es-CR"/>
        </w:rPr>
      </w:pPr>
      <w:hyperlink w:anchor="_Toc494358521" w:history="1">
        <w:r w:rsidRPr="002A0AEF">
          <w:rPr>
            <w:rStyle w:val="Hipervnculo"/>
            <w:rFonts w:ascii="Verdana" w:hAnsi="Verdana"/>
            <w:noProof/>
          </w:rPr>
          <w:t>2.1.3.5</w:t>
        </w:r>
        <w:r>
          <w:rPr>
            <w:rFonts w:asciiTheme="minorHAnsi" w:eastAsiaTheme="minorEastAsia" w:hAnsiTheme="minorHAnsi" w:cstheme="minorBidi"/>
            <w:noProof/>
            <w:sz w:val="22"/>
            <w:szCs w:val="22"/>
            <w:lang w:eastAsia="es-CR"/>
          </w:rPr>
          <w:tab/>
        </w:r>
        <w:r w:rsidRPr="002A0AEF">
          <w:rPr>
            <w:rStyle w:val="Hipervnculo"/>
            <w:rFonts w:ascii="Verdana" w:hAnsi="Verdana"/>
            <w:noProof/>
          </w:rPr>
          <w:t>Departamento Bienesta</w:t>
        </w:r>
        <w:r w:rsidR="003E7588">
          <w:rPr>
            <w:rStyle w:val="Hipervnculo"/>
            <w:rFonts w:ascii="Verdana" w:hAnsi="Verdana"/>
            <w:noProof/>
          </w:rPr>
          <w:t>r Estudiantil y Calidad de Vida</w:t>
        </w:r>
        <w:r>
          <w:rPr>
            <w:noProof/>
            <w:webHidden/>
          </w:rPr>
          <w:tab/>
        </w:r>
        <w:r>
          <w:rPr>
            <w:noProof/>
            <w:webHidden/>
          </w:rPr>
          <w:fldChar w:fldCharType="begin"/>
        </w:r>
        <w:r>
          <w:rPr>
            <w:noProof/>
            <w:webHidden/>
          </w:rPr>
          <w:instrText xml:space="preserve"> PAGEREF _Toc494358521 \h </w:instrText>
        </w:r>
        <w:r>
          <w:rPr>
            <w:noProof/>
            <w:webHidden/>
          </w:rPr>
        </w:r>
        <w:r>
          <w:rPr>
            <w:noProof/>
            <w:webHidden/>
          </w:rPr>
          <w:fldChar w:fldCharType="separate"/>
        </w:r>
        <w:r w:rsidR="002029A0">
          <w:rPr>
            <w:noProof/>
            <w:webHidden/>
          </w:rPr>
          <w:t>13</w:t>
        </w:r>
        <w:r>
          <w:rPr>
            <w:noProof/>
            <w:webHidden/>
          </w:rPr>
          <w:fldChar w:fldCharType="end"/>
        </w:r>
      </w:hyperlink>
    </w:p>
    <w:p w14:paraId="1EEB3E78" w14:textId="1FD9A931" w:rsidR="001D1145" w:rsidRDefault="001D1145">
      <w:pPr>
        <w:pStyle w:val="TDC5"/>
        <w:rPr>
          <w:rFonts w:asciiTheme="minorHAnsi" w:eastAsiaTheme="minorEastAsia" w:hAnsiTheme="minorHAnsi" w:cstheme="minorBidi"/>
          <w:noProof/>
          <w:sz w:val="22"/>
          <w:szCs w:val="22"/>
          <w:lang w:eastAsia="es-CR"/>
        </w:rPr>
      </w:pPr>
      <w:hyperlink w:anchor="_Toc494358522" w:history="1">
        <w:r w:rsidRPr="002A0AEF">
          <w:rPr>
            <w:rStyle w:val="Hipervnculo"/>
            <w:rFonts w:ascii="Verdana" w:hAnsi="Verdana"/>
            <w:noProof/>
          </w:rPr>
          <w:t>2.1.3.6</w:t>
        </w:r>
        <w:r>
          <w:rPr>
            <w:rFonts w:asciiTheme="minorHAnsi" w:eastAsiaTheme="minorEastAsia" w:hAnsiTheme="minorHAnsi" w:cstheme="minorBidi"/>
            <w:noProof/>
            <w:sz w:val="22"/>
            <w:szCs w:val="22"/>
            <w:lang w:eastAsia="es-CR"/>
          </w:rPr>
          <w:tab/>
        </w:r>
        <w:r w:rsidRPr="002A0AEF">
          <w:rPr>
            <w:rStyle w:val="Hipervnculo"/>
            <w:rFonts w:ascii="Verdana" w:hAnsi="Verdana"/>
            <w:noProof/>
          </w:rPr>
          <w:t>Depa</w:t>
        </w:r>
        <w:r w:rsidR="003E7588">
          <w:rPr>
            <w:rStyle w:val="Hipervnculo"/>
            <w:rFonts w:ascii="Verdana" w:hAnsi="Verdana"/>
            <w:noProof/>
          </w:rPr>
          <w:t>rtamento Servicios Operativos</w:t>
        </w:r>
        <w:r>
          <w:rPr>
            <w:noProof/>
            <w:webHidden/>
          </w:rPr>
          <w:tab/>
        </w:r>
        <w:r>
          <w:rPr>
            <w:noProof/>
            <w:webHidden/>
          </w:rPr>
          <w:fldChar w:fldCharType="begin"/>
        </w:r>
        <w:r>
          <w:rPr>
            <w:noProof/>
            <w:webHidden/>
          </w:rPr>
          <w:instrText xml:space="preserve"> PAGEREF _Toc494358522 \h </w:instrText>
        </w:r>
        <w:r>
          <w:rPr>
            <w:noProof/>
            <w:webHidden/>
          </w:rPr>
        </w:r>
        <w:r>
          <w:rPr>
            <w:noProof/>
            <w:webHidden/>
          </w:rPr>
          <w:fldChar w:fldCharType="separate"/>
        </w:r>
        <w:r w:rsidR="002029A0">
          <w:rPr>
            <w:noProof/>
            <w:webHidden/>
          </w:rPr>
          <w:t>13</w:t>
        </w:r>
        <w:r>
          <w:rPr>
            <w:noProof/>
            <w:webHidden/>
          </w:rPr>
          <w:fldChar w:fldCharType="end"/>
        </w:r>
      </w:hyperlink>
    </w:p>
    <w:p w14:paraId="0D485EFB" w14:textId="77777777" w:rsidR="00705DAD" w:rsidRDefault="00705DAD">
      <w:pPr>
        <w:pStyle w:val="TDC5"/>
        <w:rPr>
          <w:rStyle w:val="Hipervnculo"/>
          <w:noProof/>
        </w:rPr>
      </w:pPr>
    </w:p>
    <w:p w14:paraId="41C849D3" w14:textId="0C6DA0D8" w:rsidR="001D1145" w:rsidRDefault="001D1145">
      <w:pPr>
        <w:pStyle w:val="TDC5"/>
        <w:rPr>
          <w:rFonts w:asciiTheme="minorHAnsi" w:eastAsiaTheme="minorEastAsia" w:hAnsiTheme="minorHAnsi" w:cstheme="minorBidi"/>
          <w:noProof/>
          <w:sz w:val="22"/>
          <w:szCs w:val="22"/>
          <w:lang w:eastAsia="es-CR"/>
        </w:rPr>
      </w:pPr>
      <w:hyperlink w:anchor="_Toc494358523" w:history="1">
        <w:r w:rsidRPr="002A0AEF">
          <w:rPr>
            <w:rStyle w:val="Hipervnculo"/>
            <w:rFonts w:ascii="Verdana" w:hAnsi="Verdana"/>
            <w:noProof/>
          </w:rPr>
          <w:t>2.1.3.7</w:t>
        </w:r>
        <w:r>
          <w:rPr>
            <w:rFonts w:asciiTheme="minorHAnsi" w:eastAsiaTheme="minorEastAsia" w:hAnsiTheme="minorHAnsi" w:cstheme="minorBidi"/>
            <w:noProof/>
            <w:sz w:val="22"/>
            <w:szCs w:val="22"/>
            <w:lang w:eastAsia="es-CR"/>
          </w:rPr>
          <w:tab/>
        </w:r>
        <w:r w:rsidRPr="002A0AEF">
          <w:rPr>
            <w:rStyle w:val="Hipervnculo"/>
            <w:rFonts w:ascii="Verdana" w:hAnsi="Verdana"/>
            <w:noProof/>
          </w:rPr>
          <w:t>Departamen</w:t>
        </w:r>
        <w:r w:rsidR="003E7588">
          <w:rPr>
            <w:rStyle w:val="Hipervnculo"/>
            <w:rFonts w:ascii="Verdana" w:hAnsi="Verdana"/>
            <w:noProof/>
          </w:rPr>
          <w:t>to Biblioteca y Documentación</w:t>
        </w:r>
        <w:r>
          <w:rPr>
            <w:noProof/>
            <w:webHidden/>
          </w:rPr>
          <w:tab/>
        </w:r>
        <w:r>
          <w:rPr>
            <w:noProof/>
            <w:webHidden/>
          </w:rPr>
          <w:fldChar w:fldCharType="begin"/>
        </w:r>
        <w:r>
          <w:rPr>
            <w:noProof/>
            <w:webHidden/>
          </w:rPr>
          <w:instrText xml:space="preserve"> PAGEREF _Toc494358523 \h </w:instrText>
        </w:r>
        <w:r>
          <w:rPr>
            <w:noProof/>
            <w:webHidden/>
          </w:rPr>
        </w:r>
        <w:r>
          <w:rPr>
            <w:noProof/>
            <w:webHidden/>
          </w:rPr>
          <w:fldChar w:fldCharType="separate"/>
        </w:r>
        <w:r w:rsidR="002029A0">
          <w:rPr>
            <w:noProof/>
            <w:webHidden/>
          </w:rPr>
          <w:t>14</w:t>
        </w:r>
        <w:r>
          <w:rPr>
            <w:noProof/>
            <w:webHidden/>
          </w:rPr>
          <w:fldChar w:fldCharType="end"/>
        </w:r>
      </w:hyperlink>
    </w:p>
    <w:p w14:paraId="3BC50163" w14:textId="60F1BEDB" w:rsidR="001D1145" w:rsidRDefault="001D1145">
      <w:pPr>
        <w:pStyle w:val="TDC5"/>
        <w:rPr>
          <w:rFonts w:asciiTheme="minorHAnsi" w:eastAsiaTheme="minorEastAsia" w:hAnsiTheme="minorHAnsi" w:cstheme="minorBidi"/>
          <w:noProof/>
          <w:sz w:val="22"/>
          <w:szCs w:val="22"/>
          <w:lang w:eastAsia="es-CR"/>
        </w:rPr>
      </w:pPr>
      <w:hyperlink w:anchor="_Toc494358524" w:history="1">
        <w:r w:rsidRPr="002A0AEF">
          <w:rPr>
            <w:rStyle w:val="Hipervnculo"/>
            <w:rFonts w:ascii="Verdana" w:hAnsi="Verdana"/>
            <w:noProof/>
          </w:rPr>
          <w:t>2.1.3.8</w:t>
        </w:r>
        <w:r>
          <w:rPr>
            <w:rFonts w:asciiTheme="minorHAnsi" w:eastAsiaTheme="minorEastAsia" w:hAnsiTheme="minorHAnsi" w:cstheme="minorBidi"/>
            <w:noProof/>
            <w:sz w:val="22"/>
            <w:szCs w:val="22"/>
            <w:lang w:eastAsia="es-CR"/>
          </w:rPr>
          <w:tab/>
        </w:r>
        <w:r w:rsidR="003E7588">
          <w:rPr>
            <w:rStyle w:val="Hipervnculo"/>
            <w:rFonts w:ascii="Verdana" w:hAnsi="Verdana"/>
            <w:noProof/>
          </w:rPr>
          <w:t>Proveeduría</w:t>
        </w:r>
        <w:r>
          <w:rPr>
            <w:noProof/>
            <w:webHidden/>
          </w:rPr>
          <w:tab/>
        </w:r>
        <w:r>
          <w:rPr>
            <w:noProof/>
            <w:webHidden/>
          </w:rPr>
          <w:fldChar w:fldCharType="begin"/>
        </w:r>
        <w:r>
          <w:rPr>
            <w:noProof/>
            <w:webHidden/>
          </w:rPr>
          <w:instrText xml:space="preserve"> PAGEREF _Toc494358524 \h </w:instrText>
        </w:r>
        <w:r>
          <w:rPr>
            <w:noProof/>
            <w:webHidden/>
          </w:rPr>
        </w:r>
        <w:r>
          <w:rPr>
            <w:noProof/>
            <w:webHidden/>
          </w:rPr>
          <w:fldChar w:fldCharType="separate"/>
        </w:r>
        <w:r w:rsidR="002029A0">
          <w:rPr>
            <w:noProof/>
            <w:webHidden/>
          </w:rPr>
          <w:t>14</w:t>
        </w:r>
        <w:r>
          <w:rPr>
            <w:noProof/>
            <w:webHidden/>
          </w:rPr>
          <w:fldChar w:fldCharType="end"/>
        </w:r>
      </w:hyperlink>
    </w:p>
    <w:p w14:paraId="0FD315B9" w14:textId="4A08530F" w:rsidR="001D1145" w:rsidRDefault="001D1145">
      <w:pPr>
        <w:pStyle w:val="TDC4"/>
        <w:rPr>
          <w:rFonts w:asciiTheme="minorHAnsi" w:eastAsiaTheme="minorEastAsia" w:hAnsiTheme="minorHAnsi" w:cstheme="minorBidi"/>
          <w:noProof/>
          <w:sz w:val="22"/>
          <w:szCs w:val="22"/>
          <w:lang w:eastAsia="es-CR"/>
        </w:rPr>
      </w:pPr>
      <w:hyperlink w:anchor="_Toc494358525" w:history="1">
        <w:r w:rsidRPr="002A0AEF">
          <w:rPr>
            <w:rStyle w:val="Hipervnculo"/>
            <w:rFonts w:ascii="Verdana" w:hAnsi="Verdana"/>
            <w:noProof/>
          </w:rPr>
          <w:t>2.1.4</w:t>
        </w:r>
        <w:r>
          <w:rPr>
            <w:rFonts w:asciiTheme="minorHAnsi" w:eastAsiaTheme="minorEastAsia" w:hAnsiTheme="minorHAnsi" w:cstheme="minorBidi"/>
            <w:noProof/>
            <w:sz w:val="22"/>
            <w:szCs w:val="22"/>
            <w:lang w:eastAsia="es-CR"/>
          </w:rPr>
          <w:tab/>
        </w:r>
        <w:r w:rsidR="003E7588">
          <w:rPr>
            <w:rStyle w:val="Hipervnculo"/>
            <w:rFonts w:ascii="Verdana" w:hAnsi="Verdana"/>
            <w:noProof/>
          </w:rPr>
          <w:t>Gestión Académica</w:t>
        </w:r>
        <w:r>
          <w:rPr>
            <w:noProof/>
            <w:webHidden/>
          </w:rPr>
          <w:tab/>
        </w:r>
        <w:r>
          <w:rPr>
            <w:noProof/>
            <w:webHidden/>
          </w:rPr>
          <w:fldChar w:fldCharType="begin"/>
        </w:r>
        <w:r>
          <w:rPr>
            <w:noProof/>
            <w:webHidden/>
          </w:rPr>
          <w:instrText xml:space="preserve"> PAGEREF _Toc494358525 \h </w:instrText>
        </w:r>
        <w:r>
          <w:rPr>
            <w:noProof/>
            <w:webHidden/>
          </w:rPr>
        </w:r>
        <w:r>
          <w:rPr>
            <w:noProof/>
            <w:webHidden/>
          </w:rPr>
          <w:fldChar w:fldCharType="separate"/>
        </w:r>
        <w:r w:rsidR="002029A0">
          <w:rPr>
            <w:noProof/>
            <w:webHidden/>
          </w:rPr>
          <w:t>14</w:t>
        </w:r>
        <w:r>
          <w:rPr>
            <w:noProof/>
            <w:webHidden/>
          </w:rPr>
          <w:fldChar w:fldCharType="end"/>
        </w:r>
      </w:hyperlink>
    </w:p>
    <w:p w14:paraId="2FF51D1F" w14:textId="0ADCA9CA" w:rsidR="001D1145" w:rsidRDefault="001D1145">
      <w:pPr>
        <w:pStyle w:val="TDC5"/>
        <w:rPr>
          <w:rFonts w:asciiTheme="minorHAnsi" w:eastAsiaTheme="minorEastAsia" w:hAnsiTheme="minorHAnsi" w:cstheme="minorBidi"/>
          <w:noProof/>
          <w:sz w:val="22"/>
          <w:szCs w:val="22"/>
          <w:lang w:eastAsia="es-CR"/>
        </w:rPr>
      </w:pPr>
      <w:hyperlink w:anchor="_Toc494358526" w:history="1">
        <w:r w:rsidRPr="002A0AEF">
          <w:rPr>
            <w:rStyle w:val="Hipervnculo"/>
            <w:rFonts w:ascii="Verdana" w:hAnsi="Verdana"/>
            <w:noProof/>
          </w:rPr>
          <w:t>2.1.4.1</w:t>
        </w:r>
        <w:r>
          <w:rPr>
            <w:rFonts w:asciiTheme="minorHAnsi" w:eastAsiaTheme="minorEastAsia" w:hAnsiTheme="minorHAnsi" w:cstheme="minorBidi"/>
            <w:noProof/>
            <w:sz w:val="22"/>
            <w:szCs w:val="22"/>
            <w:lang w:eastAsia="es-CR"/>
          </w:rPr>
          <w:tab/>
        </w:r>
        <w:r w:rsidR="003E7588">
          <w:rPr>
            <w:rStyle w:val="Hipervnculo"/>
            <w:rFonts w:ascii="Verdana" w:hAnsi="Verdana"/>
            <w:noProof/>
          </w:rPr>
          <w:t>Dirección Académica</w:t>
        </w:r>
        <w:r>
          <w:rPr>
            <w:noProof/>
            <w:webHidden/>
          </w:rPr>
          <w:tab/>
        </w:r>
        <w:r>
          <w:rPr>
            <w:noProof/>
            <w:webHidden/>
          </w:rPr>
          <w:fldChar w:fldCharType="begin"/>
        </w:r>
        <w:r>
          <w:rPr>
            <w:noProof/>
            <w:webHidden/>
          </w:rPr>
          <w:instrText xml:space="preserve"> PAGEREF _Toc494358526 \h </w:instrText>
        </w:r>
        <w:r>
          <w:rPr>
            <w:noProof/>
            <w:webHidden/>
          </w:rPr>
        </w:r>
        <w:r>
          <w:rPr>
            <w:noProof/>
            <w:webHidden/>
          </w:rPr>
          <w:fldChar w:fldCharType="separate"/>
        </w:r>
        <w:r w:rsidR="002029A0">
          <w:rPr>
            <w:noProof/>
            <w:webHidden/>
          </w:rPr>
          <w:t>15</w:t>
        </w:r>
        <w:r>
          <w:rPr>
            <w:noProof/>
            <w:webHidden/>
          </w:rPr>
          <w:fldChar w:fldCharType="end"/>
        </w:r>
      </w:hyperlink>
    </w:p>
    <w:p w14:paraId="696AE99A" w14:textId="27D6F2B6" w:rsidR="001D1145" w:rsidRDefault="001D1145">
      <w:pPr>
        <w:pStyle w:val="TDC5"/>
        <w:rPr>
          <w:rFonts w:asciiTheme="minorHAnsi" w:eastAsiaTheme="minorEastAsia" w:hAnsiTheme="minorHAnsi" w:cstheme="minorBidi"/>
          <w:noProof/>
          <w:sz w:val="22"/>
          <w:szCs w:val="22"/>
          <w:lang w:eastAsia="es-CR"/>
        </w:rPr>
      </w:pPr>
      <w:hyperlink w:anchor="_Toc494358527" w:history="1">
        <w:r w:rsidRPr="002A0AEF">
          <w:rPr>
            <w:rStyle w:val="Hipervnculo"/>
            <w:rFonts w:ascii="Verdana" w:hAnsi="Verdana"/>
            <w:noProof/>
          </w:rPr>
          <w:t>2.1.4.2</w:t>
        </w:r>
        <w:r>
          <w:rPr>
            <w:rFonts w:asciiTheme="minorHAnsi" w:eastAsiaTheme="minorEastAsia" w:hAnsiTheme="minorHAnsi" w:cstheme="minorBidi"/>
            <w:noProof/>
            <w:sz w:val="22"/>
            <w:szCs w:val="22"/>
            <w:lang w:eastAsia="es-CR"/>
          </w:rPr>
          <w:tab/>
        </w:r>
        <w:r w:rsidR="003E7588">
          <w:rPr>
            <w:rStyle w:val="Hipervnculo"/>
            <w:rFonts w:ascii="Verdana" w:hAnsi="Verdana"/>
            <w:noProof/>
          </w:rPr>
          <w:t>Direcciones de Carrera</w:t>
        </w:r>
        <w:r>
          <w:rPr>
            <w:noProof/>
            <w:webHidden/>
          </w:rPr>
          <w:tab/>
        </w:r>
        <w:r>
          <w:rPr>
            <w:noProof/>
            <w:webHidden/>
          </w:rPr>
          <w:fldChar w:fldCharType="begin"/>
        </w:r>
        <w:r>
          <w:rPr>
            <w:noProof/>
            <w:webHidden/>
          </w:rPr>
          <w:instrText xml:space="preserve"> PAGEREF _Toc494358527 \h </w:instrText>
        </w:r>
        <w:r>
          <w:rPr>
            <w:noProof/>
            <w:webHidden/>
          </w:rPr>
        </w:r>
        <w:r>
          <w:rPr>
            <w:noProof/>
            <w:webHidden/>
          </w:rPr>
          <w:fldChar w:fldCharType="separate"/>
        </w:r>
        <w:r w:rsidR="002029A0">
          <w:rPr>
            <w:noProof/>
            <w:webHidden/>
          </w:rPr>
          <w:t>15</w:t>
        </w:r>
        <w:r>
          <w:rPr>
            <w:noProof/>
            <w:webHidden/>
          </w:rPr>
          <w:fldChar w:fldCharType="end"/>
        </w:r>
      </w:hyperlink>
    </w:p>
    <w:p w14:paraId="4590B3C1" w14:textId="32FDFABA" w:rsidR="001D1145" w:rsidRDefault="001D1145">
      <w:pPr>
        <w:pStyle w:val="TDC5"/>
        <w:rPr>
          <w:rFonts w:asciiTheme="minorHAnsi" w:eastAsiaTheme="minorEastAsia" w:hAnsiTheme="minorHAnsi" w:cstheme="minorBidi"/>
          <w:noProof/>
          <w:sz w:val="22"/>
          <w:szCs w:val="22"/>
          <w:lang w:eastAsia="es-CR"/>
        </w:rPr>
      </w:pPr>
      <w:hyperlink w:anchor="_Toc494358528" w:history="1">
        <w:r w:rsidRPr="002A0AEF">
          <w:rPr>
            <w:rStyle w:val="Hipervnculo"/>
            <w:rFonts w:ascii="Verdana" w:hAnsi="Verdana"/>
            <w:noProof/>
          </w:rPr>
          <w:t>2.1.4.3</w:t>
        </w:r>
        <w:r>
          <w:rPr>
            <w:rFonts w:asciiTheme="minorHAnsi" w:eastAsiaTheme="minorEastAsia" w:hAnsiTheme="minorHAnsi" w:cstheme="minorBidi"/>
            <w:noProof/>
            <w:sz w:val="22"/>
            <w:szCs w:val="22"/>
            <w:lang w:eastAsia="es-CR"/>
          </w:rPr>
          <w:tab/>
        </w:r>
        <w:r w:rsidR="003E7588">
          <w:rPr>
            <w:rStyle w:val="Hipervnculo"/>
            <w:rFonts w:ascii="Verdana" w:hAnsi="Verdana"/>
            <w:noProof/>
          </w:rPr>
          <w:t>Centro Tecnología Educativa</w:t>
        </w:r>
        <w:r>
          <w:rPr>
            <w:noProof/>
            <w:webHidden/>
          </w:rPr>
          <w:tab/>
        </w:r>
        <w:r>
          <w:rPr>
            <w:noProof/>
            <w:webHidden/>
          </w:rPr>
          <w:fldChar w:fldCharType="begin"/>
        </w:r>
        <w:r>
          <w:rPr>
            <w:noProof/>
            <w:webHidden/>
          </w:rPr>
          <w:instrText xml:space="preserve"> PAGEREF _Toc494358528 \h </w:instrText>
        </w:r>
        <w:r>
          <w:rPr>
            <w:noProof/>
            <w:webHidden/>
          </w:rPr>
        </w:r>
        <w:r>
          <w:rPr>
            <w:noProof/>
            <w:webHidden/>
          </w:rPr>
          <w:fldChar w:fldCharType="separate"/>
        </w:r>
        <w:r w:rsidR="002029A0">
          <w:rPr>
            <w:noProof/>
            <w:webHidden/>
          </w:rPr>
          <w:t>15</w:t>
        </w:r>
        <w:r>
          <w:rPr>
            <w:noProof/>
            <w:webHidden/>
          </w:rPr>
          <w:fldChar w:fldCharType="end"/>
        </w:r>
      </w:hyperlink>
    </w:p>
    <w:p w14:paraId="5B4CC1C9" w14:textId="073B8516" w:rsidR="001D1145" w:rsidRDefault="001D1145">
      <w:pPr>
        <w:pStyle w:val="TDC5"/>
        <w:rPr>
          <w:rFonts w:asciiTheme="minorHAnsi" w:eastAsiaTheme="minorEastAsia" w:hAnsiTheme="minorHAnsi" w:cstheme="minorBidi"/>
          <w:noProof/>
          <w:sz w:val="22"/>
          <w:szCs w:val="22"/>
          <w:lang w:eastAsia="es-CR"/>
        </w:rPr>
      </w:pPr>
      <w:hyperlink w:anchor="_Toc494358529" w:history="1">
        <w:r w:rsidRPr="002A0AEF">
          <w:rPr>
            <w:rStyle w:val="Hipervnculo"/>
            <w:rFonts w:ascii="Verdana" w:hAnsi="Verdana"/>
            <w:noProof/>
          </w:rPr>
          <w:t>2.1.4.4</w:t>
        </w:r>
        <w:r>
          <w:rPr>
            <w:rFonts w:asciiTheme="minorHAnsi" w:eastAsiaTheme="minorEastAsia" w:hAnsiTheme="minorHAnsi" w:cstheme="minorBidi"/>
            <w:noProof/>
            <w:sz w:val="22"/>
            <w:szCs w:val="22"/>
            <w:lang w:eastAsia="es-CR"/>
          </w:rPr>
          <w:tab/>
        </w:r>
        <w:r w:rsidR="003E7588">
          <w:rPr>
            <w:rStyle w:val="Hipervnculo"/>
            <w:rFonts w:ascii="Verdana" w:hAnsi="Verdana"/>
            <w:noProof/>
          </w:rPr>
          <w:t>Coordinación Cursos de Idiomas</w:t>
        </w:r>
        <w:r>
          <w:rPr>
            <w:noProof/>
            <w:webHidden/>
          </w:rPr>
          <w:tab/>
        </w:r>
        <w:r>
          <w:rPr>
            <w:noProof/>
            <w:webHidden/>
          </w:rPr>
          <w:fldChar w:fldCharType="begin"/>
        </w:r>
        <w:r>
          <w:rPr>
            <w:noProof/>
            <w:webHidden/>
          </w:rPr>
          <w:instrText xml:space="preserve"> PAGEREF _Toc494358529 \h </w:instrText>
        </w:r>
        <w:r>
          <w:rPr>
            <w:noProof/>
            <w:webHidden/>
          </w:rPr>
        </w:r>
        <w:r>
          <w:rPr>
            <w:noProof/>
            <w:webHidden/>
          </w:rPr>
          <w:fldChar w:fldCharType="separate"/>
        </w:r>
        <w:r w:rsidR="002029A0">
          <w:rPr>
            <w:noProof/>
            <w:webHidden/>
          </w:rPr>
          <w:t>16</w:t>
        </w:r>
        <w:r>
          <w:rPr>
            <w:noProof/>
            <w:webHidden/>
          </w:rPr>
          <w:fldChar w:fldCharType="end"/>
        </w:r>
      </w:hyperlink>
    </w:p>
    <w:p w14:paraId="2AB33195" w14:textId="4F043A7F" w:rsidR="001D1145" w:rsidRDefault="001D1145">
      <w:pPr>
        <w:pStyle w:val="TDC4"/>
        <w:rPr>
          <w:rFonts w:asciiTheme="minorHAnsi" w:eastAsiaTheme="minorEastAsia" w:hAnsiTheme="minorHAnsi" w:cstheme="minorBidi"/>
          <w:noProof/>
          <w:sz w:val="22"/>
          <w:szCs w:val="22"/>
          <w:lang w:eastAsia="es-CR"/>
        </w:rPr>
      </w:pPr>
      <w:hyperlink w:anchor="_Toc494358530" w:history="1">
        <w:r w:rsidRPr="002A0AEF">
          <w:rPr>
            <w:rStyle w:val="Hipervnculo"/>
            <w:rFonts w:ascii="Verdana" w:hAnsi="Verdana"/>
            <w:noProof/>
          </w:rPr>
          <w:t>2.1.5</w:t>
        </w:r>
        <w:r>
          <w:rPr>
            <w:rFonts w:asciiTheme="minorHAnsi" w:eastAsiaTheme="minorEastAsia" w:hAnsiTheme="minorHAnsi" w:cstheme="minorBidi"/>
            <w:noProof/>
            <w:sz w:val="22"/>
            <w:szCs w:val="22"/>
            <w:lang w:eastAsia="es-CR"/>
          </w:rPr>
          <w:tab/>
        </w:r>
        <w:r w:rsidR="003E7588">
          <w:rPr>
            <w:rStyle w:val="Hipervnculo"/>
            <w:rFonts w:ascii="Verdana" w:hAnsi="Verdana"/>
            <w:noProof/>
          </w:rPr>
          <w:t>Gestión Comunitaria</w:t>
        </w:r>
        <w:r>
          <w:rPr>
            <w:noProof/>
            <w:webHidden/>
          </w:rPr>
          <w:tab/>
        </w:r>
        <w:r>
          <w:rPr>
            <w:noProof/>
            <w:webHidden/>
          </w:rPr>
          <w:fldChar w:fldCharType="begin"/>
        </w:r>
        <w:r>
          <w:rPr>
            <w:noProof/>
            <w:webHidden/>
          </w:rPr>
          <w:instrText xml:space="preserve"> PAGEREF _Toc494358530 \h </w:instrText>
        </w:r>
        <w:r>
          <w:rPr>
            <w:noProof/>
            <w:webHidden/>
          </w:rPr>
        </w:r>
        <w:r>
          <w:rPr>
            <w:noProof/>
            <w:webHidden/>
          </w:rPr>
          <w:fldChar w:fldCharType="separate"/>
        </w:r>
        <w:r w:rsidR="002029A0">
          <w:rPr>
            <w:noProof/>
            <w:webHidden/>
          </w:rPr>
          <w:t>16</w:t>
        </w:r>
        <w:r>
          <w:rPr>
            <w:noProof/>
            <w:webHidden/>
          </w:rPr>
          <w:fldChar w:fldCharType="end"/>
        </w:r>
      </w:hyperlink>
    </w:p>
    <w:p w14:paraId="3781FABE" w14:textId="72D8A169" w:rsidR="001D1145" w:rsidRDefault="001D1145">
      <w:pPr>
        <w:pStyle w:val="TDC5"/>
        <w:rPr>
          <w:rFonts w:asciiTheme="minorHAnsi" w:eastAsiaTheme="minorEastAsia" w:hAnsiTheme="minorHAnsi" w:cstheme="minorBidi"/>
          <w:noProof/>
          <w:sz w:val="22"/>
          <w:szCs w:val="22"/>
          <w:lang w:eastAsia="es-CR"/>
        </w:rPr>
      </w:pPr>
      <w:hyperlink w:anchor="_Toc494358531" w:history="1">
        <w:r w:rsidRPr="002A0AEF">
          <w:rPr>
            <w:rStyle w:val="Hipervnculo"/>
            <w:rFonts w:ascii="Verdana" w:hAnsi="Verdana"/>
            <w:noProof/>
          </w:rPr>
          <w:t>2.1.5.1</w:t>
        </w:r>
        <w:r>
          <w:rPr>
            <w:rFonts w:asciiTheme="minorHAnsi" w:eastAsiaTheme="minorEastAsia" w:hAnsiTheme="minorHAnsi" w:cstheme="minorBidi"/>
            <w:noProof/>
            <w:sz w:val="22"/>
            <w:szCs w:val="22"/>
            <w:lang w:eastAsia="es-CR"/>
          </w:rPr>
          <w:tab/>
        </w:r>
        <w:r w:rsidRPr="002A0AEF">
          <w:rPr>
            <w:rStyle w:val="Hipervnculo"/>
            <w:rFonts w:ascii="Verdana" w:hAnsi="Verdana"/>
            <w:noProof/>
          </w:rPr>
          <w:t>Dirección de Educación Com</w:t>
        </w:r>
        <w:r w:rsidR="003E7588">
          <w:rPr>
            <w:rStyle w:val="Hipervnculo"/>
            <w:rFonts w:ascii="Verdana" w:hAnsi="Verdana"/>
            <w:noProof/>
          </w:rPr>
          <w:t>unitaria y Asistencia Técnica</w:t>
        </w:r>
        <w:r>
          <w:rPr>
            <w:noProof/>
            <w:webHidden/>
          </w:rPr>
          <w:tab/>
        </w:r>
        <w:r>
          <w:rPr>
            <w:noProof/>
            <w:webHidden/>
          </w:rPr>
          <w:fldChar w:fldCharType="begin"/>
        </w:r>
        <w:r>
          <w:rPr>
            <w:noProof/>
            <w:webHidden/>
          </w:rPr>
          <w:instrText xml:space="preserve"> PAGEREF _Toc494358531 \h </w:instrText>
        </w:r>
        <w:r>
          <w:rPr>
            <w:noProof/>
            <w:webHidden/>
          </w:rPr>
        </w:r>
        <w:r>
          <w:rPr>
            <w:noProof/>
            <w:webHidden/>
          </w:rPr>
          <w:fldChar w:fldCharType="separate"/>
        </w:r>
        <w:r w:rsidR="002029A0">
          <w:rPr>
            <w:noProof/>
            <w:webHidden/>
          </w:rPr>
          <w:t>16</w:t>
        </w:r>
        <w:r>
          <w:rPr>
            <w:noProof/>
            <w:webHidden/>
          </w:rPr>
          <w:fldChar w:fldCharType="end"/>
        </w:r>
      </w:hyperlink>
    </w:p>
    <w:p w14:paraId="107D2E28" w14:textId="77777777" w:rsidR="001D1145" w:rsidRDefault="001D1145">
      <w:pPr>
        <w:pStyle w:val="TDC2"/>
        <w:rPr>
          <w:rFonts w:asciiTheme="minorHAnsi" w:eastAsiaTheme="minorEastAsia" w:hAnsiTheme="minorHAnsi" w:cstheme="minorBidi"/>
          <w:noProof/>
          <w:sz w:val="22"/>
          <w:szCs w:val="22"/>
          <w:lang w:eastAsia="es-CR"/>
        </w:rPr>
      </w:pPr>
      <w:hyperlink w:anchor="_Toc494358532" w:history="1">
        <w:r w:rsidRPr="002A0AEF">
          <w:rPr>
            <w:rStyle w:val="Hipervnculo"/>
            <w:rFonts w:ascii="Verdana" w:hAnsi="Verdana"/>
            <w:noProof/>
          </w:rPr>
          <w:t>3 ORGANIGRAMA INSTITUCIONAL DEL CUC</w:t>
        </w:r>
        <w:r>
          <w:rPr>
            <w:noProof/>
            <w:webHidden/>
          </w:rPr>
          <w:tab/>
        </w:r>
        <w:r>
          <w:rPr>
            <w:noProof/>
            <w:webHidden/>
          </w:rPr>
          <w:fldChar w:fldCharType="begin"/>
        </w:r>
        <w:r>
          <w:rPr>
            <w:noProof/>
            <w:webHidden/>
          </w:rPr>
          <w:instrText xml:space="preserve"> PAGEREF _Toc494358532 \h </w:instrText>
        </w:r>
        <w:r>
          <w:rPr>
            <w:noProof/>
            <w:webHidden/>
          </w:rPr>
        </w:r>
        <w:r>
          <w:rPr>
            <w:noProof/>
            <w:webHidden/>
          </w:rPr>
          <w:fldChar w:fldCharType="separate"/>
        </w:r>
        <w:r w:rsidR="002029A0">
          <w:rPr>
            <w:noProof/>
            <w:webHidden/>
          </w:rPr>
          <w:t>17</w:t>
        </w:r>
        <w:r>
          <w:rPr>
            <w:noProof/>
            <w:webHidden/>
          </w:rPr>
          <w:fldChar w:fldCharType="end"/>
        </w:r>
      </w:hyperlink>
    </w:p>
    <w:p w14:paraId="2D6073EC" w14:textId="77777777" w:rsidR="001D1145" w:rsidRDefault="001D1145">
      <w:pPr>
        <w:pStyle w:val="TDC1"/>
        <w:rPr>
          <w:rFonts w:asciiTheme="minorHAnsi" w:eastAsiaTheme="minorEastAsia" w:hAnsiTheme="minorHAnsi" w:cstheme="minorBidi"/>
          <w:noProof/>
          <w:sz w:val="22"/>
          <w:szCs w:val="22"/>
          <w:lang w:eastAsia="es-CR"/>
        </w:rPr>
      </w:pPr>
      <w:hyperlink w:anchor="_Toc494358533" w:history="1">
        <w:r w:rsidRPr="002A0AEF">
          <w:rPr>
            <w:rStyle w:val="Hipervnculo"/>
            <w:rFonts w:ascii="Verdana" w:hAnsi="Verdana"/>
            <w:noProof/>
          </w:rPr>
          <w:t>4</w:t>
        </w:r>
        <w:r>
          <w:rPr>
            <w:rFonts w:asciiTheme="minorHAnsi" w:eastAsiaTheme="minorEastAsia" w:hAnsiTheme="minorHAnsi" w:cstheme="minorBidi"/>
            <w:noProof/>
            <w:sz w:val="22"/>
            <w:szCs w:val="22"/>
            <w:lang w:eastAsia="es-CR"/>
          </w:rPr>
          <w:tab/>
        </w:r>
        <w:r w:rsidRPr="002A0AEF">
          <w:rPr>
            <w:rStyle w:val="Hipervnculo"/>
            <w:rFonts w:ascii="Verdana" w:hAnsi="Verdana"/>
            <w:noProof/>
          </w:rPr>
          <w:t>RECURSO HUMANO</w:t>
        </w:r>
        <w:r>
          <w:rPr>
            <w:noProof/>
            <w:webHidden/>
          </w:rPr>
          <w:tab/>
        </w:r>
        <w:r>
          <w:rPr>
            <w:noProof/>
            <w:webHidden/>
          </w:rPr>
          <w:fldChar w:fldCharType="begin"/>
        </w:r>
        <w:r>
          <w:rPr>
            <w:noProof/>
            <w:webHidden/>
          </w:rPr>
          <w:instrText xml:space="preserve"> PAGEREF _Toc494358533 \h </w:instrText>
        </w:r>
        <w:r>
          <w:rPr>
            <w:noProof/>
            <w:webHidden/>
          </w:rPr>
        </w:r>
        <w:r>
          <w:rPr>
            <w:noProof/>
            <w:webHidden/>
          </w:rPr>
          <w:fldChar w:fldCharType="separate"/>
        </w:r>
        <w:r w:rsidR="002029A0">
          <w:rPr>
            <w:noProof/>
            <w:webHidden/>
          </w:rPr>
          <w:t>18</w:t>
        </w:r>
        <w:r>
          <w:rPr>
            <w:noProof/>
            <w:webHidden/>
          </w:rPr>
          <w:fldChar w:fldCharType="end"/>
        </w:r>
      </w:hyperlink>
    </w:p>
    <w:p w14:paraId="684BF1D5" w14:textId="41560244" w:rsidR="001D1145" w:rsidRDefault="001D1145">
      <w:pPr>
        <w:pStyle w:val="TDC3"/>
        <w:rPr>
          <w:rFonts w:asciiTheme="minorHAnsi" w:eastAsiaTheme="minorEastAsia" w:hAnsiTheme="minorHAnsi" w:cstheme="minorBidi"/>
          <w:noProof/>
          <w:sz w:val="22"/>
          <w:szCs w:val="22"/>
          <w:lang w:eastAsia="es-CR"/>
        </w:rPr>
      </w:pPr>
      <w:hyperlink w:anchor="_Toc494358534" w:history="1">
        <w:r w:rsidRPr="002A0AEF">
          <w:rPr>
            <w:rStyle w:val="Hipervnculo"/>
            <w:rFonts w:ascii="Verdana" w:hAnsi="Verdana"/>
            <w:noProof/>
          </w:rPr>
          <w:t>4.1</w:t>
        </w:r>
        <w:r>
          <w:rPr>
            <w:rFonts w:asciiTheme="minorHAnsi" w:eastAsiaTheme="minorEastAsia" w:hAnsiTheme="minorHAnsi" w:cstheme="minorBidi"/>
            <w:noProof/>
            <w:sz w:val="22"/>
            <w:szCs w:val="22"/>
            <w:lang w:eastAsia="es-CR"/>
          </w:rPr>
          <w:tab/>
        </w:r>
        <w:r w:rsidRPr="002A0AEF">
          <w:rPr>
            <w:rStyle w:val="Hipervnculo"/>
            <w:rFonts w:ascii="Verdana" w:hAnsi="Verdana"/>
            <w:noProof/>
          </w:rPr>
          <w:t>Según Grup</w:t>
        </w:r>
        <w:r w:rsidR="003E7588">
          <w:rPr>
            <w:rStyle w:val="Hipervnculo"/>
            <w:rFonts w:ascii="Verdana" w:hAnsi="Verdana"/>
            <w:noProof/>
          </w:rPr>
          <w:t>o Profesional</w:t>
        </w:r>
        <w:r>
          <w:rPr>
            <w:noProof/>
            <w:webHidden/>
          </w:rPr>
          <w:tab/>
        </w:r>
        <w:r>
          <w:rPr>
            <w:noProof/>
            <w:webHidden/>
          </w:rPr>
          <w:fldChar w:fldCharType="begin"/>
        </w:r>
        <w:r>
          <w:rPr>
            <w:noProof/>
            <w:webHidden/>
          </w:rPr>
          <w:instrText xml:space="preserve"> PAGEREF _Toc494358534 \h </w:instrText>
        </w:r>
        <w:r>
          <w:rPr>
            <w:noProof/>
            <w:webHidden/>
          </w:rPr>
        </w:r>
        <w:r>
          <w:rPr>
            <w:noProof/>
            <w:webHidden/>
          </w:rPr>
          <w:fldChar w:fldCharType="separate"/>
        </w:r>
        <w:r w:rsidR="002029A0">
          <w:rPr>
            <w:noProof/>
            <w:webHidden/>
          </w:rPr>
          <w:t>18</w:t>
        </w:r>
        <w:r>
          <w:rPr>
            <w:noProof/>
            <w:webHidden/>
          </w:rPr>
          <w:fldChar w:fldCharType="end"/>
        </w:r>
      </w:hyperlink>
    </w:p>
    <w:p w14:paraId="685CA3E0" w14:textId="77777777" w:rsidR="001D1145" w:rsidRDefault="001D1145">
      <w:pPr>
        <w:pStyle w:val="TDC1"/>
        <w:rPr>
          <w:rFonts w:asciiTheme="minorHAnsi" w:eastAsiaTheme="minorEastAsia" w:hAnsiTheme="minorHAnsi" w:cstheme="minorBidi"/>
          <w:noProof/>
          <w:sz w:val="22"/>
          <w:szCs w:val="22"/>
          <w:lang w:eastAsia="es-CR"/>
        </w:rPr>
      </w:pPr>
      <w:hyperlink w:anchor="_Toc494358536" w:history="1">
        <w:r w:rsidRPr="002A0AEF">
          <w:rPr>
            <w:rStyle w:val="Hipervnculo"/>
            <w:rFonts w:ascii="Verdana" w:hAnsi="Verdana"/>
            <w:noProof/>
          </w:rPr>
          <w:t>5</w:t>
        </w:r>
        <w:r>
          <w:rPr>
            <w:rFonts w:asciiTheme="minorHAnsi" w:eastAsiaTheme="minorEastAsia" w:hAnsiTheme="minorHAnsi" w:cstheme="minorBidi"/>
            <w:noProof/>
            <w:sz w:val="22"/>
            <w:szCs w:val="22"/>
            <w:lang w:eastAsia="es-CR"/>
          </w:rPr>
          <w:tab/>
        </w:r>
        <w:r w:rsidRPr="002A0AEF">
          <w:rPr>
            <w:rStyle w:val="Hipervnculo"/>
            <w:rFonts w:ascii="Verdana" w:hAnsi="Verdana"/>
            <w:noProof/>
          </w:rPr>
          <w:t>MARCO FILOSÓFICO INSTITUCIONAL.</w:t>
        </w:r>
        <w:r>
          <w:rPr>
            <w:noProof/>
            <w:webHidden/>
          </w:rPr>
          <w:tab/>
        </w:r>
        <w:r>
          <w:rPr>
            <w:noProof/>
            <w:webHidden/>
          </w:rPr>
          <w:fldChar w:fldCharType="begin"/>
        </w:r>
        <w:r>
          <w:rPr>
            <w:noProof/>
            <w:webHidden/>
          </w:rPr>
          <w:instrText xml:space="preserve"> PAGEREF _Toc494358536 \h </w:instrText>
        </w:r>
        <w:r>
          <w:rPr>
            <w:noProof/>
            <w:webHidden/>
          </w:rPr>
        </w:r>
        <w:r>
          <w:rPr>
            <w:noProof/>
            <w:webHidden/>
          </w:rPr>
          <w:fldChar w:fldCharType="separate"/>
        </w:r>
        <w:r w:rsidR="002029A0">
          <w:rPr>
            <w:noProof/>
            <w:webHidden/>
          </w:rPr>
          <w:t>22</w:t>
        </w:r>
        <w:r>
          <w:rPr>
            <w:noProof/>
            <w:webHidden/>
          </w:rPr>
          <w:fldChar w:fldCharType="end"/>
        </w:r>
      </w:hyperlink>
    </w:p>
    <w:p w14:paraId="4507CA00" w14:textId="1BA1C2F9" w:rsidR="001D1145" w:rsidRDefault="003E7588">
      <w:pPr>
        <w:pStyle w:val="TDC1"/>
        <w:tabs>
          <w:tab w:val="left" w:pos="600"/>
        </w:tabs>
        <w:rPr>
          <w:rFonts w:asciiTheme="minorHAnsi" w:eastAsiaTheme="minorEastAsia" w:hAnsiTheme="minorHAnsi" w:cstheme="minorBidi"/>
          <w:noProof/>
          <w:sz w:val="22"/>
          <w:szCs w:val="22"/>
          <w:lang w:eastAsia="es-CR"/>
        </w:rPr>
      </w:pPr>
      <w:r w:rsidRPr="003E7588">
        <w:rPr>
          <w:rStyle w:val="Hipervnculo"/>
          <w:noProof/>
          <w:u w:val="none"/>
        </w:rPr>
        <w:t xml:space="preserve">     </w:t>
      </w:r>
      <w:hyperlink w:anchor="_Toc494358537" w:history="1">
        <w:r w:rsidR="001D1145" w:rsidRPr="002A0AEF">
          <w:rPr>
            <w:rStyle w:val="Hipervnculo"/>
            <w:rFonts w:ascii="Verdana" w:hAnsi="Verdana"/>
            <w:noProof/>
          </w:rPr>
          <w:t>5.1</w:t>
        </w:r>
        <w:r w:rsidR="001D1145">
          <w:rPr>
            <w:rFonts w:asciiTheme="minorHAnsi" w:eastAsiaTheme="minorEastAsia" w:hAnsiTheme="minorHAnsi" w:cstheme="minorBidi"/>
            <w:noProof/>
            <w:sz w:val="22"/>
            <w:szCs w:val="22"/>
            <w:lang w:eastAsia="es-CR"/>
          </w:rPr>
          <w:tab/>
        </w:r>
        <w:r w:rsidR="001D1145" w:rsidRPr="002A0AEF">
          <w:rPr>
            <w:rStyle w:val="Hipervnculo"/>
            <w:rFonts w:ascii="Verdana" w:hAnsi="Verdana"/>
            <w:noProof/>
          </w:rPr>
          <w:t>Misión.</w:t>
        </w:r>
        <w:r w:rsidR="001D1145">
          <w:rPr>
            <w:noProof/>
            <w:webHidden/>
          </w:rPr>
          <w:tab/>
        </w:r>
        <w:r w:rsidR="001D1145">
          <w:rPr>
            <w:noProof/>
            <w:webHidden/>
          </w:rPr>
          <w:fldChar w:fldCharType="begin"/>
        </w:r>
        <w:r w:rsidR="001D1145">
          <w:rPr>
            <w:noProof/>
            <w:webHidden/>
          </w:rPr>
          <w:instrText xml:space="preserve"> PAGEREF _Toc494358537 \h </w:instrText>
        </w:r>
        <w:r w:rsidR="001D1145">
          <w:rPr>
            <w:noProof/>
            <w:webHidden/>
          </w:rPr>
        </w:r>
        <w:r w:rsidR="001D1145">
          <w:rPr>
            <w:noProof/>
            <w:webHidden/>
          </w:rPr>
          <w:fldChar w:fldCharType="separate"/>
        </w:r>
        <w:r w:rsidR="002029A0">
          <w:rPr>
            <w:noProof/>
            <w:webHidden/>
          </w:rPr>
          <w:t>22</w:t>
        </w:r>
        <w:r w:rsidR="001D1145">
          <w:rPr>
            <w:noProof/>
            <w:webHidden/>
          </w:rPr>
          <w:fldChar w:fldCharType="end"/>
        </w:r>
      </w:hyperlink>
    </w:p>
    <w:p w14:paraId="56DD44FB" w14:textId="27C17CE3" w:rsidR="001D1145" w:rsidRDefault="003E7588">
      <w:pPr>
        <w:pStyle w:val="TDC1"/>
        <w:tabs>
          <w:tab w:val="left" w:pos="600"/>
        </w:tabs>
        <w:rPr>
          <w:rFonts w:asciiTheme="minorHAnsi" w:eastAsiaTheme="minorEastAsia" w:hAnsiTheme="minorHAnsi" w:cstheme="minorBidi"/>
          <w:noProof/>
          <w:sz w:val="22"/>
          <w:szCs w:val="22"/>
          <w:lang w:eastAsia="es-CR"/>
        </w:rPr>
      </w:pPr>
      <w:r w:rsidRPr="003E7588">
        <w:rPr>
          <w:rStyle w:val="Hipervnculo"/>
          <w:noProof/>
          <w:u w:val="none"/>
        </w:rPr>
        <w:t xml:space="preserve">     </w:t>
      </w:r>
      <w:hyperlink w:anchor="_Toc494358538" w:history="1">
        <w:r w:rsidR="001D1145" w:rsidRPr="002A0AEF">
          <w:rPr>
            <w:rStyle w:val="Hipervnculo"/>
            <w:rFonts w:ascii="Verdana" w:hAnsi="Verdana"/>
            <w:noProof/>
          </w:rPr>
          <w:t>5.2</w:t>
        </w:r>
        <w:r w:rsidR="001D1145">
          <w:rPr>
            <w:rFonts w:asciiTheme="minorHAnsi" w:eastAsiaTheme="minorEastAsia" w:hAnsiTheme="minorHAnsi" w:cstheme="minorBidi"/>
            <w:noProof/>
            <w:sz w:val="22"/>
            <w:szCs w:val="22"/>
            <w:lang w:eastAsia="es-CR"/>
          </w:rPr>
          <w:tab/>
        </w:r>
        <w:r w:rsidR="001D1145" w:rsidRPr="002A0AEF">
          <w:rPr>
            <w:rStyle w:val="Hipervnculo"/>
            <w:rFonts w:ascii="Verdana" w:hAnsi="Verdana"/>
            <w:noProof/>
          </w:rPr>
          <w:t>Visión.</w:t>
        </w:r>
        <w:r w:rsidR="001D1145">
          <w:rPr>
            <w:noProof/>
            <w:webHidden/>
          </w:rPr>
          <w:tab/>
        </w:r>
        <w:r w:rsidR="001D1145">
          <w:rPr>
            <w:noProof/>
            <w:webHidden/>
          </w:rPr>
          <w:fldChar w:fldCharType="begin"/>
        </w:r>
        <w:r w:rsidR="001D1145">
          <w:rPr>
            <w:noProof/>
            <w:webHidden/>
          </w:rPr>
          <w:instrText xml:space="preserve"> PAGEREF _Toc494358538 \h </w:instrText>
        </w:r>
        <w:r w:rsidR="001D1145">
          <w:rPr>
            <w:noProof/>
            <w:webHidden/>
          </w:rPr>
        </w:r>
        <w:r w:rsidR="001D1145">
          <w:rPr>
            <w:noProof/>
            <w:webHidden/>
          </w:rPr>
          <w:fldChar w:fldCharType="separate"/>
        </w:r>
        <w:r w:rsidR="002029A0">
          <w:rPr>
            <w:noProof/>
            <w:webHidden/>
          </w:rPr>
          <w:t>22</w:t>
        </w:r>
        <w:r w:rsidR="001D1145">
          <w:rPr>
            <w:noProof/>
            <w:webHidden/>
          </w:rPr>
          <w:fldChar w:fldCharType="end"/>
        </w:r>
      </w:hyperlink>
    </w:p>
    <w:p w14:paraId="01AC2901" w14:textId="44E0CD4F" w:rsidR="001D1145" w:rsidRDefault="003E7588">
      <w:pPr>
        <w:pStyle w:val="TDC1"/>
        <w:tabs>
          <w:tab w:val="left" w:pos="600"/>
        </w:tabs>
        <w:rPr>
          <w:rFonts w:asciiTheme="minorHAnsi" w:eastAsiaTheme="minorEastAsia" w:hAnsiTheme="minorHAnsi" w:cstheme="minorBidi"/>
          <w:noProof/>
          <w:sz w:val="22"/>
          <w:szCs w:val="22"/>
          <w:lang w:eastAsia="es-CR"/>
        </w:rPr>
      </w:pPr>
      <w:r w:rsidRPr="003E7588">
        <w:rPr>
          <w:rStyle w:val="Hipervnculo"/>
          <w:noProof/>
          <w:u w:val="none"/>
        </w:rPr>
        <w:t xml:space="preserve">     </w:t>
      </w:r>
      <w:hyperlink w:anchor="_Toc494358539" w:history="1">
        <w:r w:rsidR="001D1145" w:rsidRPr="002A0AEF">
          <w:rPr>
            <w:rStyle w:val="Hipervnculo"/>
            <w:rFonts w:ascii="Verdana" w:hAnsi="Verdana"/>
            <w:noProof/>
          </w:rPr>
          <w:t>5.3</w:t>
        </w:r>
        <w:r w:rsidR="001D1145">
          <w:rPr>
            <w:rFonts w:asciiTheme="minorHAnsi" w:eastAsiaTheme="minorEastAsia" w:hAnsiTheme="minorHAnsi" w:cstheme="minorBidi"/>
            <w:noProof/>
            <w:sz w:val="22"/>
            <w:szCs w:val="22"/>
            <w:lang w:eastAsia="es-CR"/>
          </w:rPr>
          <w:tab/>
        </w:r>
        <w:r w:rsidR="001D1145" w:rsidRPr="002A0AEF">
          <w:rPr>
            <w:rStyle w:val="Hipervnculo"/>
            <w:rFonts w:ascii="Verdana" w:hAnsi="Verdana"/>
            <w:noProof/>
          </w:rPr>
          <w:t>Valores Organizacionales</w:t>
        </w:r>
        <w:r w:rsidR="001D1145">
          <w:rPr>
            <w:noProof/>
            <w:webHidden/>
          </w:rPr>
          <w:tab/>
        </w:r>
        <w:r w:rsidR="001D1145">
          <w:rPr>
            <w:noProof/>
            <w:webHidden/>
          </w:rPr>
          <w:fldChar w:fldCharType="begin"/>
        </w:r>
        <w:r w:rsidR="001D1145">
          <w:rPr>
            <w:noProof/>
            <w:webHidden/>
          </w:rPr>
          <w:instrText xml:space="preserve"> PAGEREF _Toc494358539 \h </w:instrText>
        </w:r>
        <w:r w:rsidR="001D1145">
          <w:rPr>
            <w:noProof/>
            <w:webHidden/>
          </w:rPr>
        </w:r>
        <w:r w:rsidR="001D1145">
          <w:rPr>
            <w:noProof/>
            <w:webHidden/>
          </w:rPr>
          <w:fldChar w:fldCharType="separate"/>
        </w:r>
        <w:r w:rsidR="002029A0">
          <w:rPr>
            <w:noProof/>
            <w:webHidden/>
          </w:rPr>
          <w:t>22</w:t>
        </w:r>
        <w:r w:rsidR="001D1145">
          <w:rPr>
            <w:noProof/>
            <w:webHidden/>
          </w:rPr>
          <w:fldChar w:fldCharType="end"/>
        </w:r>
      </w:hyperlink>
    </w:p>
    <w:p w14:paraId="44ADBA58" w14:textId="77777777" w:rsidR="001D1145" w:rsidRDefault="001D1145">
      <w:pPr>
        <w:pStyle w:val="TDC3"/>
        <w:rPr>
          <w:rFonts w:asciiTheme="minorHAnsi" w:eastAsiaTheme="minorEastAsia" w:hAnsiTheme="minorHAnsi" w:cstheme="minorBidi"/>
          <w:noProof/>
          <w:sz w:val="22"/>
          <w:szCs w:val="22"/>
          <w:lang w:eastAsia="es-CR"/>
        </w:rPr>
      </w:pPr>
      <w:hyperlink w:anchor="_Toc494358540" w:history="1">
        <w:r w:rsidRPr="002A0AEF">
          <w:rPr>
            <w:rStyle w:val="Hipervnculo"/>
            <w:rFonts w:ascii="Verdana" w:hAnsi="Verdana"/>
            <w:noProof/>
          </w:rPr>
          <w:t>5.4</w:t>
        </w:r>
        <w:r>
          <w:rPr>
            <w:rFonts w:asciiTheme="minorHAnsi" w:eastAsiaTheme="minorEastAsia" w:hAnsiTheme="minorHAnsi" w:cstheme="minorBidi"/>
            <w:noProof/>
            <w:sz w:val="22"/>
            <w:szCs w:val="22"/>
            <w:lang w:eastAsia="es-CR"/>
          </w:rPr>
          <w:tab/>
        </w:r>
        <w:r w:rsidRPr="002A0AEF">
          <w:rPr>
            <w:rStyle w:val="Hipervnculo"/>
            <w:rFonts w:ascii="Verdana" w:hAnsi="Verdana"/>
            <w:noProof/>
          </w:rPr>
          <w:t>Políticas Institucionales 2018.</w:t>
        </w:r>
        <w:r>
          <w:rPr>
            <w:noProof/>
            <w:webHidden/>
          </w:rPr>
          <w:tab/>
        </w:r>
        <w:r>
          <w:rPr>
            <w:noProof/>
            <w:webHidden/>
          </w:rPr>
          <w:fldChar w:fldCharType="begin"/>
        </w:r>
        <w:r>
          <w:rPr>
            <w:noProof/>
            <w:webHidden/>
          </w:rPr>
          <w:instrText xml:space="preserve"> PAGEREF _Toc494358540 \h </w:instrText>
        </w:r>
        <w:r>
          <w:rPr>
            <w:noProof/>
            <w:webHidden/>
          </w:rPr>
        </w:r>
        <w:r>
          <w:rPr>
            <w:noProof/>
            <w:webHidden/>
          </w:rPr>
          <w:fldChar w:fldCharType="separate"/>
        </w:r>
        <w:r w:rsidR="002029A0">
          <w:rPr>
            <w:noProof/>
            <w:webHidden/>
          </w:rPr>
          <w:t>23</w:t>
        </w:r>
        <w:r>
          <w:rPr>
            <w:noProof/>
            <w:webHidden/>
          </w:rPr>
          <w:fldChar w:fldCharType="end"/>
        </w:r>
      </w:hyperlink>
    </w:p>
    <w:p w14:paraId="57D2978A" w14:textId="77777777" w:rsidR="001D1145" w:rsidRDefault="001D1145">
      <w:pPr>
        <w:pStyle w:val="TDC1"/>
        <w:rPr>
          <w:rFonts w:asciiTheme="minorHAnsi" w:eastAsiaTheme="minorEastAsia" w:hAnsiTheme="minorHAnsi" w:cstheme="minorBidi"/>
          <w:noProof/>
          <w:sz w:val="22"/>
          <w:szCs w:val="22"/>
          <w:lang w:eastAsia="es-CR"/>
        </w:rPr>
      </w:pPr>
      <w:hyperlink w:anchor="_Toc494358541" w:history="1">
        <w:r w:rsidRPr="002A0AEF">
          <w:rPr>
            <w:rStyle w:val="Hipervnculo"/>
            <w:rFonts w:ascii="Verdana" w:hAnsi="Verdana"/>
            <w:noProof/>
          </w:rPr>
          <w:t>6</w:t>
        </w:r>
        <w:r>
          <w:rPr>
            <w:rFonts w:asciiTheme="minorHAnsi" w:eastAsiaTheme="minorEastAsia" w:hAnsiTheme="minorHAnsi" w:cstheme="minorBidi"/>
            <w:noProof/>
            <w:sz w:val="22"/>
            <w:szCs w:val="22"/>
            <w:lang w:eastAsia="es-CR"/>
          </w:rPr>
          <w:tab/>
        </w:r>
        <w:r w:rsidRPr="002A0AEF">
          <w:rPr>
            <w:rStyle w:val="Hipervnculo"/>
            <w:rFonts w:ascii="Verdana" w:hAnsi="Verdana"/>
            <w:noProof/>
          </w:rPr>
          <w:t>MERCADO META</w:t>
        </w:r>
        <w:r>
          <w:rPr>
            <w:noProof/>
            <w:webHidden/>
          </w:rPr>
          <w:tab/>
        </w:r>
        <w:r>
          <w:rPr>
            <w:noProof/>
            <w:webHidden/>
          </w:rPr>
          <w:fldChar w:fldCharType="begin"/>
        </w:r>
        <w:r>
          <w:rPr>
            <w:noProof/>
            <w:webHidden/>
          </w:rPr>
          <w:instrText xml:space="preserve"> PAGEREF _Toc494358541 \h </w:instrText>
        </w:r>
        <w:r>
          <w:rPr>
            <w:noProof/>
            <w:webHidden/>
          </w:rPr>
        </w:r>
        <w:r>
          <w:rPr>
            <w:noProof/>
            <w:webHidden/>
          </w:rPr>
          <w:fldChar w:fldCharType="separate"/>
        </w:r>
        <w:r w:rsidR="002029A0">
          <w:rPr>
            <w:noProof/>
            <w:webHidden/>
          </w:rPr>
          <w:t>24</w:t>
        </w:r>
        <w:r>
          <w:rPr>
            <w:noProof/>
            <w:webHidden/>
          </w:rPr>
          <w:fldChar w:fldCharType="end"/>
        </w:r>
      </w:hyperlink>
    </w:p>
    <w:p w14:paraId="450C643F" w14:textId="77777777" w:rsidR="001D1145" w:rsidRDefault="001D1145">
      <w:pPr>
        <w:pStyle w:val="TDC1"/>
        <w:rPr>
          <w:rFonts w:asciiTheme="minorHAnsi" w:eastAsiaTheme="minorEastAsia" w:hAnsiTheme="minorHAnsi" w:cstheme="minorBidi"/>
          <w:noProof/>
          <w:sz w:val="22"/>
          <w:szCs w:val="22"/>
          <w:lang w:eastAsia="es-CR"/>
        </w:rPr>
      </w:pPr>
      <w:hyperlink w:anchor="_Toc494358542" w:history="1">
        <w:r w:rsidRPr="002A0AEF">
          <w:rPr>
            <w:rStyle w:val="Hipervnculo"/>
            <w:rFonts w:ascii="Verdana" w:hAnsi="Verdana"/>
            <w:noProof/>
          </w:rPr>
          <w:t>7</w:t>
        </w:r>
        <w:r>
          <w:rPr>
            <w:rFonts w:asciiTheme="minorHAnsi" w:eastAsiaTheme="minorEastAsia" w:hAnsiTheme="minorHAnsi" w:cstheme="minorBidi"/>
            <w:noProof/>
            <w:sz w:val="22"/>
            <w:szCs w:val="22"/>
            <w:lang w:eastAsia="es-CR"/>
          </w:rPr>
          <w:tab/>
        </w:r>
        <w:r w:rsidRPr="002A0AEF">
          <w:rPr>
            <w:rStyle w:val="Hipervnculo"/>
            <w:rFonts w:ascii="Verdana" w:hAnsi="Verdana"/>
            <w:noProof/>
          </w:rPr>
          <w:t>PRODUCTOS Y SUBPRODUCTOS POR PROGRAMAS PRESUPUESTARIOS.</w:t>
        </w:r>
        <w:r>
          <w:rPr>
            <w:noProof/>
            <w:webHidden/>
          </w:rPr>
          <w:tab/>
        </w:r>
        <w:r>
          <w:rPr>
            <w:noProof/>
            <w:webHidden/>
          </w:rPr>
          <w:fldChar w:fldCharType="begin"/>
        </w:r>
        <w:r>
          <w:rPr>
            <w:noProof/>
            <w:webHidden/>
          </w:rPr>
          <w:instrText xml:space="preserve"> PAGEREF _Toc494358542 \h </w:instrText>
        </w:r>
        <w:r>
          <w:rPr>
            <w:noProof/>
            <w:webHidden/>
          </w:rPr>
        </w:r>
        <w:r>
          <w:rPr>
            <w:noProof/>
            <w:webHidden/>
          </w:rPr>
          <w:fldChar w:fldCharType="separate"/>
        </w:r>
        <w:r w:rsidR="002029A0">
          <w:rPr>
            <w:noProof/>
            <w:webHidden/>
          </w:rPr>
          <w:t>24</w:t>
        </w:r>
        <w:r>
          <w:rPr>
            <w:noProof/>
            <w:webHidden/>
          </w:rPr>
          <w:fldChar w:fldCharType="end"/>
        </w:r>
      </w:hyperlink>
    </w:p>
    <w:p w14:paraId="076E99EF" w14:textId="0FF6C64D" w:rsidR="001D1145" w:rsidRDefault="002F74D6">
      <w:pPr>
        <w:pStyle w:val="TDC2"/>
        <w:rPr>
          <w:rFonts w:asciiTheme="minorHAnsi" w:eastAsiaTheme="minorEastAsia" w:hAnsiTheme="minorHAnsi" w:cstheme="minorBidi"/>
          <w:noProof/>
          <w:sz w:val="22"/>
          <w:szCs w:val="22"/>
          <w:lang w:eastAsia="es-CR"/>
        </w:rPr>
      </w:pPr>
      <w:r w:rsidRPr="002F74D6">
        <w:rPr>
          <w:rStyle w:val="Hipervnculo"/>
          <w:noProof/>
          <w:u w:val="none"/>
        </w:rPr>
        <w:t xml:space="preserve">       </w:t>
      </w:r>
      <w:hyperlink w:anchor="_Toc494358543" w:history="1">
        <w:r w:rsidR="001D1145" w:rsidRPr="002A0AEF">
          <w:rPr>
            <w:rStyle w:val="Hipervnculo"/>
            <w:rFonts w:ascii="Verdana" w:hAnsi="Verdana"/>
            <w:noProof/>
          </w:rPr>
          <w:t>PROGRAMA 1: Administración General</w:t>
        </w:r>
        <w:r w:rsidR="001D1145">
          <w:rPr>
            <w:noProof/>
            <w:webHidden/>
          </w:rPr>
          <w:tab/>
        </w:r>
        <w:r w:rsidR="001D1145">
          <w:rPr>
            <w:noProof/>
            <w:webHidden/>
          </w:rPr>
          <w:fldChar w:fldCharType="begin"/>
        </w:r>
        <w:r w:rsidR="001D1145">
          <w:rPr>
            <w:noProof/>
            <w:webHidden/>
          </w:rPr>
          <w:instrText xml:space="preserve"> PAGEREF _Toc494358543 \h </w:instrText>
        </w:r>
        <w:r w:rsidR="001D1145">
          <w:rPr>
            <w:noProof/>
            <w:webHidden/>
          </w:rPr>
        </w:r>
        <w:r w:rsidR="001D1145">
          <w:rPr>
            <w:noProof/>
            <w:webHidden/>
          </w:rPr>
          <w:fldChar w:fldCharType="separate"/>
        </w:r>
        <w:r w:rsidR="002029A0">
          <w:rPr>
            <w:noProof/>
            <w:webHidden/>
          </w:rPr>
          <w:t>24</w:t>
        </w:r>
        <w:r w:rsidR="001D1145">
          <w:rPr>
            <w:noProof/>
            <w:webHidden/>
          </w:rPr>
          <w:fldChar w:fldCharType="end"/>
        </w:r>
      </w:hyperlink>
    </w:p>
    <w:p w14:paraId="39141F85" w14:textId="092234BE" w:rsidR="001D1145" w:rsidRDefault="002F74D6">
      <w:pPr>
        <w:pStyle w:val="TDC2"/>
        <w:rPr>
          <w:rFonts w:asciiTheme="minorHAnsi" w:eastAsiaTheme="minorEastAsia" w:hAnsiTheme="minorHAnsi" w:cstheme="minorBidi"/>
          <w:noProof/>
          <w:sz w:val="22"/>
          <w:szCs w:val="22"/>
          <w:lang w:eastAsia="es-CR"/>
        </w:rPr>
      </w:pPr>
      <w:r w:rsidRPr="002F74D6">
        <w:rPr>
          <w:rStyle w:val="Hipervnculo"/>
          <w:noProof/>
          <w:u w:val="none"/>
        </w:rPr>
        <w:t xml:space="preserve">       </w:t>
      </w:r>
      <w:hyperlink w:anchor="_Toc494358544" w:history="1">
        <w:r w:rsidR="001D1145" w:rsidRPr="002A0AEF">
          <w:rPr>
            <w:rStyle w:val="Hipervnculo"/>
            <w:rFonts w:ascii="Verdana" w:hAnsi="Verdana"/>
            <w:noProof/>
          </w:rPr>
          <w:t>PROGRAMA 2: Desarrollo Académico</w:t>
        </w:r>
        <w:r w:rsidR="001D1145">
          <w:rPr>
            <w:noProof/>
            <w:webHidden/>
          </w:rPr>
          <w:tab/>
        </w:r>
        <w:r w:rsidR="001D1145">
          <w:rPr>
            <w:noProof/>
            <w:webHidden/>
          </w:rPr>
          <w:fldChar w:fldCharType="begin"/>
        </w:r>
        <w:r w:rsidR="001D1145">
          <w:rPr>
            <w:noProof/>
            <w:webHidden/>
          </w:rPr>
          <w:instrText xml:space="preserve"> PAGEREF _Toc494358544 \h </w:instrText>
        </w:r>
        <w:r w:rsidR="001D1145">
          <w:rPr>
            <w:noProof/>
            <w:webHidden/>
          </w:rPr>
        </w:r>
        <w:r w:rsidR="001D1145">
          <w:rPr>
            <w:noProof/>
            <w:webHidden/>
          </w:rPr>
          <w:fldChar w:fldCharType="separate"/>
        </w:r>
        <w:r w:rsidR="002029A0">
          <w:rPr>
            <w:noProof/>
            <w:webHidden/>
          </w:rPr>
          <w:t>25</w:t>
        </w:r>
        <w:r w:rsidR="001D1145">
          <w:rPr>
            <w:noProof/>
            <w:webHidden/>
          </w:rPr>
          <w:fldChar w:fldCharType="end"/>
        </w:r>
      </w:hyperlink>
    </w:p>
    <w:p w14:paraId="540A05E9" w14:textId="004E1C6B" w:rsidR="001D1145" w:rsidRDefault="002F74D6">
      <w:pPr>
        <w:pStyle w:val="TDC2"/>
        <w:rPr>
          <w:rFonts w:asciiTheme="minorHAnsi" w:eastAsiaTheme="minorEastAsia" w:hAnsiTheme="minorHAnsi" w:cstheme="minorBidi"/>
          <w:noProof/>
          <w:sz w:val="22"/>
          <w:szCs w:val="22"/>
          <w:lang w:eastAsia="es-CR"/>
        </w:rPr>
      </w:pPr>
      <w:r w:rsidRPr="002F74D6">
        <w:rPr>
          <w:rStyle w:val="Hipervnculo"/>
          <w:noProof/>
          <w:u w:val="none"/>
        </w:rPr>
        <w:t xml:space="preserve">       </w:t>
      </w:r>
      <w:hyperlink w:anchor="_Toc494358545" w:history="1">
        <w:r w:rsidR="001D1145" w:rsidRPr="002A0AEF">
          <w:rPr>
            <w:rStyle w:val="Hipervnculo"/>
            <w:rFonts w:ascii="Verdana" w:hAnsi="Verdana"/>
            <w:noProof/>
          </w:rPr>
          <w:t>PROGRAMA 3: Acción Social</w:t>
        </w:r>
        <w:r w:rsidR="001D1145">
          <w:rPr>
            <w:noProof/>
            <w:webHidden/>
          </w:rPr>
          <w:tab/>
        </w:r>
        <w:r w:rsidR="001D1145">
          <w:rPr>
            <w:noProof/>
            <w:webHidden/>
          </w:rPr>
          <w:fldChar w:fldCharType="begin"/>
        </w:r>
        <w:r w:rsidR="001D1145">
          <w:rPr>
            <w:noProof/>
            <w:webHidden/>
          </w:rPr>
          <w:instrText xml:space="preserve"> PAGEREF _Toc494358545 \h </w:instrText>
        </w:r>
        <w:r w:rsidR="001D1145">
          <w:rPr>
            <w:noProof/>
            <w:webHidden/>
          </w:rPr>
        </w:r>
        <w:r w:rsidR="001D1145">
          <w:rPr>
            <w:noProof/>
            <w:webHidden/>
          </w:rPr>
          <w:fldChar w:fldCharType="separate"/>
        </w:r>
        <w:r w:rsidR="002029A0">
          <w:rPr>
            <w:noProof/>
            <w:webHidden/>
          </w:rPr>
          <w:t>25</w:t>
        </w:r>
        <w:r w:rsidR="001D1145">
          <w:rPr>
            <w:noProof/>
            <w:webHidden/>
          </w:rPr>
          <w:fldChar w:fldCharType="end"/>
        </w:r>
      </w:hyperlink>
    </w:p>
    <w:p w14:paraId="1F919842" w14:textId="77777777" w:rsidR="001D1145" w:rsidRDefault="001D1145">
      <w:pPr>
        <w:pStyle w:val="TDC1"/>
        <w:rPr>
          <w:rFonts w:asciiTheme="minorHAnsi" w:eastAsiaTheme="minorEastAsia" w:hAnsiTheme="minorHAnsi" w:cstheme="minorBidi"/>
          <w:noProof/>
          <w:sz w:val="22"/>
          <w:szCs w:val="22"/>
          <w:lang w:eastAsia="es-CR"/>
        </w:rPr>
      </w:pPr>
      <w:hyperlink w:anchor="_Toc494358546" w:history="1">
        <w:r w:rsidRPr="002A0AEF">
          <w:rPr>
            <w:rStyle w:val="Hipervnculo"/>
            <w:noProof/>
          </w:rPr>
          <w:t>COMPROMISOS CON EL PLAN NACIONAL DE DESARROLLO 2015 -2018</w:t>
        </w:r>
        <w:r>
          <w:rPr>
            <w:noProof/>
            <w:webHidden/>
          </w:rPr>
          <w:tab/>
        </w:r>
        <w:r>
          <w:rPr>
            <w:noProof/>
            <w:webHidden/>
          </w:rPr>
          <w:fldChar w:fldCharType="begin"/>
        </w:r>
        <w:r>
          <w:rPr>
            <w:noProof/>
            <w:webHidden/>
          </w:rPr>
          <w:instrText xml:space="preserve"> PAGEREF _Toc494358546 \h </w:instrText>
        </w:r>
        <w:r>
          <w:rPr>
            <w:noProof/>
            <w:webHidden/>
          </w:rPr>
        </w:r>
        <w:r>
          <w:rPr>
            <w:noProof/>
            <w:webHidden/>
          </w:rPr>
          <w:fldChar w:fldCharType="separate"/>
        </w:r>
        <w:r w:rsidR="002029A0">
          <w:rPr>
            <w:noProof/>
            <w:webHidden/>
          </w:rPr>
          <w:t>26</w:t>
        </w:r>
        <w:r>
          <w:rPr>
            <w:noProof/>
            <w:webHidden/>
          </w:rPr>
          <w:fldChar w:fldCharType="end"/>
        </w:r>
      </w:hyperlink>
    </w:p>
    <w:p w14:paraId="7E30C52F" w14:textId="38C0F20A" w:rsidR="001D1145" w:rsidRDefault="001D1145">
      <w:pPr>
        <w:pStyle w:val="TDC1"/>
        <w:rPr>
          <w:rFonts w:asciiTheme="minorHAnsi" w:eastAsiaTheme="minorEastAsia" w:hAnsiTheme="minorHAnsi" w:cstheme="minorBidi"/>
          <w:noProof/>
          <w:sz w:val="22"/>
          <w:szCs w:val="22"/>
          <w:lang w:eastAsia="es-CR"/>
        </w:rPr>
      </w:pPr>
      <w:hyperlink w:anchor="_Toc494358547" w:history="1">
        <w:r w:rsidRPr="002A0AEF">
          <w:rPr>
            <w:rStyle w:val="Hipervnculo"/>
            <w:noProof/>
          </w:rPr>
          <w:t>MATRIZ DE ARTICULACIÓN P</w:t>
        </w:r>
        <w:r w:rsidRPr="002A0AEF">
          <w:rPr>
            <w:rStyle w:val="Hipervnculo"/>
            <w:noProof/>
          </w:rPr>
          <w:t>L</w:t>
        </w:r>
        <w:r w:rsidRPr="002A0AEF">
          <w:rPr>
            <w:rStyle w:val="Hipervnculo"/>
            <w:noProof/>
          </w:rPr>
          <w:t>AN</w:t>
        </w:r>
      </w:hyperlink>
      <w:r w:rsidR="002F74D6">
        <w:rPr>
          <w:rFonts w:asciiTheme="minorHAnsi" w:eastAsiaTheme="minorEastAsia" w:hAnsiTheme="minorHAnsi" w:cstheme="minorBidi"/>
          <w:noProof/>
          <w:sz w:val="22"/>
          <w:szCs w:val="22"/>
          <w:lang w:eastAsia="es-CR"/>
        </w:rPr>
        <w:t xml:space="preserve"> </w:t>
      </w:r>
      <w:hyperlink w:anchor="_Toc494358548" w:history="1">
        <w:r w:rsidRPr="002A0AEF">
          <w:rPr>
            <w:rStyle w:val="Hipervnculo"/>
            <w:noProof/>
          </w:rPr>
          <w:t>PRESUPUESTO</w:t>
        </w:r>
        <w:r>
          <w:rPr>
            <w:noProof/>
            <w:webHidden/>
          </w:rPr>
          <w:tab/>
        </w:r>
        <w:r>
          <w:rPr>
            <w:noProof/>
            <w:webHidden/>
          </w:rPr>
          <w:fldChar w:fldCharType="begin"/>
        </w:r>
        <w:r>
          <w:rPr>
            <w:noProof/>
            <w:webHidden/>
          </w:rPr>
          <w:instrText xml:space="preserve"> PAGEREF _Toc494358548 \h </w:instrText>
        </w:r>
        <w:r>
          <w:rPr>
            <w:noProof/>
            <w:webHidden/>
          </w:rPr>
        </w:r>
        <w:r>
          <w:rPr>
            <w:noProof/>
            <w:webHidden/>
          </w:rPr>
          <w:fldChar w:fldCharType="separate"/>
        </w:r>
        <w:r w:rsidR="002029A0">
          <w:rPr>
            <w:noProof/>
            <w:webHidden/>
          </w:rPr>
          <w:t>29</w:t>
        </w:r>
        <w:r>
          <w:rPr>
            <w:noProof/>
            <w:webHidden/>
          </w:rPr>
          <w:fldChar w:fldCharType="end"/>
        </w:r>
      </w:hyperlink>
    </w:p>
    <w:p w14:paraId="30099E87" w14:textId="77777777" w:rsidR="001D1145" w:rsidRDefault="001D1145">
      <w:pPr>
        <w:pStyle w:val="TDC1"/>
        <w:rPr>
          <w:rFonts w:asciiTheme="minorHAnsi" w:eastAsiaTheme="minorEastAsia" w:hAnsiTheme="minorHAnsi" w:cstheme="minorBidi"/>
          <w:noProof/>
          <w:sz w:val="22"/>
          <w:szCs w:val="22"/>
          <w:lang w:eastAsia="es-CR"/>
        </w:rPr>
      </w:pPr>
      <w:hyperlink w:anchor="_Toc494358549" w:history="1">
        <w:r w:rsidRPr="002A0AEF">
          <w:rPr>
            <w:rStyle w:val="Hipervnculo"/>
            <w:noProof/>
          </w:rPr>
          <w:t>MATRIZ DE PROGRAMACIÓN OPERATIVA INSTITUCIONAL</w:t>
        </w:r>
        <w:r>
          <w:rPr>
            <w:noProof/>
            <w:webHidden/>
          </w:rPr>
          <w:tab/>
        </w:r>
        <w:r>
          <w:rPr>
            <w:noProof/>
            <w:webHidden/>
          </w:rPr>
          <w:fldChar w:fldCharType="begin"/>
        </w:r>
        <w:r>
          <w:rPr>
            <w:noProof/>
            <w:webHidden/>
          </w:rPr>
          <w:instrText xml:space="preserve"> PAGEREF _Toc494358549 \h </w:instrText>
        </w:r>
        <w:r>
          <w:rPr>
            <w:noProof/>
            <w:webHidden/>
          </w:rPr>
        </w:r>
        <w:r>
          <w:rPr>
            <w:noProof/>
            <w:webHidden/>
          </w:rPr>
          <w:fldChar w:fldCharType="separate"/>
        </w:r>
        <w:r w:rsidR="002029A0">
          <w:rPr>
            <w:noProof/>
            <w:webHidden/>
          </w:rPr>
          <w:t>34</w:t>
        </w:r>
        <w:r>
          <w:rPr>
            <w:noProof/>
            <w:webHidden/>
          </w:rPr>
          <w:fldChar w:fldCharType="end"/>
        </w:r>
      </w:hyperlink>
    </w:p>
    <w:p w14:paraId="2C706DAB" w14:textId="77777777" w:rsidR="00705DAD" w:rsidRDefault="00705DAD">
      <w:pPr>
        <w:pStyle w:val="TDC1"/>
        <w:rPr>
          <w:rStyle w:val="Hipervnculo"/>
          <w:noProof/>
        </w:rPr>
      </w:pPr>
    </w:p>
    <w:p w14:paraId="0EDB473B" w14:textId="702C1295" w:rsidR="00705DAD" w:rsidRPr="00705DAD" w:rsidRDefault="001D1145" w:rsidP="00705DAD">
      <w:pPr>
        <w:pStyle w:val="TDC1"/>
        <w:rPr>
          <w:rStyle w:val="Hipervnculo"/>
          <w:rFonts w:asciiTheme="minorHAnsi" w:eastAsiaTheme="minorEastAsia" w:hAnsiTheme="minorHAnsi" w:cstheme="minorBidi"/>
          <w:noProof/>
          <w:color w:val="auto"/>
          <w:sz w:val="22"/>
          <w:szCs w:val="22"/>
          <w:u w:val="none"/>
          <w:lang w:eastAsia="es-CR"/>
        </w:rPr>
      </w:pPr>
      <w:hyperlink w:anchor="_Toc494358550" w:history="1">
        <w:r w:rsidRPr="002A0AEF">
          <w:rPr>
            <w:rStyle w:val="Hipervnculo"/>
            <w:rFonts w:ascii="Verdana" w:hAnsi="Verdana"/>
            <w:noProof/>
          </w:rPr>
          <w:t>ESTRUCTURA PROGRAMÁTICA</w:t>
        </w:r>
        <w:r>
          <w:rPr>
            <w:noProof/>
            <w:webHidden/>
          </w:rPr>
          <w:tab/>
        </w:r>
        <w:r>
          <w:rPr>
            <w:noProof/>
            <w:webHidden/>
          </w:rPr>
          <w:fldChar w:fldCharType="begin"/>
        </w:r>
        <w:r>
          <w:rPr>
            <w:noProof/>
            <w:webHidden/>
          </w:rPr>
          <w:instrText xml:space="preserve"> PAGEREF _Toc494358550 \h </w:instrText>
        </w:r>
        <w:r>
          <w:rPr>
            <w:noProof/>
            <w:webHidden/>
          </w:rPr>
        </w:r>
        <w:r>
          <w:rPr>
            <w:noProof/>
            <w:webHidden/>
          </w:rPr>
          <w:fldChar w:fldCharType="separate"/>
        </w:r>
        <w:r w:rsidR="002029A0">
          <w:rPr>
            <w:noProof/>
            <w:webHidden/>
          </w:rPr>
          <w:t>35</w:t>
        </w:r>
        <w:r>
          <w:rPr>
            <w:noProof/>
            <w:webHidden/>
          </w:rPr>
          <w:fldChar w:fldCharType="end"/>
        </w:r>
      </w:hyperlink>
    </w:p>
    <w:p w14:paraId="549302EF" w14:textId="5FEDC026" w:rsidR="001D1145" w:rsidRDefault="001D1145">
      <w:pPr>
        <w:pStyle w:val="TDC2"/>
        <w:rPr>
          <w:rFonts w:asciiTheme="minorHAnsi" w:eastAsiaTheme="minorEastAsia" w:hAnsiTheme="minorHAnsi" w:cstheme="minorBidi"/>
          <w:noProof/>
          <w:sz w:val="22"/>
          <w:szCs w:val="22"/>
          <w:lang w:eastAsia="es-CR"/>
        </w:rPr>
      </w:pPr>
      <w:hyperlink w:anchor="_Toc494358551" w:history="1">
        <w:r w:rsidRPr="002A0AEF">
          <w:rPr>
            <w:rStyle w:val="Hipervnculo"/>
            <w:rFonts w:ascii="Verdana" w:hAnsi="Verdana"/>
            <w:noProof/>
          </w:rPr>
          <w:t>Programa No. 1 Administraci</w:t>
        </w:r>
        <w:r w:rsidRPr="002A0AEF">
          <w:rPr>
            <w:rStyle w:val="Hipervnculo"/>
            <w:rFonts w:ascii="Verdana" w:hAnsi="Verdana"/>
            <w:noProof/>
          </w:rPr>
          <w:t>ó</w:t>
        </w:r>
        <w:r w:rsidRPr="002A0AEF">
          <w:rPr>
            <w:rStyle w:val="Hipervnculo"/>
            <w:rFonts w:ascii="Verdana" w:hAnsi="Verdana"/>
            <w:noProof/>
          </w:rPr>
          <w:t>n</w:t>
        </w:r>
        <w:r w:rsidRPr="002A0AEF">
          <w:rPr>
            <w:rStyle w:val="Hipervnculo"/>
            <w:rFonts w:ascii="Verdana" w:hAnsi="Verdana"/>
            <w:noProof/>
          </w:rPr>
          <w:t xml:space="preserve"> Gen</w:t>
        </w:r>
        <w:r w:rsidRPr="002A0AEF">
          <w:rPr>
            <w:rStyle w:val="Hipervnculo"/>
            <w:rFonts w:ascii="Verdana" w:hAnsi="Verdana"/>
            <w:noProof/>
          </w:rPr>
          <w:t>e</w:t>
        </w:r>
        <w:r w:rsidRPr="002A0AEF">
          <w:rPr>
            <w:rStyle w:val="Hipervnculo"/>
            <w:rFonts w:ascii="Verdana" w:hAnsi="Verdana"/>
            <w:noProof/>
          </w:rPr>
          <w:t>ral</w:t>
        </w:r>
        <w:r>
          <w:rPr>
            <w:noProof/>
            <w:webHidden/>
          </w:rPr>
          <w:tab/>
        </w:r>
        <w:r>
          <w:rPr>
            <w:noProof/>
            <w:webHidden/>
          </w:rPr>
          <w:fldChar w:fldCharType="begin"/>
        </w:r>
        <w:r>
          <w:rPr>
            <w:noProof/>
            <w:webHidden/>
          </w:rPr>
          <w:instrText xml:space="preserve"> PAGEREF _Toc494358551 \h </w:instrText>
        </w:r>
        <w:r>
          <w:rPr>
            <w:noProof/>
            <w:webHidden/>
          </w:rPr>
        </w:r>
        <w:r>
          <w:rPr>
            <w:noProof/>
            <w:webHidden/>
          </w:rPr>
          <w:fldChar w:fldCharType="separate"/>
        </w:r>
        <w:r w:rsidR="002029A0">
          <w:rPr>
            <w:noProof/>
            <w:webHidden/>
          </w:rPr>
          <w:t>35</w:t>
        </w:r>
        <w:r>
          <w:rPr>
            <w:noProof/>
            <w:webHidden/>
          </w:rPr>
          <w:fldChar w:fldCharType="end"/>
        </w:r>
      </w:hyperlink>
      <w:r w:rsidR="003804D6">
        <w:rPr>
          <w:rFonts w:asciiTheme="minorHAnsi" w:eastAsiaTheme="minorEastAsia" w:hAnsiTheme="minorHAnsi" w:cstheme="minorBidi"/>
          <w:noProof/>
          <w:sz w:val="22"/>
          <w:szCs w:val="22"/>
          <w:lang w:eastAsia="es-CR"/>
        </w:rPr>
        <w:t xml:space="preserve"> </w:t>
      </w:r>
    </w:p>
    <w:p w14:paraId="26E4754D" w14:textId="03813B09" w:rsidR="001D1145" w:rsidRDefault="002C5BD0">
      <w:pPr>
        <w:pStyle w:val="TDC2"/>
        <w:rPr>
          <w:rFonts w:asciiTheme="minorHAnsi" w:eastAsiaTheme="minorEastAsia" w:hAnsiTheme="minorHAnsi" w:cstheme="minorBidi"/>
          <w:noProof/>
          <w:sz w:val="22"/>
          <w:szCs w:val="22"/>
          <w:lang w:eastAsia="es-CR"/>
        </w:rPr>
      </w:pPr>
      <w:r w:rsidRPr="002C5BD0">
        <w:rPr>
          <w:rStyle w:val="Hipervnculo"/>
          <w:noProof/>
          <w:u w:val="none"/>
        </w:rPr>
        <w:t xml:space="preserve">      </w:t>
      </w:r>
      <w:hyperlink w:anchor="_Toc494358554" w:history="1">
        <w:r w:rsidR="001D1145" w:rsidRPr="002A0AEF">
          <w:rPr>
            <w:rStyle w:val="Hipervnculo"/>
            <w:rFonts w:ascii="Verdana" w:hAnsi="Verdana"/>
            <w:noProof/>
          </w:rPr>
          <w:t>Subprograma 1.1: Administración Superior, Cod: 18-01-01</w:t>
        </w:r>
        <w:r w:rsidR="001D1145">
          <w:rPr>
            <w:noProof/>
            <w:webHidden/>
          </w:rPr>
          <w:tab/>
        </w:r>
        <w:r w:rsidR="001D1145">
          <w:rPr>
            <w:noProof/>
            <w:webHidden/>
          </w:rPr>
          <w:fldChar w:fldCharType="begin"/>
        </w:r>
        <w:r w:rsidR="001D1145">
          <w:rPr>
            <w:noProof/>
            <w:webHidden/>
          </w:rPr>
          <w:instrText xml:space="preserve"> PAGEREF _Toc494358554 \h </w:instrText>
        </w:r>
        <w:r w:rsidR="001D1145">
          <w:rPr>
            <w:noProof/>
            <w:webHidden/>
          </w:rPr>
        </w:r>
        <w:r w:rsidR="001D1145">
          <w:rPr>
            <w:noProof/>
            <w:webHidden/>
          </w:rPr>
          <w:fldChar w:fldCharType="separate"/>
        </w:r>
        <w:r w:rsidR="002029A0">
          <w:rPr>
            <w:noProof/>
            <w:webHidden/>
          </w:rPr>
          <w:t>36</w:t>
        </w:r>
        <w:r w:rsidR="001D1145">
          <w:rPr>
            <w:noProof/>
            <w:webHidden/>
          </w:rPr>
          <w:fldChar w:fldCharType="end"/>
        </w:r>
      </w:hyperlink>
    </w:p>
    <w:p w14:paraId="2574C2B9" w14:textId="0FC278D4" w:rsidR="001D1145" w:rsidRDefault="002C5BD0">
      <w:pPr>
        <w:pStyle w:val="TDC2"/>
        <w:rPr>
          <w:rFonts w:asciiTheme="minorHAnsi" w:eastAsiaTheme="minorEastAsia" w:hAnsiTheme="minorHAnsi" w:cstheme="minorBidi"/>
          <w:noProof/>
          <w:sz w:val="22"/>
          <w:szCs w:val="22"/>
          <w:lang w:eastAsia="es-CR"/>
        </w:rPr>
      </w:pPr>
      <w:r w:rsidRPr="002C5BD0">
        <w:rPr>
          <w:rStyle w:val="Hipervnculo"/>
          <w:noProof/>
          <w:u w:val="none"/>
        </w:rPr>
        <w:t xml:space="preserve">      </w:t>
      </w:r>
      <w:hyperlink w:anchor="_Toc494358555" w:history="1">
        <w:r w:rsidR="001D1145" w:rsidRPr="002A0AEF">
          <w:rPr>
            <w:rStyle w:val="Hipervnculo"/>
            <w:rFonts w:ascii="Verdana" w:hAnsi="Verdana"/>
            <w:noProof/>
          </w:rPr>
          <w:t xml:space="preserve">Subprograma 1.2 Asesoría y Apoyo Administrativo.  </w:t>
        </w:r>
        <w:r w:rsidR="001D1145">
          <w:rPr>
            <w:noProof/>
            <w:webHidden/>
          </w:rPr>
          <w:tab/>
        </w:r>
        <w:r w:rsidR="001D1145">
          <w:rPr>
            <w:noProof/>
            <w:webHidden/>
          </w:rPr>
          <w:fldChar w:fldCharType="begin"/>
        </w:r>
        <w:r w:rsidR="001D1145">
          <w:rPr>
            <w:noProof/>
            <w:webHidden/>
          </w:rPr>
          <w:instrText xml:space="preserve"> PAGEREF _Toc494358555 \h </w:instrText>
        </w:r>
        <w:r w:rsidR="001D1145">
          <w:rPr>
            <w:noProof/>
            <w:webHidden/>
          </w:rPr>
        </w:r>
        <w:r w:rsidR="001D1145">
          <w:rPr>
            <w:noProof/>
            <w:webHidden/>
          </w:rPr>
          <w:fldChar w:fldCharType="separate"/>
        </w:r>
        <w:r w:rsidR="002029A0">
          <w:rPr>
            <w:noProof/>
            <w:webHidden/>
          </w:rPr>
          <w:t>41</w:t>
        </w:r>
        <w:r w:rsidR="001D1145">
          <w:rPr>
            <w:noProof/>
            <w:webHidden/>
          </w:rPr>
          <w:fldChar w:fldCharType="end"/>
        </w:r>
      </w:hyperlink>
    </w:p>
    <w:p w14:paraId="0B5EEC15" w14:textId="77777777" w:rsidR="001D1145" w:rsidRDefault="001D1145">
      <w:pPr>
        <w:pStyle w:val="TDC2"/>
        <w:rPr>
          <w:rFonts w:asciiTheme="minorHAnsi" w:eastAsiaTheme="minorEastAsia" w:hAnsiTheme="minorHAnsi" w:cstheme="minorBidi"/>
          <w:noProof/>
          <w:sz w:val="22"/>
          <w:szCs w:val="22"/>
          <w:lang w:eastAsia="es-CR"/>
        </w:rPr>
      </w:pPr>
      <w:hyperlink w:anchor="_Toc494358556" w:history="1">
        <w:r w:rsidRPr="002A0AEF">
          <w:rPr>
            <w:rStyle w:val="Hipervnculo"/>
            <w:rFonts w:ascii="Verdana" w:hAnsi="Verdana"/>
            <w:noProof/>
          </w:rPr>
          <w:t>Programa No. 2 Desarrollo Académico.</w:t>
        </w:r>
        <w:r>
          <w:rPr>
            <w:noProof/>
            <w:webHidden/>
          </w:rPr>
          <w:tab/>
        </w:r>
        <w:r>
          <w:rPr>
            <w:noProof/>
            <w:webHidden/>
          </w:rPr>
          <w:fldChar w:fldCharType="begin"/>
        </w:r>
        <w:r>
          <w:rPr>
            <w:noProof/>
            <w:webHidden/>
          </w:rPr>
          <w:instrText xml:space="preserve"> PAGEREF _Toc494358556 \h </w:instrText>
        </w:r>
        <w:r>
          <w:rPr>
            <w:noProof/>
            <w:webHidden/>
          </w:rPr>
        </w:r>
        <w:r>
          <w:rPr>
            <w:noProof/>
            <w:webHidden/>
          </w:rPr>
          <w:fldChar w:fldCharType="separate"/>
        </w:r>
        <w:r w:rsidR="002029A0">
          <w:rPr>
            <w:noProof/>
            <w:webHidden/>
          </w:rPr>
          <w:t>59</w:t>
        </w:r>
        <w:r>
          <w:rPr>
            <w:noProof/>
            <w:webHidden/>
          </w:rPr>
          <w:fldChar w:fldCharType="end"/>
        </w:r>
      </w:hyperlink>
    </w:p>
    <w:p w14:paraId="53938FEF" w14:textId="21EF7C68" w:rsidR="001D1145" w:rsidRDefault="001D1145">
      <w:pPr>
        <w:pStyle w:val="TDC3"/>
        <w:rPr>
          <w:rFonts w:asciiTheme="minorHAnsi" w:eastAsiaTheme="minorEastAsia" w:hAnsiTheme="minorHAnsi" w:cstheme="minorBidi"/>
          <w:noProof/>
          <w:sz w:val="22"/>
          <w:szCs w:val="22"/>
          <w:lang w:eastAsia="es-CR"/>
        </w:rPr>
      </w:pPr>
      <w:hyperlink w:anchor="_Toc494358557" w:history="1">
        <w:r w:rsidRPr="002A0AEF">
          <w:rPr>
            <w:rStyle w:val="Hipervnculo"/>
            <w:rFonts w:ascii="Verdana" w:hAnsi="Verdana"/>
            <w:noProof/>
          </w:rPr>
          <w:t xml:space="preserve">Subprograma 2.1 Docencia.  </w:t>
        </w:r>
        <w:r>
          <w:rPr>
            <w:noProof/>
            <w:webHidden/>
          </w:rPr>
          <w:tab/>
        </w:r>
        <w:r>
          <w:rPr>
            <w:noProof/>
            <w:webHidden/>
          </w:rPr>
          <w:fldChar w:fldCharType="begin"/>
        </w:r>
        <w:r>
          <w:rPr>
            <w:noProof/>
            <w:webHidden/>
          </w:rPr>
          <w:instrText xml:space="preserve"> PAGEREF _Toc494358557 \h </w:instrText>
        </w:r>
        <w:r>
          <w:rPr>
            <w:noProof/>
            <w:webHidden/>
          </w:rPr>
        </w:r>
        <w:r>
          <w:rPr>
            <w:noProof/>
            <w:webHidden/>
          </w:rPr>
          <w:fldChar w:fldCharType="separate"/>
        </w:r>
        <w:r w:rsidR="002029A0">
          <w:rPr>
            <w:noProof/>
            <w:webHidden/>
          </w:rPr>
          <w:t>59</w:t>
        </w:r>
        <w:r>
          <w:rPr>
            <w:noProof/>
            <w:webHidden/>
          </w:rPr>
          <w:fldChar w:fldCharType="end"/>
        </w:r>
      </w:hyperlink>
    </w:p>
    <w:p w14:paraId="4E49AA54" w14:textId="00B2B806" w:rsidR="001D1145" w:rsidRDefault="001D1145">
      <w:pPr>
        <w:pStyle w:val="TDC3"/>
        <w:rPr>
          <w:rFonts w:asciiTheme="minorHAnsi" w:eastAsiaTheme="minorEastAsia" w:hAnsiTheme="minorHAnsi" w:cstheme="minorBidi"/>
          <w:noProof/>
          <w:sz w:val="22"/>
          <w:szCs w:val="22"/>
          <w:lang w:eastAsia="es-CR"/>
        </w:rPr>
      </w:pPr>
      <w:hyperlink w:anchor="_Toc494358562" w:history="1">
        <w:r w:rsidR="002F74D6">
          <w:rPr>
            <w:rStyle w:val="Hipervnculo"/>
            <w:rFonts w:ascii="Verdana" w:hAnsi="Verdana"/>
            <w:noProof/>
          </w:rPr>
          <w:t>Subprograma 2.2 Apoyo Docente</w:t>
        </w:r>
        <w:r>
          <w:rPr>
            <w:noProof/>
            <w:webHidden/>
          </w:rPr>
          <w:tab/>
        </w:r>
        <w:r>
          <w:rPr>
            <w:noProof/>
            <w:webHidden/>
          </w:rPr>
          <w:fldChar w:fldCharType="begin"/>
        </w:r>
        <w:r>
          <w:rPr>
            <w:noProof/>
            <w:webHidden/>
          </w:rPr>
          <w:instrText xml:space="preserve"> PAGEREF _Toc494358562 \h </w:instrText>
        </w:r>
        <w:r>
          <w:rPr>
            <w:noProof/>
            <w:webHidden/>
          </w:rPr>
        </w:r>
        <w:r>
          <w:rPr>
            <w:noProof/>
            <w:webHidden/>
          </w:rPr>
          <w:fldChar w:fldCharType="separate"/>
        </w:r>
        <w:r w:rsidR="002029A0">
          <w:rPr>
            <w:noProof/>
            <w:webHidden/>
          </w:rPr>
          <w:t>60</w:t>
        </w:r>
        <w:r>
          <w:rPr>
            <w:noProof/>
            <w:webHidden/>
          </w:rPr>
          <w:fldChar w:fldCharType="end"/>
        </w:r>
      </w:hyperlink>
    </w:p>
    <w:p w14:paraId="68A17221" w14:textId="77777777" w:rsidR="001D1145" w:rsidRDefault="001D1145">
      <w:pPr>
        <w:pStyle w:val="TDC2"/>
        <w:rPr>
          <w:rFonts w:asciiTheme="minorHAnsi" w:eastAsiaTheme="minorEastAsia" w:hAnsiTheme="minorHAnsi" w:cstheme="minorBidi"/>
          <w:noProof/>
          <w:sz w:val="22"/>
          <w:szCs w:val="22"/>
          <w:lang w:eastAsia="es-CR"/>
        </w:rPr>
      </w:pPr>
      <w:hyperlink w:anchor="_Toc494358564" w:history="1">
        <w:r w:rsidRPr="002A0AEF">
          <w:rPr>
            <w:rStyle w:val="Hipervnculo"/>
            <w:rFonts w:ascii="Verdana" w:hAnsi="Verdana"/>
            <w:noProof/>
          </w:rPr>
          <w:t>Programa 2: Desarrollo Académico COD: 1</w:t>
        </w:r>
        <w:r w:rsidRPr="002A0AEF">
          <w:rPr>
            <w:rStyle w:val="Hipervnculo"/>
            <w:rFonts w:ascii="Verdana" w:hAnsi="Verdana"/>
            <w:noProof/>
          </w:rPr>
          <w:t>8</w:t>
        </w:r>
        <w:r w:rsidRPr="002A0AEF">
          <w:rPr>
            <w:rStyle w:val="Hipervnculo"/>
            <w:rFonts w:ascii="Verdana" w:hAnsi="Verdana"/>
            <w:noProof/>
          </w:rPr>
          <w:t>-02</w:t>
        </w:r>
        <w:r>
          <w:rPr>
            <w:noProof/>
            <w:webHidden/>
          </w:rPr>
          <w:tab/>
        </w:r>
        <w:r>
          <w:rPr>
            <w:noProof/>
            <w:webHidden/>
          </w:rPr>
          <w:fldChar w:fldCharType="begin"/>
        </w:r>
        <w:r>
          <w:rPr>
            <w:noProof/>
            <w:webHidden/>
          </w:rPr>
          <w:instrText xml:space="preserve"> PAGEREF _Toc494358564 \h </w:instrText>
        </w:r>
        <w:r>
          <w:rPr>
            <w:noProof/>
            <w:webHidden/>
          </w:rPr>
        </w:r>
        <w:r>
          <w:rPr>
            <w:noProof/>
            <w:webHidden/>
          </w:rPr>
          <w:fldChar w:fldCharType="separate"/>
        </w:r>
        <w:r w:rsidR="002029A0">
          <w:rPr>
            <w:noProof/>
            <w:webHidden/>
          </w:rPr>
          <w:t>61</w:t>
        </w:r>
        <w:r>
          <w:rPr>
            <w:noProof/>
            <w:webHidden/>
          </w:rPr>
          <w:fldChar w:fldCharType="end"/>
        </w:r>
      </w:hyperlink>
    </w:p>
    <w:p w14:paraId="14A439BA" w14:textId="32A2051A" w:rsidR="001D1145" w:rsidRDefault="002C5BD0">
      <w:pPr>
        <w:pStyle w:val="TDC2"/>
        <w:rPr>
          <w:rFonts w:asciiTheme="minorHAnsi" w:eastAsiaTheme="minorEastAsia" w:hAnsiTheme="minorHAnsi" w:cstheme="minorBidi"/>
          <w:noProof/>
          <w:sz w:val="22"/>
          <w:szCs w:val="22"/>
          <w:lang w:eastAsia="es-CR"/>
        </w:rPr>
      </w:pPr>
      <w:r w:rsidRPr="002C5BD0">
        <w:rPr>
          <w:rStyle w:val="Hipervnculo"/>
          <w:noProof/>
          <w:u w:val="none"/>
        </w:rPr>
        <w:t xml:space="preserve">      </w:t>
      </w:r>
      <w:hyperlink w:anchor="_Toc494358565" w:history="1">
        <w:r w:rsidR="001D1145" w:rsidRPr="002A0AEF">
          <w:rPr>
            <w:rStyle w:val="Hipervnculo"/>
            <w:rFonts w:ascii="Verdana" w:hAnsi="Verdana"/>
            <w:noProof/>
          </w:rPr>
          <w:t>Subprograma 2.1: Docencia COD 18-02-01</w:t>
        </w:r>
        <w:r w:rsidR="001D1145">
          <w:rPr>
            <w:noProof/>
            <w:webHidden/>
          </w:rPr>
          <w:tab/>
        </w:r>
        <w:r w:rsidR="001D1145">
          <w:rPr>
            <w:noProof/>
            <w:webHidden/>
          </w:rPr>
          <w:fldChar w:fldCharType="begin"/>
        </w:r>
        <w:r w:rsidR="001D1145">
          <w:rPr>
            <w:noProof/>
            <w:webHidden/>
          </w:rPr>
          <w:instrText xml:space="preserve"> PAGEREF _Toc494358565 \h </w:instrText>
        </w:r>
        <w:r w:rsidR="001D1145">
          <w:rPr>
            <w:noProof/>
            <w:webHidden/>
          </w:rPr>
        </w:r>
        <w:r w:rsidR="001D1145">
          <w:rPr>
            <w:noProof/>
            <w:webHidden/>
          </w:rPr>
          <w:fldChar w:fldCharType="separate"/>
        </w:r>
        <w:r w:rsidR="002029A0">
          <w:rPr>
            <w:noProof/>
            <w:webHidden/>
          </w:rPr>
          <w:t>61</w:t>
        </w:r>
        <w:r w:rsidR="001D1145">
          <w:rPr>
            <w:noProof/>
            <w:webHidden/>
          </w:rPr>
          <w:fldChar w:fldCharType="end"/>
        </w:r>
      </w:hyperlink>
    </w:p>
    <w:p w14:paraId="79F9D6A3" w14:textId="63828ABC" w:rsidR="001D1145" w:rsidRDefault="001D1145">
      <w:pPr>
        <w:pStyle w:val="TDC2"/>
        <w:rPr>
          <w:rFonts w:asciiTheme="minorHAnsi" w:eastAsiaTheme="minorEastAsia" w:hAnsiTheme="minorHAnsi" w:cstheme="minorBidi"/>
          <w:noProof/>
          <w:sz w:val="22"/>
          <w:szCs w:val="22"/>
          <w:lang w:eastAsia="es-CR"/>
        </w:rPr>
      </w:pPr>
      <w:hyperlink w:anchor="_Toc494358566" w:history="1">
        <w:r w:rsidRPr="002A0AEF">
          <w:rPr>
            <w:rStyle w:val="Hipervnculo"/>
            <w:rFonts w:ascii="Verdana" w:hAnsi="Verdana"/>
            <w:noProof/>
          </w:rPr>
          <w:t>Programa No. 3 Acción So</w:t>
        </w:r>
        <w:r w:rsidRPr="002A0AEF">
          <w:rPr>
            <w:rStyle w:val="Hipervnculo"/>
            <w:rFonts w:ascii="Verdana" w:hAnsi="Verdana"/>
            <w:noProof/>
          </w:rPr>
          <w:t>c</w:t>
        </w:r>
        <w:r w:rsidRPr="002A0AEF">
          <w:rPr>
            <w:rStyle w:val="Hipervnculo"/>
            <w:rFonts w:ascii="Verdana" w:hAnsi="Verdana"/>
            <w:noProof/>
          </w:rPr>
          <w:t>ial</w:t>
        </w:r>
        <w:r>
          <w:rPr>
            <w:noProof/>
            <w:webHidden/>
          </w:rPr>
          <w:tab/>
        </w:r>
        <w:r>
          <w:rPr>
            <w:noProof/>
            <w:webHidden/>
          </w:rPr>
          <w:fldChar w:fldCharType="begin"/>
        </w:r>
        <w:r>
          <w:rPr>
            <w:noProof/>
            <w:webHidden/>
          </w:rPr>
          <w:instrText xml:space="preserve"> PAGEREF _Toc494358566 \h </w:instrText>
        </w:r>
        <w:r>
          <w:rPr>
            <w:noProof/>
            <w:webHidden/>
          </w:rPr>
        </w:r>
        <w:r>
          <w:rPr>
            <w:noProof/>
            <w:webHidden/>
          </w:rPr>
          <w:fldChar w:fldCharType="separate"/>
        </w:r>
        <w:r w:rsidR="002029A0">
          <w:rPr>
            <w:noProof/>
            <w:webHidden/>
          </w:rPr>
          <w:t>64</w:t>
        </w:r>
        <w:r>
          <w:rPr>
            <w:noProof/>
            <w:webHidden/>
          </w:rPr>
          <w:fldChar w:fldCharType="end"/>
        </w:r>
      </w:hyperlink>
    </w:p>
    <w:p w14:paraId="00AC335D" w14:textId="0CAA971B" w:rsidR="001D1145" w:rsidRDefault="002C5BD0">
      <w:pPr>
        <w:pStyle w:val="TDC2"/>
        <w:rPr>
          <w:rFonts w:asciiTheme="minorHAnsi" w:eastAsiaTheme="minorEastAsia" w:hAnsiTheme="minorHAnsi" w:cstheme="minorBidi"/>
          <w:noProof/>
          <w:sz w:val="22"/>
          <w:szCs w:val="22"/>
          <w:lang w:eastAsia="es-CR"/>
        </w:rPr>
      </w:pPr>
      <w:r w:rsidRPr="002C5BD0">
        <w:rPr>
          <w:rStyle w:val="Hipervnculo"/>
          <w:noProof/>
          <w:u w:val="none"/>
        </w:rPr>
        <w:t xml:space="preserve">      </w:t>
      </w:r>
      <w:hyperlink w:anchor="_Toc494358568" w:history="1">
        <w:r w:rsidR="001D1145" w:rsidRPr="002A0AEF">
          <w:rPr>
            <w:rStyle w:val="Hipervnculo"/>
            <w:rFonts w:ascii="Verdana" w:hAnsi="Verdana"/>
            <w:noProof/>
          </w:rPr>
          <w:t>Subprograma 3-1: Educación Comunitaria y Asistencia Técnica, Cod: 18-03-01</w:t>
        </w:r>
        <w:r w:rsidR="001D1145">
          <w:rPr>
            <w:noProof/>
            <w:webHidden/>
          </w:rPr>
          <w:tab/>
        </w:r>
        <w:r w:rsidR="001D1145">
          <w:rPr>
            <w:noProof/>
            <w:webHidden/>
          </w:rPr>
          <w:fldChar w:fldCharType="begin"/>
        </w:r>
        <w:r w:rsidR="001D1145">
          <w:rPr>
            <w:noProof/>
            <w:webHidden/>
          </w:rPr>
          <w:instrText xml:space="preserve"> PAGEREF _Toc494358568 \h </w:instrText>
        </w:r>
        <w:r w:rsidR="001D1145">
          <w:rPr>
            <w:noProof/>
            <w:webHidden/>
          </w:rPr>
        </w:r>
        <w:r w:rsidR="001D1145">
          <w:rPr>
            <w:noProof/>
            <w:webHidden/>
          </w:rPr>
          <w:fldChar w:fldCharType="separate"/>
        </w:r>
        <w:r w:rsidR="002029A0">
          <w:rPr>
            <w:noProof/>
            <w:webHidden/>
          </w:rPr>
          <w:t>65</w:t>
        </w:r>
        <w:r w:rsidR="001D1145">
          <w:rPr>
            <w:noProof/>
            <w:webHidden/>
          </w:rPr>
          <w:fldChar w:fldCharType="end"/>
        </w:r>
      </w:hyperlink>
    </w:p>
    <w:p w14:paraId="1BDCEDCF" w14:textId="77777777" w:rsidR="00B14D30" w:rsidRPr="004D35AF" w:rsidRDefault="0052663B" w:rsidP="00A72EB0">
      <w:pPr>
        <w:pStyle w:val="TDC2"/>
        <w:rPr>
          <w:rFonts w:ascii="Verdana" w:eastAsia="Arial Unicode MS" w:hAnsi="Verdana"/>
          <w:b/>
          <w:color w:val="000000"/>
          <w:sz w:val="22"/>
          <w:szCs w:val="22"/>
        </w:rPr>
      </w:pPr>
      <w:r w:rsidRPr="004D35AF">
        <w:rPr>
          <w:rFonts w:ascii="Verdana" w:eastAsia="Arial Unicode MS" w:hAnsi="Verdana"/>
          <w:sz w:val="22"/>
          <w:szCs w:val="22"/>
        </w:rPr>
        <w:fldChar w:fldCharType="end"/>
      </w:r>
      <w:r w:rsidR="00B14D30" w:rsidRPr="004D35AF">
        <w:rPr>
          <w:rFonts w:ascii="Verdana" w:eastAsia="Arial Unicode MS" w:hAnsi="Verdana"/>
          <w:sz w:val="22"/>
          <w:szCs w:val="22"/>
        </w:rPr>
        <w:br w:type="page"/>
      </w:r>
      <w:bookmarkStart w:id="12" w:name="_GoBack"/>
      <w:bookmarkEnd w:id="12"/>
    </w:p>
    <w:p w14:paraId="059BD846" w14:textId="77777777" w:rsidR="00731086" w:rsidRPr="00910B2B" w:rsidRDefault="00731086" w:rsidP="00705DAD">
      <w:pPr>
        <w:pStyle w:val="TITULOPRINCIPALDPD"/>
        <w:rPr>
          <w:rFonts w:ascii="Verdana" w:hAnsi="Verdana"/>
          <w:sz w:val="32"/>
          <w:szCs w:val="22"/>
        </w:rPr>
      </w:pPr>
      <w:bookmarkStart w:id="13" w:name="_Toc494358470"/>
      <w:r w:rsidRPr="00910B2B">
        <w:rPr>
          <w:rFonts w:ascii="Verdana" w:hAnsi="Verdana"/>
          <w:sz w:val="28"/>
          <w:szCs w:val="22"/>
        </w:rPr>
        <w:lastRenderedPageBreak/>
        <w:t>PRESENTACIÓN</w:t>
      </w:r>
      <w:bookmarkEnd w:id="13"/>
    </w:p>
    <w:p w14:paraId="46C4A024" w14:textId="77777777" w:rsidR="00910B2B" w:rsidRPr="00C14F4A" w:rsidRDefault="00910B2B" w:rsidP="00E04FBC">
      <w:pPr>
        <w:autoSpaceDE w:val="0"/>
        <w:autoSpaceDN w:val="0"/>
        <w:spacing w:line="240" w:lineRule="auto"/>
        <w:rPr>
          <w:rFonts w:ascii="Verdana" w:eastAsia="Arial Unicode MS" w:hAnsi="Verdana" w:cs="Arial Unicode MS"/>
          <w:color w:val="000000"/>
          <w:sz w:val="22"/>
          <w:szCs w:val="22"/>
        </w:rPr>
      </w:pPr>
    </w:p>
    <w:p w14:paraId="00404D17" w14:textId="712E0F51" w:rsidR="00A31B83" w:rsidRPr="006A5BA1" w:rsidRDefault="00657280" w:rsidP="00657280">
      <w:pPr>
        <w:suppressAutoHyphens/>
        <w:autoSpaceDE w:val="0"/>
        <w:autoSpaceDN w:val="0"/>
        <w:spacing w:line="480" w:lineRule="auto"/>
        <w:rPr>
          <w:rFonts w:ascii="Verdana" w:eastAsia="Arial Unicode MS" w:hAnsi="Verdana" w:cs="Arial Unicode MS"/>
          <w:b/>
          <w:color w:val="FF0000"/>
          <w:sz w:val="22"/>
          <w:szCs w:val="22"/>
        </w:rPr>
      </w:pPr>
      <w:r>
        <w:rPr>
          <w:rFonts w:ascii="Verdana" w:eastAsia="Arial Unicode MS" w:hAnsi="Verdana" w:cs="Arial Unicode MS"/>
          <w:color w:val="000000"/>
          <w:sz w:val="22"/>
          <w:szCs w:val="22"/>
        </w:rPr>
        <w:t xml:space="preserve">      </w:t>
      </w:r>
      <w:r w:rsidR="00731086" w:rsidRPr="00C14F4A">
        <w:rPr>
          <w:rFonts w:ascii="Verdana" w:eastAsia="Arial Unicode MS" w:hAnsi="Verdana" w:cs="Arial Unicode MS"/>
          <w:color w:val="000000"/>
          <w:sz w:val="22"/>
          <w:szCs w:val="22"/>
        </w:rPr>
        <w:t>El Plan Operativo Institucional (POI) del Colegio Universitario de Cartago para el periodo económico 20</w:t>
      </w:r>
      <w:r w:rsidR="00DA6319">
        <w:rPr>
          <w:rFonts w:ascii="Verdana" w:eastAsia="Arial Unicode MS" w:hAnsi="Verdana" w:cs="Arial Unicode MS"/>
          <w:color w:val="000000"/>
          <w:sz w:val="22"/>
          <w:szCs w:val="22"/>
        </w:rPr>
        <w:t>18</w:t>
      </w:r>
      <w:r w:rsidR="00731086" w:rsidRPr="00C14F4A">
        <w:rPr>
          <w:rFonts w:ascii="Verdana" w:eastAsia="Arial Unicode MS" w:hAnsi="Verdana" w:cs="Arial Unicode MS"/>
          <w:color w:val="000000"/>
          <w:sz w:val="22"/>
          <w:szCs w:val="22"/>
        </w:rPr>
        <w:t xml:space="preserve"> y su correspondiente Proyecto de Presupuesto, se aprobó en el </w:t>
      </w:r>
      <w:r w:rsidR="00731086" w:rsidRPr="003C1F25">
        <w:rPr>
          <w:rFonts w:ascii="Verdana" w:eastAsia="Arial Unicode MS" w:hAnsi="Verdana" w:cs="Arial Unicode MS"/>
          <w:color w:val="000000"/>
          <w:sz w:val="22"/>
          <w:szCs w:val="22"/>
        </w:rPr>
        <w:t>Consejo Di</w:t>
      </w:r>
      <w:r w:rsidR="00731086" w:rsidRPr="003C1F25">
        <w:rPr>
          <w:rFonts w:ascii="Verdana" w:eastAsia="Arial Unicode MS" w:hAnsi="Verdana" w:cs="Arial Unicode MS"/>
          <w:sz w:val="22"/>
          <w:szCs w:val="22"/>
        </w:rPr>
        <w:t xml:space="preserve">rectivo, según </w:t>
      </w:r>
      <w:r w:rsidR="003C1F25" w:rsidRPr="003C1F25">
        <w:rPr>
          <w:rFonts w:ascii="Verdana" w:eastAsia="Arial Unicode MS" w:hAnsi="Verdana" w:cs="Arial Unicode MS"/>
          <w:sz w:val="22"/>
          <w:szCs w:val="22"/>
        </w:rPr>
        <w:t>S</w:t>
      </w:r>
      <w:r w:rsidR="00731086" w:rsidRPr="003C1F25">
        <w:rPr>
          <w:rFonts w:ascii="Verdana" w:eastAsia="Arial Unicode MS" w:hAnsi="Verdana" w:cs="Arial Unicode MS"/>
          <w:sz w:val="22"/>
          <w:szCs w:val="22"/>
        </w:rPr>
        <w:t>esión</w:t>
      </w:r>
      <w:r w:rsidR="003C1F25" w:rsidRPr="003C1F25">
        <w:rPr>
          <w:rFonts w:ascii="Verdana" w:eastAsia="Arial Unicode MS" w:hAnsi="Verdana" w:cs="Arial Unicode MS"/>
          <w:sz w:val="22"/>
          <w:szCs w:val="22"/>
        </w:rPr>
        <w:t xml:space="preserve"> Ordinaria</w:t>
      </w:r>
      <w:r w:rsidR="00731086" w:rsidRPr="003C1F25">
        <w:rPr>
          <w:rFonts w:ascii="Verdana" w:eastAsia="Arial Unicode MS" w:hAnsi="Verdana" w:cs="Arial Unicode MS"/>
          <w:sz w:val="22"/>
          <w:szCs w:val="22"/>
        </w:rPr>
        <w:t xml:space="preserve"> </w:t>
      </w:r>
      <w:r w:rsidR="00A32573">
        <w:rPr>
          <w:rFonts w:ascii="Verdana" w:eastAsia="Arial Unicode MS" w:hAnsi="Verdana" w:cs="Arial Unicode MS"/>
          <w:sz w:val="22"/>
          <w:szCs w:val="22"/>
        </w:rPr>
        <w:t xml:space="preserve">          </w:t>
      </w:r>
      <w:r w:rsidR="00A35C7A" w:rsidRPr="003C1F25">
        <w:rPr>
          <w:rFonts w:ascii="Verdana" w:eastAsia="Arial Unicode MS" w:hAnsi="Verdana" w:cs="Arial Unicode MS"/>
          <w:sz w:val="22"/>
          <w:szCs w:val="22"/>
        </w:rPr>
        <w:t>Nº</w:t>
      </w:r>
      <w:r w:rsidR="000F6D18" w:rsidRPr="003C1F25">
        <w:rPr>
          <w:rFonts w:ascii="Verdana" w:eastAsia="Arial Unicode MS" w:hAnsi="Verdana" w:cs="Arial Unicode MS"/>
          <w:sz w:val="22"/>
          <w:szCs w:val="22"/>
        </w:rPr>
        <w:t xml:space="preserve"> </w:t>
      </w:r>
      <w:r w:rsidR="00530045" w:rsidRPr="00530045">
        <w:rPr>
          <w:rFonts w:ascii="Verdana" w:eastAsia="Arial Unicode MS" w:hAnsi="Verdana" w:cs="Arial Unicode MS"/>
          <w:sz w:val="22"/>
          <w:szCs w:val="22"/>
        </w:rPr>
        <w:t>3451</w:t>
      </w:r>
      <w:r w:rsidR="00DA6319">
        <w:rPr>
          <w:rFonts w:ascii="Verdana" w:eastAsia="Arial Unicode MS" w:hAnsi="Verdana" w:cs="Arial Unicode MS"/>
          <w:sz w:val="22"/>
          <w:szCs w:val="22"/>
        </w:rPr>
        <w:t>-2017</w:t>
      </w:r>
      <w:r w:rsidR="004E26C5">
        <w:rPr>
          <w:rFonts w:ascii="Verdana" w:eastAsia="Arial Unicode MS" w:hAnsi="Verdana" w:cs="Arial Unicode MS"/>
          <w:sz w:val="22"/>
          <w:szCs w:val="22"/>
        </w:rPr>
        <w:t>.</w:t>
      </w:r>
    </w:p>
    <w:p w14:paraId="3DDA0DD3" w14:textId="3AE8DB36" w:rsidR="00A31B83" w:rsidRDefault="007D0578" w:rsidP="00A32573">
      <w:pPr>
        <w:widowControl/>
        <w:adjustRightInd/>
        <w:spacing w:line="360" w:lineRule="auto"/>
        <w:ind w:firstLine="426"/>
        <w:textAlignment w:val="auto"/>
        <w:rPr>
          <w:rFonts w:ascii="Verdana" w:eastAsia="Arial Unicode MS" w:hAnsi="Verdana" w:cs="Arial Unicode MS"/>
          <w:color w:val="000000"/>
          <w:sz w:val="22"/>
          <w:szCs w:val="22"/>
        </w:rPr>
      </w:pPr>
      <w:r w:rsidRPr="00657280">
        <w:rPr>
          <w:rFonts w:ascii="Verdana" w:eastAsia="Arial Unicode MS" w:hAnsi="Verdana" w:cs="Arial Unicode MS"/>
          <w:color w:val="000000"/>
          <w:sz w:val="22"/>
          <w:szCs w:val="22"/>
        </w:rPr>
        <w:t>El proyecto de presupuesto asciende</w:t>
      </w:r>
      <w:r w:rsidR="009574D4" w:rsidRPr="00657280">
        <w:rPr>
          <w:rFonts w:ascii="Verdana" w:eastAsia="Arial Unicode MS" w:hAnsi="Verdana" w:cs="Arial Unicode MS"/>
          <w:color w:val="000000"/>
          <w:sz w:val="22"/>
          <w:szCs w:val="22"/>
        </w:rPr>
        <w:t xml:space="preserve"> a la cifra d</w:t>
      </w:r>
      <w:r w:rsidR="00B05500" w:rsidRPr="00657280">
        <w:rPr>
          <w:rFonts w:ascii="Verdana" w:eastAsia="Arial Unicode MS" w:hAnsi="Verdana" w:cs="Arial Unicode MS"/>
          <w:color w:val="000000"/>
          <w:sz w:val="22"/>
          <w:szCs w:val="22"/>
        </w:rPr>
        <w:t xml:space="preserve">e </w:t>
      </w:r>
      <w:r w:rsidR="000F6D18" w:rsidRPr="00657280">
        <w:rPr>
          <w:rFonts w:ascii="Verdana" w:eastAsia="Arial Unicode MS" w:hAnsi="Verdana" w:cs="Arial Unicode MS"/>
          <w:color w:val="000000"/>
          <w:sz w:val="22"/>
          <w:szCs w:val="22"/>
        </w:rPr>
        <w:t>¢</w:t>
      </w:r>
      <w:r w:rsidR="000E3CEB" w:rsidRPr="000E3CEB">
        <w:rPr>
          <w:rFonts w:ascii="Verdana" w:eastAsia="Arial Unicode MS" w:hAnsi="Verdana" w:cs="Arial Unicode MS"/>
          <w:color w:val="000000"/>
          <w:sz w:val="22"/>
          <w:szCs w:val="22"/>
        </w:rPr>
        <w:t>4.685.732.862</w:t>
      </w:r>
      <w:r w:rsidR="00B10E6C" w:rsidRPr="00657280">
        <w:rPr>
          <w:rFonts w:ascii="Verdana" w:eastAsia="Arial Unicode MS" w:hAnsi="Verdana" w:cs="Arial Unicode MS"/>
          <w:color w:val="000000"/>
          <w:sz w:val="22"/>
          <w:szCs w:val="22"/>
        </w:rPr>
        <w:t xml:space="preserve"> </w:t>
      </w:r>
      <w:r w:rsidR="000F6D18" w:rsidRPr="00657280">
        <w:rPr>
          <w:rFonts w:ascii="Verdana" w:eastAsia="Arial Unicode MS" w:hAnsi="Verdana" w:cs="Arial Unicode MS"/>
          <w:color w:val="000000"/>
          <w:sz w:val="22"/>
          <w:szCs w:val="22"/>
        </w:rPr>
        <w:t>de ese monto</w:t>
      </w:r>
      <w:r w:rsidR="00B10E6C" w:rsidRPr="00657280">
        <w:rPr>
          <w:rFonts w:ascii="Verdana" w:eastAsia="Arial Unicode MS" w:hAnsi="Verdana" w:cs="Arial Unicode MS"/>
          <w:color w:val="000000"/>
          <w:sz w:val="22"/>
          <w:szCs w:val="22"/>
        </w:rPr>
        <w:t xml:space="preserve">, </w:t>
      </w:r>
      <w:r w:rsidR="00657280" w:rsidRPr="00657280">
        <w:rPr>
          <w:rFonts w:ascii="Verdana" w:eastAsia="Arial Unicode MS" w:hAnsi="Verdana" w:cs="Arial Unicode MS"/>
          <w:color w:val="000000"/>
          <w:sz w:val="22"/>
          <w:szCs w:val="22"/>
        </w:rPr>
        <w:t>¢</w:t>
      </w:r>
      <w:r w:rsidR="00530045">
        <w:rPr>
          <w:rFonts w:ascii="Verdana" w:eastAsia="Arial Unicode MS" w:hAnsi="Verdana" w:cs="Arial Unicode MS"/>
          <w:color w:val="000000"/>
          <w:sz w:val="22"/>
          <w:szCs w:val="22"/>
        </w:rPr>
        <w:t>3.583.347.940</w:t>
      </w:r>
      <w:r w:rsidR="000E3CEB">
        <w:rPr>
          <w:rFonts w:ascii="Verdana" w:eastAsia="Arial Unicode MS" w:hAnsi="Verdana" w:cs="Arial Unicode MS"/>
          <w:color w:val="000000"/>
          <w:sz w:val="22"/>
          <w:szCs w:val="22"/>
        </w:rPr>
        <w:t xml:space="preserve"> </w:t>
      </w:r>
      <w:r w:rsidRPr="00657280">
        <w:rPr>
          <w:rFonts w:ascii="Verdana" w:eastAsia="Arial Unicode MS" w:hAnsi="Verdana" w:cs="Arial Unicode MS"/>
          <w:color w:val="000000"/>
          <w:sz w:val="22"/>
          <w:szCs w:val="22"/>
        </w:rPr>
        <w:t>corresponde a la transferencia del Estado.</w:t>
      </w:r>
    </w:p>
    <w:p w14:paraId="1BDCD387" w14:textId="77777777" w:rsidR="000E3CEB" w:rsidRPr="00657280" w:rsidRDefault="000E3CEB" w:rsidP="000E3CEB">
      <w:pPr>
        <w:widowControl/>
        <w:adjustRightInd/>
        <w:spacing w:line="240" w:lineRule="auto"/>
        <w:textAlignment w:val="auto"/>
        <w:rPr>
          <w:rFonts w:ascii="Verdana" w:eastAsia="Arial Unicode MS" w:hAnsi="Verdana" w:cs="Arial Unicode MS"/>
          <w:color w:val="000000"/>
          <w:sz w:val="22"/>
          <w:szCs w:val="22"/>
        </w:rPr>
      </w:pPr>
    </w:p>
    <w:p w14:paraId="71512068" w14:textId="77777777" w:rsidR="00E34FFA" w:rsidRPr="00C14F4A" w:rsidRDefault="00731086" w:rsidP="00B10E6C">
      <w:pPr>
        <w:suppressAutoHyphens/>
        <w:autoSpaceDE w:val="0"/>
        <w:autoSpaceDN w:val="0"/>
        <w:spacing w:line="480" w:lineRule="auto"/>
        <w:rPr>
          <w:rFonts w:ascii="Verdana" w:eastAsia="Arial Unicode MS" w:hAnsi="Verdana" w:cs="Arial Unicode MS"/>
          <w:color w:val="000000"/>
          <w:sz w:val="22"/>
          <w:szCs w:val="22"/>
        </w:rPr>
      </w:pPr>
      <w:r w:rsidRPr="00C14F4A">
        <w:rPr>
          <w:rFonts w:ascii="Verdana" w:eastAsia="Arial Unicode MS" w:hAnsi="Verdana" w:cs="Arial Unicode MS"/>
          <w:color w:val="000000"/>
          <w:sz w:val="22"/>
          <w:szCs w:val="22"/>
        </w:rPr>
        <w:t xml:space="preserve">Este documento se estructuró en siete </w:t>
      </w:r>
      <w:r w:rsidR="00030346" w:rsidRPr="00C14F4A">
        <w:rPr>
          <w:rFonts w:ascii="Verdana" w:eastAsia="Arial Unicode MS" w:hAnsi="Verdana" w:cs="Arial Unicode MS"/>
          <w:color w:val="000000"/>
          <w:sz w:val="22"/>
          <w:szCs w:val="22"/>
        </w:rPr>
        <w:t>apartados</w:t>
      </w:r>
      <w:r w:rsidRPr="00C14F4A">
        <w:rPr>
          <w:rFonts w:ascii="Verdana" w:eastAsia="Arial Unicode MS" w:hAnsi="Verdana" w:cs="Arial Unicode MS"/>
          <w:color w:val="000000"/>
          <w:sz w:val="22"/>
          <w:szCs w:val="22"/>
        </w:rPr>
        <w:t>:</w:t>
      </w:r>
    </w:p>
    <w:p w14:paraId="50552C51" w14:textId="77777777" w:rsidR="00731086" w:rsidRPr="00C14F4A" w:rsidRDefault="00731086" w:rsidP="004D35AF">
      <w:pPr>
        <w:numPr>
          <w:ilvl w:val="0"/>
          <w:numId w:val="5"/>
        </w:numPr>
        <w:suppressAutoHyphens/>
        <w:autoSpaceDE w:val="0"/>
        <w:autoSpaceDN w:val="0"/>
        <w:spacing w:line="240" w:lineRule="auto"/>
        <w:rPr>
          <w:rFonts w:ascii="Verdana" w:eastAsia="Arial Unicode MS" w:hAnsi="Verdana" w:cs="Arial Unicode MS"/>
          <w:color w:val="000000"/>
          <w:sz w:val="22"/>
          <w:szCs w:val="22"/>
        </w:rPr>
      </w:pPr>
      <w:r w:rsidRPr="00C14F4A">
        <w:rPr>
          <w:rFonts w:ascii="Verdana" w:eastAsia="Arial Unicode MS" w:hAnsi="Verdana" w:cs="Arial Unicode MS"/>
          <w:color w:val="000000"/>
          <w:sz w:val="22"/>
          <w:szCs w:val="22"/>
        </w:rPr>
        <w:t>Panorama Institucional.</w:t>
      </w:r>
    </w:p>
    <w:p w14:paraId="6E92070D" w14:textId="77777777" w:rsidR="00731086" w:rsidRPr="00C14F4A" w:rsidRDefault="00731086" w:rsidP="004D35AF">
      <w:pPr>
        <w:numPr>
          <w:ilvl w:val="0"/>
          <w:numId w:val="5"/>
        </w:numPr>
        <w:suppressAutoHyphens/>
        <w:autoSpaceDE w:val="0"/>
        <w:autoSpaceDN w:val="0"/>
        <w:spacing w:line="240" w:lineRule="auto"/>
        <w:rPr>
          <w:rFonts w:ascii="Verdana" w:eastAsia="Arial Unicode MS" w:hAnsi="Verdana" w:cs="Arial Unicode MS"/>
          <w:color w:val="000000"/>
          <w:sz w:val="22"/>
          <w:szCs w:val="22"/>
        </w:rPr>
      </w:pPr>
      <w:r w:rsidRPr="00C14F4A">
        <w:rPr>
          <w:rFonts w:ascii="Verdana" w:eastAsia="Arial Unicode MS" w:hAnsi="Verdana" w:cs="Arial Unicode MS"/>
          <w:color w:val="000000"/>
          <w:sz w:val="22"/>
          <w:szCs w:val="22"/>
        </w:rPr>
        <w:t>Estructura Organizacional.</w:t>
      </w:r>
    </w:p>
    <w:p w14:paraId="73255F94" w14:textId="77777777" w:rsidR="00731086" w:rsidRPr="00C14F4A" w:rsidRDefault="00731086" w:rsidP="004D35AF">
      <w:pPr>
        <w:numPr>
          <w:ilvl w:val="0"/>
          <w:numId w:val="5"/>
        </w:numPr>
        <w:suppressAutoHyphens/>
        <w:autoSpaceDE w:val="0"/>
        <w:autoSpaceDN w:val="0"/>
        <w:spacing w:line="240" w:lineRule="auto"/>
        <w:rPr>
          <w:rFonts w:ascii="Verdana" w:eastAsia="Arial Unicode MS" w:hAnsi="Verdana" w:cs="Arial Unicode MS"/>
          <w:color w:val="000000"/>
          <w:sz w:val="22"/>
          <w:szCs w:val="22"/>
        </w:rPr>
      </w:pPr>
      <w:r w:rsidRPr="00C14F4A">
        <w:rPr>
          <w:rFonts w:ascii="Verdana" w:eastAsia="Arial Unicode MS" w:hAnsi="Verdana" w:cs="Arial Unicode MS"/>
          <w:color w:val="000000"/>
          <w:sz w:val="22"/>
          <w:szCs w:val="22"/>
        </w:rPr>
        <w:t>Organigrama Institucional.</w:t>
      </w:r>
    </w:p>
    <w:p w14:paraId="7BD0934B" w14:textId="77777777" w:rsidR="00731086" w:rsidRPr="00C14F4A" w:rsidRDefault="00731086" w:rsidP="004D35AF">
      <w:pPr>
        <w:numPr>
          <w:ilvl w:val="0"/>
          <w:numId w:val="5"/>
        </w:numPr>
        <w:suppressAutoHyphens/>
        <w:autoSpaceDE w:val="0"/>
        <w:autoSpaceDN w:val="0"/>
        <w:spacing w:line="240" w:lineRule="auto"/>
        <w:rPr>
          <w:rFonts w:ascii="Verdana" w:eastAsia="Arial Unicode MS" w:hAnsi="Verdana" w:cs="Arial Unicode MS"/>
          <w:color w:val="000000"/>
          <w:sz w:val="22"/>
          <w:szCs w:val="22"/>
        </w:rPr>
      </w:pPr>
      <w:r w:rsidRPr="00C14F4A">
        <w:rPr>
          <w:rFonts w:ascii="Verdana" w:eastAsia="Arial Unicode MS" w:hAnsi="Verdana" w:cs="Arial Unicode MS"/>
          <w:color w:val="000000"/>
          <w:sz w:val="22"/>
          <w:szCs w:val="22"/>
        </w:rPr>
        <w:t>Recurso Humano.</w:t>
      </w:r>
    </w:p>
    <w:p w14:paraId="0BAF9F0F" w14:textId="77777777" w:rsidR="00731086" w:rsidRPr="00C14F4A" w:rsidRDefault="00731086" w:rsidP="004D35AF">
      <w:pPr>
        <w:numPr>
          <w:ilvl w:val="0"/>
          <w:numId w:val="5"/>
        </w:numPr>
        <w:suppressAutoHyphens/>
        <w:autoSpaceDE w:val="0"/>
        <w:autoSpaceDN w:val="0"/>
        <w:spacing w:line="240" w:lineRule="auto"/>
        <w:rPr>
          <w:rFonts w:ascii="Verdana" w:eastAsia="Arial Unicode MS" w:hAnsi="Verdana" w:cs="Arial Unicode MS"/>
          <w:color w:val="000000"/>
          <w:sz w:val="22"/>
          <w:szCs w:val="22"/>
        </w:rPr>
      </w:pPr>
      <w:r w:rsidRPr="00C14F4A">
        <w:rPr>
          <w:rFonts w:ascii="Verdana" w:eastAsia="Arial Unicode MS" w:hAnsi="Verdana" w:cs="Arial Unicode MS"/>
          <w:color w:val="000000"/>
          <w:sz w:val="22"/>
          <w:szCs w:val="22"/>
        </w:rPr>
        <w:t>Marco Filosófico Institucional.</w:t>
      </w:r>
    </w:p>
    <w:p w14:paraId="6B75AAD5" w14:textId="77777777" w:rsidR="00731086" w:rsidRPr="00C14F4A" w:rsidRDefault="00731086" w:rsidP="004D35AF">
      <w:pPr>
        <w:numPr>
          <w:ilvl w:val="0"/>
          <w:numId w:val="5"/>
        </w:numPr>
        <w:suppressAutoHyphens/>
        <w:autoSpaceDE w:val="0"/>
        <w:autoSpaceDN w:val="0"/>
        <w:spacing w:line="240" w:lineRule="auto"/>
        <w:rPr>
          <w:rFonts w:ascii="Verdana" w:eastAsia="Arial Unicode MS" w:hAnsi="Verdana" w:cs="Arial Unicode MS"/>
          <w:color w:val="000000"/>
          <w:sz w:val="22"/>
          <w:szCs w:val="22"/>
        </w:rPr>
      </w:pPr>
      <w:r w:rsidRPr="00C14F4A">
        <w:rPr>
          <w:rFonts w:ascii="Verdana" w:eastAsia="Arial Unicode MS" w:hAnsi="Verdana" w:cs="Arial Unicode MS"/>
          <w:color w:val="000000"/>
          <w:sz w:val="22"/>
          <w:szCs w:val="22"/>
        </w:rPr>
        <w:t>Mercado Meta.</w:t>
      </w:r>
    </w:p>
    <w:p w14:paraId="1C27A9EA" w14:textId="77777777" w:rsidR="00731086" w:rsidRPr="00C14F4A" w:rsidRDefault="00731086" w:rsidP="004D35AF">
      <w:pPr>
        <w:numPr>
          <w:ilvl w:val="0"/>
          <w:numId w:val="5"/>
        </w:numPr>
        <w:suppressAutoHyphens/>
        <w:autoSpaceDE w:val="0"/>
        <w:autoSpaceDN w:val="0"/>
        <w:spacing w:line="240" w:lineRule="auto"/>
        <w:rPr>
          <w:rFonts w:ascii="Verdana" w:eastAsia="Arial Unicode MS" w:hAnsi="Verdana" w:cs="Arial Unicode MS"/>
          <w:color w:val="000000"/>
          <w:sz w:val="22"/>
          <w:szCs w:val="22"/>
        </w:rPr>
      </w:pPr>
      <w:r w:rsidRPr="00C14F4A">
        <w:rPr>
          <w:rFonts w:ascii="Verdana" w:eastAsia="Arial Unicode MS" w:hAnsi="Verdana" w:cs="Arial Unicode MS"/>
          <w:color w:val="000000"/>
          <w:sz w:val="22"/>
          <w:szCs w:val="22"/>
        </w:rPr>
        <w:t>Productos y Subprogramas por Programas Presupuestarios.</w:t>
      </w:r>
    </w:p>
    <w:p w14:paraId="38AE254A" w14:textId="77777777" w:rsidR="00A31B83" w:rsidRPr="00C14F4A" w:rsidRDefault="00A31B83" w:rsidP="004D35AF">
      <w:pPr>
        <w:suppressAutoHyphens/>
        <w:autoSpaceDE w:val="0"/>
        <w:autoSpaceDN w:val="0"/>
        <w:spacing w:line="240" w:lineRule="auto"/>
        <w:rPr>
          <w:rFonts w:ascii="Verdana" w:eastAsia="Arial Unicode MS" w:hAnsi="Verdana" w:cs="Arial Unicode MS"/>
          <w:color w:val="000000"/>
          <w:sz w:val="22"/>
          <w:szCs w:val="22"/>
        </w:rPr>
      </w:pPr>
    </w:p>
    <w:p w14:paraId="0BD952F7" w14:textId="77777777" w:rsidR="00466039" w:rsidRPr="00C14F4A" w:rsidRDefault="00731086" w:rsidP="004D35AF">
      <w:pPr>
        <w:suppressAutoHyphens/>
        <w:autoSpaceDE w:val="0"/>
        <w:autoSpaceDN w:val="0"/>
        <w:spacing w:line="480" w:lineRule="auto"/>
        <w:ind w:firstLine="567"/>
        <w:rPr>
          <w:rFonts w:ascii="Verdana" w:eastAsia="Arial Unicode MS" w:hAnsi="Verdana" w:cs="Arial Unicode MS"/>
          <w:color w:val="000000"/>
          <w:sz w:val="22"/>
          <w:szCs w:val="22"/>
        </w:rPr>
      </w:pPr>
      <w:r w:rsidRPr="00C14F4A">
        <w:rPr>
          <w:rFonts w:ascii="Verdana" w:eastAsia="Arial Unicode MS" w:hAnsi="Verdana" w:cs="Arial Unicode MS"/>
          <w:color w:val="000000"/>
          <w:sz w:val="22"/>
          <w:szCs w:val="22"/>
        </w:rPr>
        <w:t>En la última sección (Productos y S</w:t>
      </w:r>
      <w:r w:rsidR="005D5638" w:rsidRPr="00C14F4A">
        <w:rPr>
          <w:rFonts w:ascii="Verdana" w:eastAsia="Arial Unicode MS" w:hAnsi="Verdana" w:cs="Arial Unicode MS"/>
          <w:color w:val="000000"/>
          <w:sz w:val="22"/>
          <w:szCs w:val="22"/>
        </w:rPr>
        <w:t>ubproductos por Programas Presu</w:t>
      </w:r>
      <w:r w:rsidRPr="00C14F4A">
        <w:rPr>
          <w:rFonts w:ascii="Verdana" w:eastAsia="Arial Unicode MS" w:hAnsi="Verdana" w:cs="Arial Unicode MS"/>
          <w:color w:val="000000"/>
          <w:sz w:val="22"/>
          <w:szCs w:val="22"/>
        </w:rPr>
        <w:t>puestarios) se incluyen los siguientes formatos:</w:t>
      </w:r>
    </w:p>
    <w:p w14:paraId="2B50815C" w14:textId="77777777" w:rsidR="00731086" w:rsidRPr="00C14F4A" w:rsidRDefault="00292935" w:rsidP="004D35AF">
      <w:pPr>
        <w:numPr>
          <w:ilvl w:val="0"/>
          <w:numId w:val="6"/>
        </w:numPr>
        <w:suppressAutoHyphens/>
        <w:autoSpaceDE w:val="0"/>
        <w:autoSpaceDN w:val="0"/>
        <w:spacing w:line="240" w:lineRule="auto"/>
        <w:rPr>
          <w:rFonts w:ascii="Verdana" w:eastAsia="Arial Unicode MS" w:hAnsi="Verdana" w:cs="Arial Unicode MS"/>
          <w:color w:val="000000"/>
          <w:sz w:val="22"/>
          <w:szCs w:val="22"/>
        </w:rPr>
      </w:pPr>
      <w:r w:rsidRPr="00C14F4A">
        <w:rPr>
          <w:rFonts w:ascii="Verdana" w:eastAsia="Arial Unicode MS" w:hAnsi="Verdana" w:cs="Arial Unicode MS"/>
          <w:color w:val="000000"/>
          <w:sz w:val="22"/>
          <w:szCs w:val="22"/>
        </w:rPr>
        <w:t>Compromisos con el Plan Nacional de Desarrollo 2015 - 2018</w:t>
      </w:r>
    </w:p>
    <w:p w14:paraId="4A7F5FAB" w14:textId="77777777" w:rsidR="00731086" w:rsidRPr="00C14F4A" w:rsidRDefault="00CC4F76" w:rsidP="004D35AF">
      <w:pPr>
        <w:numPr>
          <w:ilvl w:val="0"/>
          <w:numId w:val="6"/>
        </w:numPr>
        <w:suppressAutoHyphens/>
        <w:autoSpaceDE w:val="0"/>
        <w:autoSpaceDN w:val="0"/>
        <w:spacing w:line="240" w:lineRule="auto"/>
        <w:rPr>
          <w:rFonts w:ascii="Verdana" w:eastAsia="Arial Unicode MS" w:hAnsi="Verdana" w:cs="Arial Unicode MS"/>
          <w:color w:val="000000"/>
          <w:sz w:val="22"/>
          <w:szCs w:val="22"/>
        </w:rPr>
      </w:pPr>
      <w:r>
        <w:rPr>
          <w:rFonts w:ascii="Verdana" w:eastAsia="Arial Unicode MS" w:hAnsi="Verdana" w:cs="Arial Unicode MS"/>
          <w:color w:val="000000"/>
          <w:sz w:val="22"/>
          <w:szCs w:val="22"/>
        </w:rPr>
        <w:t>Matriz Articulación Plan Presupuesto (MAPP)</w:t>
      </w:r>
      <w:r w:rsidR="002D737C" w:rsidRPr="00C14F4A">
        <w:rPr>
          <w:rFonts w:ascii="Verdana" w:eastAsia="Arial Unicode MS" w:hAnsi="Verdana" w:cs="Arial Unicode MS"/>
          <w:color w:val="000000"/>
          <w:sz w:val="22"/>
          <w:szCs w:val="22"/>
        </w:rPr>
        <w:t>.</w:t>
      </w:r>
    </w:p>
    <w:p w14:paraId="1385F445" w14:textId="77777777" w:rsidR="00731086" w:rsidRPr="00C14F4A" w:rsidRDefault="0071287E" w:rsidP="004D35AF">
      <w:pPr>
        <w:numPr>
          <w:ilvl w:val="0"/>
          <w:numId w:val="6"/>
        </w:numPr>
        <w:suppressAutoHyphens/>
        <w:autoSpaceDE w:val="0"/>
        <w:autoSpaceDN w:val="0"/>
        <w:spacing w:line="240" w:lineRule="auto"/>
        <w:rPr>
          <w:rFonts w:ascii="Verdana" w:eastAsia="Arial Unicode MS" w:hAnsi="Verdana" w:cs="Arial Unicode MS"/>
          <w:color w:val="000000"/>
          <w:sz w:val="22"/>
          <w:szCs w:val="22"/>
        </w:rPr>
      </w:pPr>
      <w:r>
        <w:rPr>
          <w:rFonts w:ascii="Verdana" w:eastAsia="Arial Unicode MS" w:hAnsi="Verdana" w:cs="Arial Unicode MS"/>
          <w:color w:val="000000"/>
          <w:sz w:val="22"/>
          <w:szCs w:val="22"/>
        </w:rPr>
        <w:t>Matriz de Programación Operativa Institucional</w:t>
      </w:r>
      <w:r w:rsidR="000A01C8" w:rsidRPr="00C14F4A">
        <w:rPr>
          <w:rFonts w:ascii="Verdana" w:eastAsia="Arial Unicode MS" w:hAnsi="Verdana" w:cs="Arial Unicode MS"/>
          <w:color w:val="000000"/>
          <w:sz w:val="22"/>
          <w:szCs w:val="22"/>
        </w:rPr>
        <w:t>.</w:t>
      </w:r>
    </w:p>
    <w:p w14:paraId="14F8CA0B" w14:textId="77777777" w:rsidR="00DE6997" w:rsidRPr="00C14F4A" w:rsidRDefault="00DE6997" w:rsidP="004D35AF">
      <w:pPr>
        <w:suppressAutoHyphens/>
        <w:autoSpaceDE w:val="0"/>
        <w:autoSpaceDN w:val="0"/>
        <w:spacing w:line="240" w:lineRule="auto"/>
        <w:rPr>
          <w:rFonts w:ascii="Verdana" w:eastAsia="Arial Unicode MS" w:hAnsi="Verdana" w:cs="Arial Unicode MS"/>
          <w:color w:val="000000"/>
          <w:sz w:val="22"/>
          <w:szCs w:val="22"/>
        </w:rPr>
      </w:pPr>
    </w:p>
    <w:p w14:paraId="7FC598DA" w14:textId="77777777" w:rsidR="00D313B4" w:rsidRDefault="00731086" w:rsidP="004D35AF">
      <w:pPr>
        <w:suppressAutoHyphens/>
        <w:autoSpaceDE w:val="0"/>
        <w:autoSpaceDN w:val="0"/>
        <w:spacing w:line="480" w:lineRule="auto"/>
        <w:ind w:firstLine="567"/>
        <w:rPr>
          <w:rFonts w:ascii="Verdana" w:eastAsia="Arial Unicode MS" w:hAnsi="Verdana" w:cs="Arial Unicode MS"/>
          <w:color w:val="000000"/>
          <w:sz w:val="22"/>
          <w:szCs w:val="22"/>
        </w:rPr>
      </w:pPr>
      <w:r w:rsidRPr="00C14F4A">
        <w:rPr>
          <w:rFonts w:ascii="Verdana" w:eastAsia="Arial Unicode MS" w:hAnsi="Verdana" w:cs="Arial Unicode MS"/>
          <w:color w:val="000000"/>
          <w:sz w:val="22"/>
          <w:szCs w:val="22"/>
        </w:rPr>
        <w:t>En estos formatos se incluye las acciones estratég</w:t>
      </w:r>
      <w:r w:rsidR="007E5A4D" w:rsidRPr="00C14F4A">
        <w:rPr>
          <w:rFonts w:ascii="Verdana" w:eastAsia="Arial Unicode MS" w:hAnsi="Verdana" w:cs="Arial Unicode MS"/>
          <w:color w:val="000000"/>
          <w:sz w:val="22"/>
          <w:szCs w:val="22"/>
        </w:rPr>
        <w:t>icas, objetivos y metas del perí</w:t>
      </w:r>
      <w:r w:rsidRPr="00C14F4A">
        <w:rPr>
          <w:rFonts w:ascii="Verdana" w:eastAsia="Arial Unicode MS" w:hAnsi="Verdana" w:cs="Arial Unicode MS"/>
          <w:color w:val="000000"/>
          <w:sz w:val="22"/>
          <w:szCs w:val="22"/>
        </w:rPr>
        <w:t>odo incorporados en el P</w:t>
      </w:r>
      <w:r w:rsidR="00182672" w:rsidRPr="00C14F4A">
        <w:rPr>
          <w:rFonts w:ascii="Verdana" w:eastAsia="Arial Unicode MS" w:hAnsi="Verdana" w:cs="Arial Unicode MS"/>
          <w:color w:val="000000"/>
          <w:sz w:val="22"/>
          <w:szCs w:val="22"/>
        </w:rPr>
        <w:t xml:space="preserve">lan </w:t>
      </w:r>
      <w:r w:rsidRPr="00C14F4A">
        <w:rPr>
          <w:rFonts w:ascii="Verdana" w:eastAsia="Arial Unicode MS" w:hAnsi="Verdana" w:cs="Arial Unicode MS"/>
          <w:color w:val="000000"/>
          <w:sz w:val="22"/>
          <w:szCs w:val="22"/>
        </w:rPr>
        <w:t>N</w:t>
      </w:r>
      <w:r w:rsidR="00182672" w:rsidRPr="00C14F4A">
        <w:rPr>
          <w:rFonts w:ascii="Verdana" w:eastAsia="Arial Unicode MS" w:hAnsi="Verdana" w:cs="Arial Unicode MS"/>
          <w:color w:val="000000"/>
          <w:sz w:val="22"/>
          <w:szCs w:val="22"/>
        </w:rPr>
        <w:t xml:space="preserve">acional de </w:t>
      </w:r>
      <w:r w:rsidRPr="00C14F4A">
        <w:rPr>
          <w:rFonts w:ascii="Verdana" w:eastAsia="Arial Unicode MS" w:hAnsi="Verdana" w:cs="Arial Unicode MS"/>
          <w:color w:val="000000"/>
          <w:sz w:val="22"/>
          <w:szCs w:val="22"/>
        </w:rPr>
        <w:t>D</w:t>
      </w:r>
      <w:r w:rsidR="00182672" w:rsidRPr="00C14F4A">
        <w:rPr>
          <w:rFonts w:ascii="Verdana" w:eastAsia="Arial Unicode MS" w:hAnsi="Verdana" w:cs="Arial Unicode MS"/>
          <w:color w:val="000000"/>
          <w:sz w:val="22"/>
          <w:szCs w:val="22"/>
        </w:rPr>
        <w:t>esarrollo</w:t>
      </w:r>
      <w:r w:rsidRPr="00C14F4A">
        <w:rPr>
          <w:rFonts w:ascii="Verdana" w:eastAsia="Arial Unicode MS" w:hAnsi="Verdana" w:cs="Arial Unicode MS"/>
          <w:color w:val="000000"/>
          <w:sz w:val="22"/>
          <w:szCs w:val="22"/>
        </w:rPr>
        <w:t>, a desarrollar por el Colegio Universitario de Cartago y que coadyuvarán al cumplimiento de la Misión y Visión Institucionales.</w:t>
      </w:r>
      <w:r w:rsidR="00DA6319">
        <w:rPr>
          <w:rFonts w:ascii="Verdana" w:eastAsia="Arial Unicode MS" w:hAnsi="Verdana" w:cs="Arial Unicode MS"/>
          <w:color w:val="000000"/>
          <w:sz w:val="22"/>
          <w:szCs w:val="22"/>
        </w:rPr>
        <w:t xml:space="preserve">  </w:t>
      </w:r>
    </w:p>
    <w:p w14:paraId="5EFB6002" w14:textId="4B6ED91C" w:rsidR="00D313B4" w:rsidRDefault="00D313B4" w:rsidP="00D313B4">
      <w:pPr>
        <w:suppressAutoHyphens/>
        <w:autoSpaceDE w:val="0"/>
        <w:autoSpaceDN w:val="0"/>
        <w:spacing w:line="480" w:lineRule="auto"/>
        <w:ind w:firstLine="567"/>
        <w:jc w:val="center"/>
        <w:rPr>
          <w:rFonts w:ascii="Verdana" w:eastAsia="Arial Unicode MS" w:hAnsi="Verdana" w:cs="Arial Unicode MS"/>
          <w:color w:val="000000"/>
          <w:sz w:val="22"/>
          <w:szCs w:val="22"/>
        </w:rPr>
      </w:pPr>
      <w:r w:rsidRPr="00D313B4">
        <w:rPr>
          <w:rFonts w:ascii="Verdana" w:eastAsia="Arial Unicode MS" w:hAnsi="Verdana" w:cs="Arial Unicode MS"/>
          <w:noProof/>
          <w:color w:val="000000"/>
          <w:sz w:val="22"/>
          <w:szCs w:val="22"/>
          <w:lang w:eastAsia="es-CR"/>
        </w:rPr>
        <w:drawing>
          <wp:inline distT="0" distB="0" distL="0" distR="0" wp14:anchorId="04085C43" wp14:editId="650D547B">
            <wp:extent cx="2114550" cy="895350"/>
            <wp:effectExtent l="0" t="0" r="0" b="0"/>
            <wp:docPr id="4" name="Imagen 4" descr="C:\Users\Presupuesto\Pictures\IESC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supuesto\Pictures\IESC0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4550" cy="895350"/>
                    </a:xfrm>
                    <a:prstGeom prst="rect">
                      <a:avLst/>
                    </a:prstGeom>
                    <a:noFill/>
                    <a:ln>
                      <a:noFill/>
                    </a:ln>
                  </pic:spPr>
                </pic:pic>
              </a:graphicData>
            </a:graphic>
          </wp:inline>
        </w:drawing>
      </w:r>
    </w:p>
    <w:p w14:paraId="6D097BAC" w14:textId="03934555" w:rsidR="00D411CF" w:rsidRPr="003B480B" w:rsidRDefault="00F1109C" w:rsidP="00705DAD">
      <w:pPr>
        <w:pStyle w:val="TITULOPRINCIPALDPD"/>
        <w:spacing w:line="480" w:lineRule="auto"/>
        <w:rPr>
          <w:rFonts w:ascii="Verdana" w:hAnsi="Verdana"/>
          <w:sz w:val="28"/>
          <w:szCs w:val="24"/>
        </w:rPr>
      </w:pPr>
      <w:bookmarkStart w:id="14" w:name="_Toc494358471"/>
      <w:r w:rsidRPr="003B480B">
        <w:rPr>
          <w:rFonts w:ascii="Verdana" w:hAnsi="Verdana"/>
          <w:sz w:val="28"/>
          <w:szCs w:val="24"/>
        </w:rPr>
        <w:lastRenderedPageBreak/>
        <w:t>MARCO GENERAL</w:t>
      </w:r>
      <w:bookmarkEnd w:id="14"/>
    </w:p>
    <w:p w14:paraId="1FDA6A3A" w14:textId="3EB3A88A" w:rsidR="00D411CF" w:rsidRPr="008B4C46" w:rsidRDefault="008B4C46" w:rsidP="00C9374E">
      <w:pPr>
        <w:pStyle w:val="portadilla"/>
        <w:numPr>
          <w:ilvl w:val="0"/>
          <w:numId w:val="19"/>
        </w:numPr>
        <w:spacing w:line="480" w:lineRule="auto"/>
        <w:ind w:left="284" w:hanging="284"/>
        <w:jc w:val="left"/>
        <w:rPr>
          <w:rFonts w:ascii="Verdana" w:hAnsi="Verdana"/>
          <w:sz w:val="22"/>
          <w:szCs w:val="22"/>
        </w:rPr>
      </w:pPr>
      <w:bookmarkStart w:id="15" w:name="_Toc494358472"/>
      <w:r w:rsidRPr="008B4C46">
        <w:rPr>
          <w:rFonts w:ascii="Verdana" w:hAnsi="Verdana"/>
          <w:sz w:val="24"/>
          <w:szCs w:val="22"/>
        </w:rPr>
        <w:t>PANORAMA INSTITUCIONAL</w:t>
      </w:r>
      <w:bookmarkEnd w:id="15"/>
    </w:p>
    <w:p w14:paraId="1929E68C" w14:textId="77777777" w:rsidR="00A31B83" w:rsidRPr="00A31B83" w:rsidRDefault="00A31B83" w:rsidP="00C9374E">
      <w:pPr>
        <w:pStyle w:val="TITULO3DPD"/>
        <w:numPr>
          <w:ilvl w:val="1"/>
          <w:numId w:val="19"/>
        </w:numPr>
        <w:suppressAutoHyphens/>
        <w:spacing w:line="480" w:lineRule="auto"/>
        <w:ind w:left="1259"/>
        <w:rPr>
          <w:rFonts w:ascii="Verdana" w:hAnsi="Verdana"/>
        </w:rPr>
      </w:pPr>
      <w:bookmarkStart w:id="16" w:name="_Toc494358473"/>
      <w:r w:rsidRPr="003B480B">
        <w:rPr>
          <w:rFonts w:ascii="Verdana" w:hAnsi="Verdana"/>
          <w:b w:val="0"/>
          <w:u w:val="single"/>
        </w:rPr>
        <w:t>Historia i</w:t>
      </w:r>
      <w:r w:rsidR="00880513" w:rsidRPr="003B480B">
        <w:rPr>
          <w:rFonts w:ascii="Verdana" w:hAnsi="Verdana"/>
          <w:b w:val="0"/>
          <w:u w:val="single"/>
        </w:rPr>
        <w:t>nstitucional</w:t>
      </w:r>
      <w:r w:rsidR="00910B2B" w:rsidRPr="003B480B">
        <w:rPr>
          <w:rFonts w:ascii="Verdana" w:hAnsi="Verdana"/>
          <w:b w:val="0"/>
        </w:rPr>
        <w:t>.</w:t>
      </w:r>
      <w:r>
        <w:rPr>
          <w:rFonts w:ascii="Verdana" w:hAnsi="Verdana"/>
        </w:rPr>
        <w:t xml:space="preserve">  </w:t>
      </w:r>
      <w:r w:rsidR="004139BE" w:rsidRPr="00A31B83">
        <w:rPr>
          <w:rFonts w:ascii="Verdana" w:hAnsi="Verdana"/>
          <w:b w:val="0"/>
          <w:snapToGrid w:val="0"/>
        </w:rPr>
        <w:t>En el año 1975 a raíz del problema que enfrentaban los egresados de los centros de enseñanza secundaria de Cartago para matricularse en la Universidad de Costa Rica principalmente, un grupo de distinguidas personas, se interesaron por luchar para que los jóvenes cartagineses no perdieran la oportunidad de conti</w:t>
      </w:r>
      <w:r w:rsidR="009258A8" w:rsidRPr="00A31B83">
        <w:rPr>
          <w:rFonts w:ascii="Verdana" w:hAnsi="Verdana"/>
          <w:b w:val="0"/>
          <w:snapToGrid w:val="0"/>
        </w:rPr>
        <w:t>nuar sus estudios superiores, a</w:t>
      </w:r>
      <w:r w:rsidR="004139BE" w:rsidRPr="00A31B83">
        <w:rPr>
          <w:rFonts w:ascii="Verdana" w:hAnsi="Verdana"/>
          <w:b w:val="0"/>
          <w:snapToGrid w:val="0"/>
        </w:rPr>
        <w:t xml:space="preserve"> razón del principio de igualdad y</w:t>
      </w:r>
      <w:r w:rsidR="00E27584" w:rsidRPr="00A31B83">
        <w:rPr>
          <w:rFonts w:ascii="Verdana" w:hAnsi="Verdana"/>
          <w:b w:val="0"/>
          <w:snapToGrid w:val="0"/>
        </w:rPr>
        <w:t xml:space="preserve"> responsabilidad social que cara</w:t>
      </w:r>
      <w:r w:rsidR="004139BE" w:rsidRPr="00A31B83">
        <w:rPr>
          <w:rFonts w:ascii="Verdana" w:hAnsi="Verdana"/>
          <w:b w:val="0"/>
          <w:snapToGrid w:val="0"/>
        </w:rPr>
        <w:t>cteriza nuestro sistema democrático.</w:t>
      </w:r>
      <w:bookmarkEnd w:id="16"/>
      <w:r w:rsidR="004139BE" w:rsidRPr="00A31B83">
        <w:rPr>
          <w:rFonts w:ascii="Verdana" w:hAnsi="Verdana"/>
          <w:b w:val="0"/>
          <w:snapToGrid w:val="0"/>
        </w:rPr>
        <w:t xml:space="preserve"> </w:t>
      </w:r>
    </w:p>
    <w:p w14:paraId="777E5A87" w14:textId="77777777" w:rsidR="00A31B83" w:rsidRDefault="004139BE" w:rsidP="00A31B83">
      <w:pPr>
        <w:pStyle w:val="TITULO3DPD"/>
        <w:numPr>
          <w:ilvl w:val="0"/>
          <w:numId w:val="0"/>
        </w:numPr>
        <w:suppressAutoHyphens/>
        <w:spacing w:line="480" w:lineRule="auto"/>
        <w:ind w:left="1259"/>
        <w:rPr>
          <w:rFonts w:ascii="Verdana" w:hAnsi="Verdana"/>
          <w:b w:val="0"/>
          <w:snapToGrid w:val="0"/>
        </w:rPr>
      </w:pPr>
      <w:bookmarkStart w:id="17" w:name="_Toc430771794"/>
      <w:bookmarkStart w:id="18" w:name="_Toc494286404"/>
      <w:bookmarkStart w:id="19" w:name="_Toc494358474"/>
      <w:r w:rsidRPr="00A31B83">
        <w:rPr>
          <w:rFonts w:ascii="Verdana" w:hAnsi="Verdana"/>
          <w:b w:val="0"/>
          <w:snapToGrid w:val="0"/>
        </w:rPr>
        <w:t>Bajo este sentimiento de solidaridad en pr</w:t>
      </w:r>
      <w:r w:rsidR="006E6A5D" w:rsidRPr="00A31B83">
        <w:rPr>
          <w:rFonts w:ascii="Verdana" w:hAnsi="Verdana"/>
          <w:b w:val="0"/>
          <w:snapToGrid w:val="0"/>
        </w:rPr>
        <w:t>o del bienestar de la juventud c</w:t>
      </w:r>
      <w:r w:rsidRPr="00A31B83">
        <w:rPr>
          <w:rFonts w:ascii="Verdana" w:hAnsi="Verdana"/>
          <w:b w:val="0"/>
          <w:snapToGrid w:val="0"/>
        </w:rPr>
        <w:t>artaginesa, el 29 de mayo de 1975 se convocó una asamblea en el salón de sesiones de la Municipalidad de Cartago. En dicha actividad participaron representantes de DINADECO. Después de un análisis de la situación educativa que se vivía en ese momento, los asambleístas tomaron el acuerdo de fundar la Asociación de Desarrollo Específico Universitaria de Cartago (ADEUCA).</w:t>
      </w:r>
      <w:bookmarkEnd w:id="17"/>
      <w:bookmarkEnd w:id="18"/>
      <w:bookmarkEnd w:id="19"/>
      <w:r w:rsidRPr="00A31B83">
        <w:rPr>
          <w:rFonts w:ascii="Verdana" w:hAnsi="Verdana"/>
          <w:b w:val="0"/>
          <w:snapToGrid w:val="0"/>
        </w:rPr>
        <w:t xml:space="preserve"> </w:t>
      </w:r>
    </w:p>
    <w:p w14:paraId="4563ECCC" w14:textId="77777777" w:rsidR="00A31B83" w:rsidRDefault="004139BE" w:rsidP="00A31B83">
      <w:pPr>
        <w:pStyle w:val="TITULO3DPD"/>
        <w:numPr>
          <w:ilvl w:val="0"/>
          <w:numId w:val="0"/>
        </w:numPr>
        <w:suppressAutoHyphens/>
        <w:spacing w:line="480" w:lineRule="auto"/>
        <w:ind w:left="1259"/>
        <w:rPr>
          <w:rFonts w:ascii="Verdana" w:hAnsi="Verdana"/>
          <w:b w:val="0"/>
          <w:snapToGrid w:val="0"/>
        </w:rPr>
      </w:pPr>
      <w:bookmarkStart w:id="20" w:name="_Toc430771795"/>
      <w:bookmarkStart w:id="21" w:name="_Toc494286405"/>
      <w:bookmarkStart w:id="22" w:name="_Toc494358475"/>
      <w:r w:rsidRPr="00A31B83">
        <w:rPr>
          <w:rFonts w:ascii="Verdana" w:hAnsi="Verdana"/>
          <w:b w:val="0"/>
          <w:snapToGrid w:val="0"/>
        </w:rPr>
        <w:t xml:space="preserve">Entre </w:t>
      </w:r>
      <w:r w:rsidR="006E6A5D" w:rsidRPr="00A31B83">
        <w:rPr>
          <w:rFonts w:ascii="Verdana" w:hAnsi="Verdana"/>
          <w:b w:val="0"/>
          <w:snapToGrid w:val="0"/>
        </w:rPr>
        <w:t>los fines que la ADEUCA planteó se señala la creación de un Centro U</w:t>
      </w:r>
      <w:r w:rsidRPr="00A31B83">
        <w:rPr>
          <w:rFonts w:ascii="Verdana" w:hAnsi="Verdana"/>
          <w:b w:val="0"/>
          <w:snapToGrid w:val="0"/>
        </w:rPr>
        <w:t xml:space="preserve">niversitario en Cartago para dar cabida a cientos de estudiantes </w:t>
      </w:r>
      <w:r w:rsidR="006E6A5D" w:rsidRPr="00A31B83">
        <w:rPr>
          <w:rFonts w:ascii="Verdana" w:hAnsi="Verdana"/>
          <w:b w:val="0"/>
          <w:snapToGrid w:val="0"/>
        </w:rPr>
        <w:t>que no encontraban cupo en las u</w:t>
      </w:r>
      <w:r w:rsidRPr="00A31B83">
        <w:rPr>
          <w:rFonts w:ascii="Verdana" w:hAnsi="Verdana"/>
          <w:b w:val="0"/>
          <w:snapToGrid w:val="0"/>
        </w:rPr>
        <w:t xml:space="preserve">niversidades, de esta forma la gestación y la creación del Colegio Universitario de </w:t>
      </w:r>
      <w:r w:rsidRPr="00A31B83">
        <w:rPr>
          <w:rFonts w:ascii="Verdana" w:hAnsi="Verdana"/>
          <w:b w:val="0"/>
          <w:snapToGrid w:val="0"/>
        </w:rPr>
        <w:lastRenderedPageBreak/>
        <w:t>Cartago (CUC) se debe a ADEUCA.</w:t>
      </w:r>
      <w:bookmarkEnd w:id="20"/>
      <w:bookmarkEnd w:id="21"/>
      <w:bookmarkEnd w:id="22"/>
    </w:p>
    <w:p w14:paraId="25801C69" w14:textId="77777777" w:rsidR="00A31B83" w:rsidRPr="00A31B83" w:rsidRDefault="004139BE" w:rsidP="00D411CF">
      <w:pPr>
        <w:pStyle w:val="TITULO3DPD"/>
        <w:widowControl/>
        <w:numPr>
          <w:ilvl w:val="0"/>
          <w:numId w:val="0"/>
        </w:numPr>
        <w:suppressAutoHyphens/>
        <w:spacing w:line="480" w:lineRule="auto"/>
        <w:ind w:left="1259"/>
        <w:rPr>
          <w:rFonts w:ascii="Verdana" w:hAnsi="Verdana"/>
          <w:b w:val="0"/>
          <w:snapToGrid w:val="0"/>
        </w:rPr>
      </w:pPr>
      <w:bookmarkStart w:id="23" w:name="_Toc430771796"/>
      <w:bookmarkStart w:id="24" w:name="_Toc494286406"/>
      <w:bookmarkStart w:id="25" w:name="_Toc494358476"/>
      <w:r w:rsidRPr="00A31B83">
        <w:rPr>
          <w:rFonts w:ascii="Verdana" w:hAnsi="Verdana"/>
          <w:b w:val="0"/>
          <w:snapToGrid w:val="0"/>
        </w:rPr>
        <w:t>Con la apertura del CUC se estableció el s</w:t>
      </w:r>
      <w:r w:rsidR="003056D7" w:rsidRPr="00A31B83">
        <w:rPr>
          <w:rFonts w:ascii="Verdana" w:hAnsi="Verdana"/>
          <w:b w:val="0"/>
          <w:snapToGrid w:val="0"/>
        </w:rPr>
        <w:t>istema de enseñanza superior pa</w:t>
      </w:r>
      <w:r w:rsidRPr="00A31B83">
        <w:rPr>
          <w:rFonts w:ascii="Verdana" w:hAnsi="Verdana"/>
          <w:b w:val="0"/>
          <w:snapToGrid w:val="0"/>
        </w:rPr>
        <w:t xml:space="preserve">rauniversitaria, el cual tiene como </w:t>
      </w:r>
      <w:r w:rsidR="000F6D18" w:rsidRPr="00A31B83">
        <w:rPr>
          <w:rFonts w:ascii="Verdana" w:hAnsi="Verdana"/>
          <w:b w:val="0"/>
          <w:snapToGrid w:val="0"/>
        </w:rPr>
        <w:t>misión impartir</w:t>
      </w:r>
      <w:r w:rsidRPr="00A31B83">
        <w:rPr>
          <w:rFonts w:ascii="Verdana" w:hAnsi="Verdana"/>
          <w:b w:val="0"/>
          <w:snapToGrid w:val="0"/>
        </w:rPr>
        <w:t xml:space="preserve"> carreras </w:t>
      </w:r>
      <w:r w:rsidR="000F6D18" w:rsidRPr="00A31B83">
        <w:rPr>
          <w:rFonts w:ascii="Verdana" w:hAnsi="Verdana"/>
          <w:b w:val="0"/>
          <w:snapToGrid w:val="0"/>
        </w:rPr>
        <w:t>cortas y</w:t>
      </w:r>
      <w:r w:rsidR="00D411CF">
        <w:rPr>
          <w:rFonts w:ascii="Verdana" w:hAnsi="Verdana"/>
          <w:b w:val="0"/>
          <w:snapToGrid w:val="0"/>
        </w:rPr>
        <w:t xml:space="preserve"> </w:t>
      </w:r>
      <w:r w:rsidRPr="00A31B83">
        <w:rPr>
          <w:rFonts w:ascii="Verdana" w:hAnsi="Verdana"/>
          <w:b w:val="0"/>
          <w:snapToGrid w:val="0"/>
        </w:rPr>
        <w:t>oportunidades de capacitación.</w:t>
      </w:r>
      <w:bookmarkEnd w:id="23"/>
      <w:bookmarkEnd w:id="24"/>
      <w:bookmarkEnd w:id="25"/>
    </w:p>
    <w:p w14:paraId="3ECEBADE" w14:textId="77777777" w:rsidR="00A31B83" w:rsidRDefault="00880513" w:rsidP="00C9374E">
      <w:pPr>
        <w:pStyle w:val="portadilla"/>
        <w:numPr>
          <w:ilvl w:val="1"/>
          <w:numId w:val="19"/>
        </w:numPr>
        <w:suppressAutoHyphens/>
        <w:spacing w:line="480" w:lineRule="auto"/>
        <w:ind w:left="1259"/>
        <w:jc w:val="both"/>
        <w:rPr>
          <w:rFonts w:ascii="Verdana" w:hAnsi="Verdana"/>
          <w:sz w:val="22"/>
          <w:szCs w:val="22"/>
        </w:rPr>
      </w:pPr>
      <w:bookmarkStart w:id="26" w:name="_Toc494358477"/>
      <w:r w:rsidRPr="003B480B">
        <w:rPr>
          <w:rFonts w:ascii="Verdana" w:hAnsi="Verdana"/>
          <w:b w:val="0"/>
          <w:sz w:val="22"/>
          <w:szCs w:val="22"/>
          <w:u w:val="single"/>
        </w:rPr>
        <w:t>M</w:t>
      </w:r>
      <w:r w:rsidR="00A31B83" w:rsidRPr="003B480B">
        <w:rPr>
          <w:rFonts w:ascii="Verdana" w:hAnsi="Verdana"/>
          <w:b w:val="0"/>
          <w:sz w:val="22"/>
          <w:szCs w:val="22"/>
          <w:u w:val="single"/>
        </w:rPr>
        <w:t>arco j</w:t>
      </w:r>
      <w:r w:rsidRPr="003B480B">
        <w:rPr>
          <w:rFonts w:ascii="Verdana" w:hAnsi="Verdana"/>
          <w:b w:val="0"/>
          <w:sz w:val="22"/>
          <w:szCs w:val="22"/>
          <w:u w:val="single"/>
        </w:rPr>
        <w:t>urídico</w:t>
      </w:r>
      <w:r w:rsidR="00A31B83" w:rsidRPr="003B480B">
        <w:rPr>
          <w:rFonts w:ascii="Verdana" w:hAnsi="Verdana"/>
          <w:b w:val="0"/>
          <w:sz w:val="22"/>
          <w:szCs w:val="22"/>
        </w:rPr>
        <w:t>.</w:t>
      </w:r>
      <w:r w:rsidR="00A31B83">
        <w:rPr>
          <w:rFonts w:ascii="Verdana" w:hAnsi="Verdana"/>
          <w:sz w:val="22"/>
          <w:szCs w:val="22"/>
        </w:rPr>
        <w:t xml:space="preserve">  </w:t>
      </w:r>
      <w:r w:rsidR="00884BCB" w:rsidRPr="00A31B83">
        <w:rPr>
          <w:rFonts w:ascii="Verdana" w:hAnsi="Verdana"/>
          <w:b w:val="0"/>
          <w:snapToGrid w:val="0"/>
          <w:sz w:val="22"/>
          <w:szCs w:val="22"/>
        </w:rPr>
        <w:t xml:space="preserve">El </w:t>
      </w:r>
      <w:r w:rsidR="004139BE" w:rsidRPr="00A31B83">
        <w:rPr>
          <w:rFonts w:ascii="Verdana" w:hAnsi="Verdana"/>
          <w:b w:val="0"/>
          <w:snapToGrid w:val="0"/>
          <w:sz w:val="22"/>
          <w:szCs w:val="22"/>
        </w:rPr>
        <w:t xml:space="preserve">Colegio </w:t>
      </w:r>
      <w:r w:rsidR="000F6D18" w:rsidRPr="00A31B83">
        <w:rPr>
          <w:rFonts w:ascii="Verdana" w:hAnsi="Verdana"/>
          <w:b w:val="0"/>
          <w:snapToGrid w:val="0"/>
          <w:sz w:val="22"/>
          <w:szCs w:val="22"/>
        </w:rPr>
        <w:t>Universitario de</w:t>
      </w:r>
      <w:r w:rsidR="004139BE" w:rsidRPr="00A31B83">
        <w:rPr>
          <w:rFonts w:ascii="Verdana" w:hAnsi="Verdana"/>
          <w:b w:val="0"/>
          <w:snapToGrid w:val="0"/>
          <w:sz w:val="22"/>
          <w:szCs w:val="22"/>
        </w:rPr>
        <w:t xml:space="preserve"> Cartago (CUC) inicia funciones el </w:t>
      </w:r>
      <w:r w:rsidR="00884BCB" w:rsidRPr="00A31B83">
        <w:rPr>
          <w:rFonts w:ascii="Verdana" w:hAnsi="Verdana"/>
          <w:b w:val="0"/>
          <w:snapToGrid w:val="0"/>
          <w:sz w:val="22"/>
          <w:szCs w:val="22"/>
        </w:rPr>
        <w:t>0</w:t>
      </w:r>
      <w:r w:rsidR="006E6A5D" w:rsidRPr="00A31B83">
        <w:rPr>
          <w:rFonts w:ascii="Verdana" w:hAnsi="Verdana"/>
          <w:b w:val="0"/>
          <w:snapToGrid w:val="0"/>
          <w:sz w:val="22"/>
          <w:szCs w:val="22"/>
        </w:rPr>
        <w:t>8 de noviembre de 1976, como I</w:t>
      </w:r>
      <w:r w:rsidR="004139BE" w:rsidRPr="00A31B83">
        <w:rPr>
          <w:rFonts w:ascii="Verdana" w:hAnsi="Verdana"/>
          <w:b w:val="0"/>
          <w:snapToGrid w:val="0"/>
          <w:sz w:val="22"/>
          <w:szCs w:val="22"/>
        </w:rPr>
        <w:t>nstitución de Educación Superior, parauniversitaria.</w:t>
      </w:r>
      <w:bookmarkEnd w:id="26"/>
      <w:r w:rsidR="00A31B83">
        <w:rPr>
          <w:rFonts w:ascii="Verdana" w:hAnsi="Verdana"/>
          <w:sz w:val="22"/>
          <w:szCs w:val="22"/>
        </w:rPr>
        <w:t xml:space="preserve"> </w:t>
      </w:r>
    </w:p>
    <w:p w14:paraId="1BE39E82" w14:textId="77777777" w:rsidR="00A31B83" w:rsidRDefault="004139BE" w:rsidP="00A31B83">
      <w:pPr>
        <w:pStyle w:val="portadilla"/>
        <w:numPr>
          <w:ilvl w:val="0"/>
          <w:numId w:val="0"/>
        </w:numPr>
        <w:suppressAutoHyphens/>
        <w:spacing w:line="480" w:lineRule="auto"/>
        <w:ind w:left="1259"/>
        <w:jc w:val="both"/>
        <w:rPr>
          <w:rFonts w:ascii="Verdana" w:hAnsi="Verdana"/>
          <w:b w:val="0"/>
          <w:snapToGrid w:val="0"/>
          <w:sz w:val="22"/>
          <w:szCs w:val="22"/>
        </w:rPr>
      </w:pPr>
      <w:bookmarkStart w:id="27" w:name="_Toc430771798"/>
      <w:bookmarkStart w:id="28" w:name="_Toc494286408"/>
      <w:bookmarkStart w:id="29" w:name="_Toc494358478"/>
      <w:r w:rsidRPr="00A31B83">
        <w:rPr>
          <w:rFonts w:ascii="Verdana" w:hAnsi="Verdana"/>
          <w:b w:val="0"/>
          <w:snapToGrid w:val="0"/>
          <w:sz w:val="22"/>
          <w:szCs w:val="22"/>
        </w:rPr>
        <w:t xml:space="preserve">Mediante Ley No. 6541 (Gaceta No. 241 del 17 de diciembre de 1980), </w:t>
      </w:r>
      <w:r w:rsidR="000F6D18" w:rsidRPr="00A31B83">
        <w:rPr>
          <w:rFonts w:ascii="Verdana" w:hAnsi="Verdana"/>
          <w:b w:val="0"/>
          <w:snapToGrid w:val="0"/>
          <w:sz w:val="22"/>
          <w:szCs w:val="22"/>
        </w:rPr>
        <w:t>se establece</w:t>
      </w:r>
      <w:r w:rsidRPr="00A31B83">
        <w:rPr>
          <w:rFonts w:ascii="Verdana" w:hAnsi="Verdana"/>
          <w:b w:val="0"/>
          <w:snapToGrid w:val="0"/>
          <w:sz w:val="22"/>
          <w:szCs w:val="22"/>
        </w:rPr>
        <w:t xml:space="preserve"> oficialmente, siendo su objetivo principal ofrecer carreras cortas a personas egresadas de la educación diversificada. </w:t>
      </w:r>
      <w:r w:rsidR="000F6D18" w:rsidRPr="00A31B83">
        <w:rPr>
          <w:rFonts w:ascii="Verdana" w:hAnsi="Verdana"/>
          <w:b w:val="0"/>
          <w:snapToGrid w:val="0"/>
          <w:sz w:val="22"/>
          <w:szCs w:val="22"/>
        </w:rPr>
        <w:t>Reformado el</w:t>
      </w:r>
      <w:r w:rsidRPr="00A31B83">
        <w:rPr>
          <w:rFonts w:ascii="Verdana" w:hAnsi="Verdana"/>
          <w:b w:val="0"/>
          <w:snapToGrid w:val="0"/>
          <w:sz w:val="22"/>
          <w:szCs w:val="22"/>
        </w:rPr>
        <w:t xml:space="preserve"> artículo No. 16 por medio de la </w:t>
      </w:r>
      <w:r w:rsidR="000F6D18" w:rsidRPr="00A31B83">
        <w:rPr>
          <w:rFonts w:ascii="Verdana" w:hAnsi="Verdana"/>
          <w:b w:val="0"/>
          <w:snapToGrid w:val="0"/>
          <w:sz w:val="22"/>
          <w:szCs w:val="22"/>
        </w:rPr>
        <w:t>Ley No</w:t>
      </w:r>
      <w:r w:rsidRPr="00A31B83">
        <w:rPr>
          <w:rFonts w:ascii="Verdana" w:hAnsi="Verdana"/>
          <w:b w:val="0"/>
          <w:snapToGrid w:val="0"/>
          <w:sz w:val="22"/>
          <w:szCs w:val="22"/>
        </w:rPr>
        <w:t>. 7015 (Gaceta No. 229 del 29 de noviembre de 1985).</w:t>
      </w:r>
      <w:bookmarkEnd w:id="27"/>
      <w:bookmarkEnd w:id="28"/>
      <w:bookmarkEnd w:id="29"/>
    </w:p>
    <w:p w14:paraId="06449C20" w14:textId="74E81DBB" w:rsidR="00A833D0" w:rsidRDefault="004139BE" w:rsidP="00DB76C4">
      <w:pPr>
        <w:pStyle w:val="portadilla"/>
        <w:widowControl/>
        <w:numPr>
          <w:ilvl w:val="0"/>
          <w:numId w:val="0"/>
        </w:numPr>
        <w:suppressAutoHyphens/>
        <w:spacing w:line="480" w:lineRule="auto"/>
        <w:ind w:left="1259"/>
        <w:jc w:val="both"/>
        <w:rPr>
          <w:rFonts w:ascii="Verdana" w:hAnsi="Verdana"/>
          <w:b w:val="0"/>
          <w:snapToGrid w:val="0"/>
          <w:sz w:val="22"/>
          <w:szCs w:val="22"/>
        </w:rPr>
      </w:pPr>
      <w:bookmarkStart w:id="30" w:name="_Toc430771799"/>
      <w:bookmarkStart w:id="31" w:name="_Toc494286409"/>
      <w:bookmarkStart w:id="32" w:name="_Toc494358479"/>
      <w:r w:rsidRPr="00A31B83">
        <w:rPr>
          <w:rFonts w:ascii="Verdana" w:hAnsi="Verdana"/>
          <w:b w:val="0"/>
          <w:snapToGrid w:val="0"/>
          <w:sz w:val="22"/>
          <w:szCs w:val="22"/>
        </w:rPr>
        <w:t xml:space="preserve">El </w:t>
      </w:r>
      <w:r w:rsidR="00884BCB" w:rsidRPr="00A31B83">
        <w:rPr>
          <w:rFonts w:ascii="Verdana" w:hAnsi="Verdana"/>
          <w:b w:val="0"/>
          <w:snapToGrid w:val="0"/>
          <w:sz w:val="22"/>
          <w:szCs w:val="22"/>
        </w:rPr>
        <w:t xml:space="preserve">Reglamento mediante el cual se </w:t>
      </w:r>
      <w:r w:rsidRPr="00A31B83">
        <w:rPr>
          <w:rFonts w:ascii="Verdana" w:hAnsi="Verdana"/>
          <w:b w:val="0"/>
          <w:snapToGrid w:val="0"/>
          <w:sz w:val="22"/>
          <w:szCs w:val="22"/>
        </w:rPr>
        <w:t>regula la normativa ope</w:t>
      </w:r>
      <w:r w:rsidR="00B1499D" w:rsidRPr="00A31B83">
        <w:rPr>
          <w:rFonts w:ascii="Verdana" w:hAnsi="Verdana"/>
          <w:b w:val="0"/>
          <w:snapToGrid w:val="0"/>
          <w:sz w:val="22"/>
          <w:szCs w:val="22"/>
        </w:rPr>
        <w:t>rativa de la Institución, se dio</w:t>
      </w:r>
      <w:r w:rsidRPr="00A31B83">
        <w:rPr>
          <w:rFonts w:ascii="Verdana" w:hAnsi="Verdana"/>
          <w:b w:val="0"/>
          <w:snapToGrid w:val="0"/>
          <w:sz w:val="22"/>
          <w:szCs w:val="22"/>
        </w:rPr>
        <w:t xml:space="preserve"> mediante Decreto Ejecutivo No.</w:t>
      </w:r>
      <w:r w:rsidR="00C849AA" w:rsidRPr="00A31B83">
        <w:rPr>
          <w:rFonts w:ascii="Verdana" w:hAnsi="Verdana"/>
          <w:b w:val="0"/>
          <w:snapToGrid w:val="0"/>
          <w:sz w:val="22"/>
          <w:szCs w:val="22"/>
        </w:rPr>
        <w:t xml:space="preserve"> </w:t>
      </w:r>
      <w:r w:rsidRPr="00A31B83">
        <w:rPr>
          <w:rFonts w:ascii="Verdana" w:hAnsi="Verdana"/>
          <w:b w:val="0"/>
          <w:snapToGrid w:val="0"/>
          <w:sz w:val="22"/>
          <w:szCs w:val="22"/>
        </w:rPr>
        <w:t>12711-E (Gaceta No. 124 del 2 de julio de 1981), reformado luego por el Decreto Ejecutivo No. 30431 (Gaceta No. 94 del 17 de mayo del 2002)</w:t>
      </w:r>
      <w:r w:rsidR="00B1499D" w:rsidRPr="00A31B83">
        <w:rPr>
          <w:rFonts w:ascii="Verdana" w:hAnsi="Verdana"/>
          <w:b w:val="0"/>
          <w:snapToGrid w:val="0"/>
          <w:sz w:val="22"/>
          <w:szCs w:val="22"/>
        </w:rPr>
        <w:t xml:space="preserve"> y posteriormente se deroga lo</w:t>
      </w:r>
      <w:r w:rsidR="00C849AA" w:rsidRPr="00A31B83">
        <w:rPr>
          <w:rFonts w:ascii="Verdana" w:hAnsi="Verdana"/>
          <w:b w:val="0"/>
          <w:snapToGrid w:val="0"/>
          <w:sz w:val="22"/>
          <w:szCs w:val="22"/>
        </w:rPr>
        <w:t xml:space="preserve"> anterior con</w:t>
      </w:r>
      <w:r w:rsidR="00E82050">
        <w:rPr>
          <w:rFonts w:ascii="Verdana" w:hAnsi="Verdana"/>
          <w:b w:val="0"/>
          <w:snapToGrid w:val="0"/>
          <w:sz w:val="22"/>
          <w:szCs w:val="22"/>
        </w:rPr>
        <w:t xml:space="preserve"> el decreto 36289</w:t>
      </w:r>
      <w:r w:rsidR="00C849AA" w:rsidRPr="00A31B83">
        <w:rPr>
          <w:rFonts w:ascii="Verdana" w:hAnsi="Verdana"/>
          <w:b w:val="0"/>
          <w:snapToGrid w:val="0"/>
          <w:sz w:val="22"/>
          <w:szCs w:val="22"/>
        </w:rPr>
        <w:t xml:space="preserve"> MEP del 08 de diciembre de 2010.</w:t>
      </w:r>
      <w:bookmarkEnd w:id="30"/>
      <w:r w:rsidR="00E82050">
        <w:rPr>
          <w:rFonts w:ascii="Verdana" w:hAnsi="Verdana"/>
          <w:b w:val="0"/>
          <w:snapToGrid w:val="0"/>
          <w:sz w:val="22"/>
          <w:szCs w:val="22"/>
        </w:rPr>
        <w:t xml:space="preserve">  Actualmente está en vigencia </w:t>
      </w:r>
      <w:r w:rsidR="00E82050" w:rsidRPr="00E82050">
        <w:rPr>
          <w:rFonts w:ascii="Verdana" w:hAnsi="Verdana"/>
          <w:b w:val="0"/>
          <w:snapToGrid w:val="0"/>
          <w:sz w:val="22"/>
          <w:szCs w:val="22"/>
        </w:rPr>
        <w:t>el Decreto 38639(</w:t>
      </w:r>
      <w:r w:rsidR="00E82050">
        <w:rPr>
          <w:rFonts w:ascii="Verdana" w:hAnsi="Verdana"/>
          <w:b w:val="0"/>
          <w:snapToGrid w:val="0"/>
          <w:sz w:val="22"/>
          <w:szCs w:val="22"/>
        </w:rPr>
        <w:t>Gaceta 207 28 de octubre del 2014).</w:t>
      </w:r>
      <w:bookmarkEnd w:id="31"/>
      <w:bookmarkEnd w:id="32"/>
    </w:p>
    <w:p w14:paraId="11262243" w14:textId="77777777" w:rsidR="00DB76C4" w:rsidRDefault="004139BE" w:rsidP="00DB76C4">
      <w:pPr>
        <w:pStyle w:val="portadilla"/>
        <w:numPr>
          <w:ilvl w:val="0"/>
          <w:numId w:val="0"/>
        </w:numPr>
        <w:suppressAutoHyphens/>
        <w:spacing w:line="480" w:lineRule="auto"/>
        <w:ind w:left="1259"/>
        <w:jc w:val="both"/>
        <w:rPr>
          <w:rFonts w:ascii="Verdana" w:hAnsi="Verdana"/>
          <w:b w:val="0"/>
          <w:snapToGrid w:val="0"/>
          <w:sz w:val="22"/>
          <w:szCs w:val="22"/>
        </w:rPr>
      </w:pPr>
      <w:bookmarkStart w:id="33" w:name="_Toc430771800"/>
      <w:bookmarkStart w:id="34" w:name="_Toc494286410"/>
      <w:bookmarkStart w:id="35" w:name="_Toc494358480"/>
      <w:r w:rsidRPr="00A833D0">
        <w:rPr>
          <w:rFonts w:ascii="Verdana" w:hAnsi="Verdana"/>
          <w:b w:val="0"/>
          <w:snapToGrid w:val="0"/>
          <w:sz w:val="22"/>
          <w:szCs w:val="22"/>
        </w:rPr>
        <w:t>La Ley No. 6541 establece para el CUC, los siguientes fines:</w:t>
      </w:r>
      <w:bookmarkEnd w:id="33"/>
      <w:bookmarkEnd w:id="34"/>
      <w:bookmarkEnd w:id="35"/>
    </w:p>
    <w:p w14:paraId="7EFD2560" w14:textId="77777777" w:rsidR="00A833D0" w:rsidRPr="00A833D0" w:rsidRDefault="004139BE" w:rsidP="00C9374E">
      <w:pPr>
        <w:pStyle w:val="portadilla"/>
        <w:numPr>
          <w:ilvl w:val="0"/>
          <w:numId w:val="25"/>
        </w:numPr>
        <w:suppressAutoHyphens/>
        <w:ind w:hanging="357"/>
        <w:jc w:val="both"/>
        <w:rPr>
          <w:rFonts w:ascii="Verdana" w:hAnsi="Verdana"/>
          <w:b w:val="0"/>
          <w:snapToGrid w:val="0"/>
          <w:sz w:val="22"/>
          <w:szCs w:val="22"/>
        </w:rPr>
      </w:pPr>
      <w:bookmarkStart w:id="36" w:name="_Toc430771801"/>
      <w:bookmarkStart w:id="37" w:name="_Toc494286411"/>
      <w:bookmarkStart w:id="38" w:name="_Toc494358481"/>
      <w:r w:rsidRPr="00A833D0">
        <w:rPr>
          <w:rFonts w:ascii="Verdana" w:hAnsi="Verdana"/>
          <w:b w:val="0"/>
          <w:sz w:val="22"/>
          <w:szCs w:val="22"/>
        </w:rPr>
        <w:t>Ofrecer programas de formación, capacitación o perfeccionamiento a los miembros de la comunidad.</w:t>
      </w:r>
      <w:bookmarkEnd w:id="36"/>
      <w:bookmarkEnd w:id="37"/>
      <w:bookmarkEnd w:id="38"/>
    </w:p>
    <w:p w14:paraId="508FC730" w14:textId="77777777" w:rsidR="00DB76C4" w:rsidRPr="002D4AC0" w:rsidRDefault="00DB76C4" w:rsidP="00A833D0">
      <w:pPr>
        <w:pStyle w:val="portadilla"/>
        <w:numPr>
          <w:ilvl w:val="0"/>
          <w:numId w:val="0"/>
        </w:numPr>
        <w:suppressAutoHyphens/>
        <w:ind w:left="1979"/>
        <w:jc w:val="both"/>
        <w:rPr>
          <w:rFonts w:ascii="Verdana" w:hAnsi="Verdana"/>
          <w:b w:val="0"/>
          <w:snapToGrid w:val="0"/>
          <w:sz w:val="14"/>
          <w:szCs w:val="22"/>
        </w:rPr>
      </w:pPr>
    </w:p>
    <w:p w14:paraId="36D96B42" w14:textId="77777777" w:rsidR="00A833D0" w:rsidRPr="00A833D0" w:rsidRDefault="004139BE" w:rsidP="00C9374E">
      <w:pPr>
        <w:pStyle w:val="portadilla"/>
        <w:numPr>
          <w:ilvl w:val="0"/>
          <w:numId w:val="25"/>
        </w:numPr>
        <w:suppressAutoHyphens/>
        <w:ind w:hanging="357"/>
        <w:jc w:val="both"/>
        <w:rPr>
          <w:rFonts w:ascii="Verdana" w:hAnsi="Verdana"/>
          <w:b w:val="0"/>
          <w:snapToGrid w:val="0"/>
          <w:sz w:val="22"/>
          <w:szCs w:val="22"/>
        </w:rPr>
      </w:pPr>
      <w:bookmarkStart w:id="39" w:name="_Toc430771802"/>
      <w:bookmarkStart w:id="40" w:name="_Toc494286412"/>
      <w:bookmarkStart w:id="41" w:name="_Toc494358482"/>
      <w:r w:rsidRPr="00A833D0">
        <w:rPr>
          <w:rFonts w:ascii="Verdana" w:hAnsi="Verdana"/>
          <w:b w:val="0"/>
          <w:sz w:val="22"/>
          <w:szCs w:val="22"/>
        </w:rPr>
        <w:t xml:space="preserve">Promover y participar, para bien de la comunidad, en labores </w:t>
      </w:r>
      <w:r w:rsidRPr="00A833D0">
        <w:rPr>
          <w:rFonts w:ascii="Verdana" w:hAnsi="Verdana"/>
          <w:b w:val="0"/>
          <w:sz w:val="22"/>
          <w:szCs w:val="22"/>
        </w:rPr>
        <w:lastRenderedPageBreak/>
        <w:t>de acción social y de investigación de los problemas de ésta.</w:t>
      </w:r>
      <w:bookmarkEnd w:id="39"/>
      <w:bookmarkEnd w:id="40"/>
      <w:bookmarkEnd w:id="41"/>
    </w:p>
    <w:p w14:paraId="4DF48F41" w14:textId="77777777" w:rsidR="00A833D0" w:rsidRPr="00A833D0" w:rsidRDefault="00A833D0" w:rsidP="00A833D0">
      <w:pPr>
        <w:pStyle w:val="portadilla"/>
        <w:numPr>
          <w:ilvl w:val="0"/>
          <w:numId w:val="0"/>
        </w:numPr>
        <w:suppressAutoHyphens/>
        <w:jc w:val="both"/>
        <w:rPr>
          <w:rFonts w:ascii="Verdana" w:hAnsi="Verdana"/>
          <w:b w:val="0"/>
          <w:snapToGrid w:val="0"/>
          <w:sz w:val="22"/>
          <w:szCs w:val="22"/>
        </w:rPr>
      </w:pPr>
    </w:p>
    <w:p w14:paraId="3A288702" w14:textId="77777777" w:rsidR="00A833D0" w:rsidRPr="00521A36" w:rsidRDefault="004139BE" w:rsidP="00C9374E">
      <w:pPr>
        <w:pStyle w:val="portadilla"/>
        <w:widowControl/>
        <w:numPr>
          <w:ilvl w:val="0"/>
          <w:numId w:val="25"/>
        </w:numPr>
        <w:suppressAutoHyphens/>
        <w:ind w:hanging="357"/>
        <w:jc w:val="both"/>
        <w:rPr>
          <w:rFonts w:ascii="Verdana" w:hAnsi="Verdana"/>
          <w:b w:val="0"/>
          <w:snapToGrid w:val="0"/>
          <w:sz w:val="22"/>
          <w:szCs w:val="22"/>
        </w:rPr>
      </w:pPr>
      <w:bookmarkStart w:id="42" w:name="_Toc430771803"/>
      <w:bookmarkStart w:id="43" w:name="_Toc494286413"/>
      <w:bookmarkStart w:id="44" w:name="_Toc494358483"/>
      <w:r w:rsidRPr="00A833D0">
        <w:rPr>
          <w:rFonts w:ascii="Verdana" w:hAnsi="Verdana"/>
          <w:b w:val="0"/>
          <w:sz w:val="22"/>
          <w:szCs w:val="22"/>
        </w:rPr>
        <w:t xml:space="preserve">Propiciar el avance del país hacia la construcción de una sociedad cada </w:t>
      </w:r>
      <w:r w:rsidR="000F6D18" w:rsidRPr="00A833D0">
        <w:rPr>
          <w:rFonts w:ascii="Verdana" w:hAnsi="Verdana"/>
          <w:b w:val="0"/>
          <w:sz w:val="22"/>
          <w:szCs w:val="22"/>
        </w:rPr>
        <w:t>vez más</w:t>
      </w:r>
      <w:r w:rsidRPr="00A833D0">
        <w:rPr>
          <w:rFonts w:ascii="Verdana" w:hAnsi="Verdana"/>
          <w:b w:val="0"/>
          <w:sz w:val="22"/>
          <w:szCs w:val="22"/>
        </w:rPr>
        <w:t xml:space="preserve"> justa, libre, próspera y democrática.</w:t>
      </w:r>
      <w:bookmarkEnd w:id="42"/>
      <w:bookmarkEnd w:id="43"/>
      <w:bookmarkEnd w:id="44"/>
    </w:p>
    <w:p w14:paraId="3FD01BC3" w14:textId="77777777" w:rsidR="00D411CF" w:rsidRPr="00A833D0" w:rsidRDefault="00D411CF" w:rsidP="00A833D0">
      <w:pPr>
        <w:pStyle w:val="portadilla"/>
        <w:numPr>
          <w:ilvl w:val="0"/>
          <w:numId w:val="0"/>
        </w:numPr>
        <w:suppressAutoHyphens/>
        <w:jc w:val="both"/>
        <w:rPr>
          <w:rFonts w:ascii="Verdana" w:hAnsi="Verdana"/>
          <w:b w:val="0"/>
          <w:snapToGrid w:val="0"/>
          <w:sz w:val="22"/>
          <w:szCs w:val="22"/>
        </w:rPr>
      </w:pPr>
    </w:p>
    <w:p w14:paraId="2DC5DEFC" w14:textId="77777777" w:rsidR="004139BE" w:rsidRPr="00A833D0" w:rsidRDefault="004139BE" w:rsidP="00C9374E">
      <w:pPr>
        <w:pStyle w:val="portadilla"/>
        <w:numPr>
          <w:ilvl w:val="0"/>
          <w:numId w:val="25"/>
        </w:numPr>
        <w:suppressAutoHyphens/>
        <w:ind w:hanging="357"/>
        <w:jc w:val="both"/>
        <w:rPr>
          <w:rFonts w:ascii="Verdana" w:hAnsi="Verdana"/>
          <w:b w:val="0"/>
          <w:snapToGrid w:val="0"/>
          <w:sz w:val="22"/>
          <w:szCs w:val="22"/>
        </w:rPr>
      </w:pPr>
      <w:bookmarkStart w:id="45" w:name="_Toc430771804"/>
      <w:bookmarkStart w:id="46" w:name="_Toc494286414"/>
      <w:bookmarkStart w:id="47" w:name="_Toc494358484"/>
      <w:r w:rsidRPr="00A833D0">
        <w:rPr>
          <w:rFonts w:ascii="Verdana" w:hAnsi="Verdana"/>
          <w:b w:val="0"/>
          <w:sz w:val="22"/>
          <w:szCs w:val="22"/>
        </w:rPr>
        <w:t>Ofrecer al educando oportunidades de nivelación académica que le permitan cursar carreras de la educación superior parauniver</w:t>
      </w:r>
      <w:r w:rsidR="00B1499D" w:rsidRPr="00A833D0">
        <w:rPr>
          <w:rFonts w:ascii="Verdana" w:hAnsi="Verdana"/>
          <w:b w:val="0"/>
          <w:sz w:val="22"/>
          <w:szCs w:val="22"/>
        </w:rPr>
        <w:t>sitaria sobre bases más sólidas</w:t>
      </w:r>
      <w:r w:rsidR="00051909" w:rsidRPr="00A833D0">
        <w:rPr>
          <w:rFonts w:ascii="Verdana" w:hAnsi="Verdana"/>
          <w:b w:val="0"/>
          <w:sz w:val="22"/>
          <w:szCs w:val="22"/>
        </w:rPr>
        <w:t>.</w:t>
      </w:r>
      <w:bookmarkEnd w:id="45"/>
      <w:bookmarkEnd w:id="46"/>
      <w:bookmarkEnd w:id="47"/>
    </w:p>
    <w:p w14:paraId="1B08268B" w14:textId="77777777" w:rsidR="00A833D0" w:rsidRDefault="00A833D0">
      <w:pPr>
        <w:widowControl/>
        <w:adjustRightInd/>
        <w:spacing w:line="240" w:lineRule="auto"/>
        <w:jc w:val="left"/>
        <w:textAlignment w:val="auto"/>
        <w:rPr>
          <w:rFonts w:ascii="Verdana" w:eastAsia="Arial Unicode MS" w:hAnsi="Verdana" w:cs="Arial Unicode MS"/>
          <w:b/>
          <w:sz w:val="22"/>
          <w:szCs w:val="22"/>
        </w:rPr>
      </w:pPr>
    </w:p>
    <w:p w14:paraId="22BB506E" w14:textId="77777777" w:rsidR="00A833D0" w:rsidRPr="00C14F4A" w:rsidRDefault="00A833D0">
      <w:pPr>
        <w:widowControl/>
        <w:adjustRightInd/>
        <w:spacing w:line="240" w:lineRule="auto"/>
        <w:jc w:val="left"/>
        <w:textAlignment w:val="auto"/>
        <w:rPr>
          <w:rFonts w:ascii="Verdana" w:eastAsia="Arial Unicode MS" w:hAnsi="Verdana" w:cs="Arial Unicode MS"/>
          <w:b/>
          <w:sz w:val="22"/>
          <w:szCs w:val="22"/>
        </w:rPr>
      </w:pPr>
    </w:p>
    <w:p w14:paraId="07094CB4" w14:textId="244DAE7B" w:rsidR="004139BE" w:rsidRPr="008B4C46" w:rsidRDefault="008B4C46" w:rsidP="00C9374E">
      <w:pPr>
        <w:pStyle w:val="portadilla"/>
        <w:numPr>
          <w:ilvl w:val="0"/>
          <w:numId w:val="19"/>
        </w:numPr>
        <w:spacing w:line="480" w:lineRule="auto"/>
        <w:ind w:left="284" w:hanging="284"/>
        <w:jc w:val="left"/>
        <w:rPr>
          <w:rFonts w:ascii="Verdana" w:hAnsi="Verdana"/>
          <w:sz w:val="22"/>
          <w:szCs w:val="22"/>
        </w:rPr>
      </w:pPr>
      <w:bookmarkStart w:id="48" w:name="_Toc494358485"/>
      <w:r w:rsidRPr="008B4C46">
        <w:rPr>
          <w:rFonts w:ascii="Verdana" w:hAnsi="Verdana"/>
          <w:sz w:val="24"/>
          <w:szCs w:val="22"/>
        </w:rPr>
        <w:t>ESTRUCTURA ORGANIZACIONAL</w:t>
      </w:r>
      <w:bookmarkEnd w:id="48"/>
    </w:p>
    <w:p w14:paraId="0AD04679" w14:textId="77777777" w:rsidR="006241A7" w:rsidRDefault="00CF4619" w:rsidP="00C9374E">
      <w:pPr>
        <w:pStyle w:val="TITULO3DPD"/>
        <w:numPr>
          <w:ilvl w:val="1"/>
          <w:numId w:val="18"/>
        </w:numPr>
        <w:suppressAutoHyphens/>
        <w:spacing w:line="480" w:lineRule="auto"/>
        <w:ind w:left="1259"/>
        <w:rPr>
          <w:rFonts w:ascii="Verdana" w:hAnsi="Verdana"/>
          <w:b w:val="0"/>
          <w:snapToGrid w:val="0"/>
        </w:rPr>
      </w:pPr>
      <w:bookmarkStart w:id="49" w:name="_Toc494358486"/>
      <w:r w:rsidRPr="003B480B">
        <w:rPr>
          <w:rFonts w:ascii="Verdana" w:hAnsi="Verdana"/>
          <w:b w:val="0"/>
          <w:u w:val="single"/>
        </w:rPr>
        <w:t>Funciones</w:t>
      </w:r>
      <w:r w:rsidR="006241A7" w:rsidRPr="003B480B">
        <w:rPr>
          <w:rFonts w:ascii="Verdana" w:hAnsi="Verdana"/>
          <w:b w:val="0"/>
        </w:rPr>
        <w:t>.</w:t>
      </w:r>
      <w:r w:rsidR="006241A7">
        <w:rPr>
          <w:rFonts w:ascii="Verdana" w:hAnsi="Verdana"/>
        </w:rPr>
        <w:t xml:space="preserve">  </w:t>
      </w:r>
      <w:r w:rsidR="004139BE" w:rsidRPr="006241A7">
        <w:rPr>
          <w:rFonts w:ascii="Verdana" w:hAnsi="Verdana"/>
          <w:b w:val="0"/>
          <w:snapToGrid w:val="0"/>
        </w:rPr>
        <w:t>Para dar cumplimiento a los objetivos y fines que la Ley</w:t>
      </w:r>
      <w:r w:rsidR="00B1499D" w:rsidRPr="006241A7">
        <w:rPr>
          <w:rFonts w:ascii="Verdana" w:hAnsi="Verdana"/>
          <w:b w:val="0"/>
          <w:snapToGrid w:val="0"/>
        </w:rPr>
        <w:t xml:space="preserve"> de creación le confiere al CUC;</w:t>
      </w:r>
      <w:r w:rsidR="004139BE" w:rsidRPr="006241A7">
        <w:rPr>
          <w:rFonts w:ascii="Verdana" w:hAnsi="Verdana"/>
          <w:b w:val="0"/>
          <w:snapToGrid w:val="0"/>
        </w:rPr>
        <w:t xml:space="preserve"> se establece una estructura administrativa y funcional tendiente a brindar los </w:t>
      </w:r>
      <w:r w:rsidR="000F6D18" w:rsidRPr="006241A7">
        <w:rPr>
          <w:rFonts w:ascii="Verdana" w:hAnsi="Verdana"/>
          <w:b w:val="0"/>
          <w:snapToGrid w:val="0"/>
        </w:rPr>
        <w:t>servicios para</w:t>
      </w:r>
      <w:r w:rsidR="00B1499D" w:rsidRPr="006241A7">
        <w:rPr>
          <w:rFonts w:ascii="Verdana" w:hAnsi="Verdana"/>
          <w:b w:val="0"/>
          <w:snapToGrid w:val="0"/>
        </w:rPr>
        <w:t xml:space="preserve"> la</w:t>
      </w:r>
      <w:r w:rsidR="004139BE" w:rsidRPr="006241A7">
        <w:rPr>
          <w:rFonts w:ascii="Verdana" w:hAnsi="Verdana"/>
          <w:b w:val="0"/>
          <w:snapToGrid w:val="0"/>
        </w:rPr>
        <w:t xml:space="preserve"> cual fue creada y alcanzar procesos de desarrollo.  Lo anterior bajo normas de eficiencia, eficacia y oportunidad.</w:t>
      </w:r>
      <w:bookmarkEnd w:id="49"/>
    </w:p>
    <w:p w14:paraId="732C4275" w14:textId="77777777" w:rsidR="006E215F" w:rsidRPr="006241A7" w:rsidRDefault="002C2A0C" w:rsidP="006241A7">
      <w:pPr>
        <w:pStyle w:val="TITULO3DPD"/>
        <w:numPr>
          <w:ilvl w:val="0"/>
          <w:numId w:val="0"/>
        </w:numPr>
        <w:suppressAutoHyphens/>
        <w:spacing w:line="480" w:lineRule="auto"/>
        <w:ind w:left="1259"/>
        <w:rPr>
          <w:rFonts w:ascii="Verdana" w:hAnsi="Verdana"/>
          <w:b w:val="0"/>
          <w:snapToGrid w:val="0"/>
        </w:rPr>
      </w:pPr>
      <w:bookmarkStart w:id="50" w:name="_Toc430771807"/>
      <w:bookmarkStart w:id="51" w:name="_Toc494286417"/>
      <w:bookmarkStart w:id="52" w:name="_Toc494358487"/>
      <w:r w:rsidRPr="006241A7">
        <w:rPr>
          <w:rFonts w:ascii="Verdana" w:hAnsi="Verdana"/>
          <w:b w:val="0"/>
          <w:snapToGrid w:val="0"/>
        </w:rPr>
        <w:t>De conformidad con el Decreto Ejecutivo 36289-MEP se establece una estructura organizativa que consta de cinco niveles:</w:t>
      </w:r>
      <w:bookmarkEnd w:id="50"/>
      <w:bookmarkEnd w:id="51"/>
      <w:bookmarkEnd w:id="52"/>
    </w:p>
    <w:p w14:paraId="03FE6CAE" w14:textId="77777777" w:rsidR="00C27421" w:rsidRDefault="004139BE" w:rsidP="00C9374E">
      <w:pPr>
        <w:pStyle w:val="Prrafodelista"/>
        <w:numPr>
          <w:ilvl w:val="2"/>
          <w:numId w:val="20"/>
        </w:numPr>
        <w:autoSpaceDE w:val="0"/>
        <w:autoSpaceDN w:val="0"/>
        <w:spacing w:line="240" w:lineRule="auto"/>
        <w:ind w:left="2552"/>
        <w:rPr>
          <w:rFonts w:ascii="Verdana" w:eastAsia="Arial Unicode MS" w:hAnsi="Verdana" w:cs="Arial Unicode MS"/>
          <w:sz w:val="22"/>
          <w:szCs w:val="22"/>
        </w:rPr>
      </w:pPr>
      <w:r w:rsidRPr="00C27421">
        <w:rPr>
          <w:rFonts w:ascii="Verdana" w:eastAsia="Arial Unicode MS" w:hAnsi="Verdana" w:cs="Arial Unicode MS"/>
          <w:sz w:val="22"/>
          <w:szCs w:val="22"/>
        </w:rPr>
        <w:t>Dirección Superior</w:t>
      </w:r>
    </w:p>
    <w:p w14:paraId="529C1186" w14:textId="77777777" w:rsidR="006241A7" w:rsidRDefault="006241A7" w:rsidP="006241A7">
      <w:pPr>
        <w:pStyle w:val="Prrafodelista"/>
        <w:autoSpaceDE w:val="0"/>
        <w:autoSpaceDN w:val="0"/>
        <w:spacing w:line="240" w:lineRule="auto"/>
        <w:ind w:left="2552"/>
        <w:rPr>
          <w:rFonts w:ascii="Verdana" w:eastAsia="Arial Unicode MS" w:hAnsi="Verdana" w:cs="Arial Unicode MS"/>
          <w:sz w:val="22"/>
          <w:szCs w:val="22"/>
        </w:rPr>
      </w:pPr>
    </w:p>
    <w:p w14:paraId="48591201" w14:textId="77777777" w:rsidR="006241A7" w:rsidRDefault="004139BE" w:rsidP="00C9374E">
      <w:pPr>
        <w:pStyle w:val="Prrafodelista"/>
        <w:numPr>
          <w:ilvl w:val="2"/>
          <w:numId w:val="20"/>
        </w:numPr>
        <w:autoSpaceDE w:val="0"/>
        <w:autoSpaceDN w:val="0"/>
        <w:spacing w:line="240" w:lineRule="auto"/>
        <w:ind w:left="2552"/>
        <w:rPr>
          <w:rFonts w:ascii="Verdana" w:eastAsia="Arial Unicode MS" w:hAnsi="Verdana" w:cs="Arial Unicode MS"/>
          <w:sz w:val="22"/>
          <w:szCs w:val="22"/>
        </w:rPr>
      </w:pPr>
      <w:r w:rsidRPr="00C27421">
        <w:rPr>
          <w:rFonts w:ascii="Verdana" w:eastAsia="Arial Unicode MS" w:hAnsi="Verdana" w:cs="Arial Unicode MS"/>
          <w:sz w:val="22"/>
          <w:szCs w:val="22"/>
        </w:rPr>
        <w:t>Asesoría de Nivel Superior</w:t>
      </w:r>
    </w:p>
    <w:p w14:paraId="1C147F6A" w14:textId="77777777" w:rsidR="006241A7" w:rsidRPr="006241A7" w:rsidRDefault="006241A7" w:rsidP="006241A7">
      <w:pPr>
        <w:autoSpaceDE w:val="0"/>
        <w:autoSpaceDN w:val="0"/>
        <w:spacing w:line="240" w:lineRule="auto"/>
        <w:rPr>
          <w:rFonts w:ascii="Verdana" w:eastAsia="Arial Unicode MS" w:hAnsi="Verdana" w:cs="Arial Unicode MS"/>
          <w:sz w:val="22"/>
          <w:szCs w:val="22"/>
        </w:rPr>
      </w:pPr>
    </w:p>
    <w:p w14:paraId="5968D12F" w14:textId="77777777" w:rsidR="00C27421" w:rsidRDefault="004139BE" w:rsidP="00C9374E">
      <w:pPr>
        <w:pStyle w:val="Prrafodelista"/>
        <w:numPr>
          <w:ilvl w:val="2"/>
          <w:numId w:val="20"/>
        </w:numPr>
        <w:autoSpaceDE w:val="0"/>
        <w:autoSpaceDN w:val="0"/>
        <w:spacing w:line="240" w:lineRule="auto"/>
        <w:ind w:left="2552"/>
        <w:rPr>
          <w:rFonts w:ascii="Verdana" w:eastAsia="Arial Unicode MS" w:hAnsi="Verdana" w:cs="Arial Unicode MS"/>
          <w:sz w:val="22"/>
          <w:szCs w:val="22"/>
        </w:rPr>
      </w:pPr>
      <w:r w:rsidRPr="00C27421">
        <w:rPr>
          <w:rFonts w:ascii="Verdana" w:eastAsia="Arial Unicode MS" w:hAnsi="Verdana" w:cs="Arial Unicode MS"/>
          <w:sz w:val="22"/>
          <w:szCs w:val="22"/>
        </w:rPr>
        <w:t>Gestión Operativa</w:t>
      </w:r>
    </w:p>
    <w:p w14:paraId="252DE373" w14:textId="77777777" w:rsidR="006241A7" w:rsidRPr="006241A7" w:rsidRDefault="006241A7" w:rsidP="006241A7">
      <w:pPr>
        <w:autoSpaceDE w:val="0"/>
        <w:autoSpaceDN w:val="0"/>
        <w:spacing w:line="240" w:lineRule="auto"/>
        <w:rPr>
          <w:rFonts w:ascii="Verdana" w:eastAsia="Arial Unicode MS" w:hAnsi="Verdana" w:cs="Arial Unicode MS"/>
          <w:sz w:val="22"/>
          <w:szCs w:val="22"/>
        </w:rPr>
      </w:pPr>
    </w:p>
    <w:p w14:paraId="6C7B716A" w14:textId="77777777" w:rsidR="00C27421" w:rsidRDefault="004139BE" w:rsidP="00C9374E">
      <w:pPr>
        <w:pStyle w:val="Prrafodelista"/>
        <w:numPr>
          <w:ilvl w:val="2"/>
          <w:numId w:val="20"/>
        </w:numPr>
        <w:autoSpaceDE w:val="0"/>
        <w:autoSpaceDN w:val="0"/>
        <w:spacing w:line="240" w:lineRule="auto"/>
        <w:ind w:left="2552"/>
        <w:rPr>
          <w:rFonts w:ascii="Verdana" w:eastAsia="Arial Unicode MS" w:hAnsi="Verdana" w:cs="Arial Unicode MS"/>
          <w:sz w:val="22"/>
          <w:szCs w:val="22"/>
        </w:rPr>
      </w:pPr>
      <w:r w:rsidRPr="00C27421">
        <w:rPr>
          <w:rFonts w:ascii="Verdana" w:eastAsia="Arial Unicode MS" w:hAnsi="Verdana" w:cs="Arial Unicode MS"/>
          <w:sz w:val="22"/>
          <w:szCs w:val="22"/>
        </w:rPr>
        <w:t>Gestión Académica</w:t>
      </w:r>
    </w:p>
    <w:p w14:paraId="56BAEA04" w14:textId="77777777" w:rsidR="006241A7" w:rsidRPr="006241A7" w:rsidRDefault="006241A7" w:rsidP="006241A7">
      <w:pPr>
        <w:autoSpaceDE w:val="0"/>
        <w:autoSpaceDN w:val="0"/>
        <w:spacing w:line="240" w:lineRule="auto"/>
        <w:rPr>
          <w:rFonts w:ascii="Verdana" w:eastAsia="Arial Unicode MS" w:hAnsi="Verdana" w:cs="Arial Unicode MS"/>
          <w:sz w:val="22"/>
          <w:szCs w:val="22"/>
        </w:rPr>
      </w:pPr>
    </w:p>
    <w:p w14:paraId="5BB074B1" w14:textId="77777777" w:rsidR="00C14F4A" w:rsidRDefault="00850EC8" w:rsidP="00C9374E">
      <w:pPr>
        <w:pStyle w:val="Prrafodelista"/>
        <w:numPr>
          <w:ilvl w:val="2"/>
          <w:numId w:val="20"/>
        </w:numPr>
        <w:autoSpaceDE w:val="0"/>
        <w:autoSpaceDN w:val="0"/>
        <w:spacing w:line="240" w:lineRule="auto"/>
        <w:ind w:left="2552"/>
        <w:rPr>
          <w:rFonts w:ascii="Verdana" w:eastAsia="Arial Unicode MS" w:hAnsi="Verdana" w:cs="Arial Unicode MS"/>
          <w:sz w:val="22"/>
          <w:szCs w:val="22"/>
        </w:rPr>
      </w:pPr>
      <w:r w:rsidRPr="00C27421">
        <w:rPr>
          <w:rFonts w:ascii="Verdana" w:eastAsia="Arial Unicode MS" w:hAnsi="Verdana" w:cs="Arial Unicode MS"/>
          <w:sz w:val="22"/>
          <w:szCs w:val="22"/>
        </w:rPr>
        <w:t>Gestión Comunitaria</w:t>
      </w:r>
    </w:p>
    <w:p w14:paraId="1B7990F5" w14:textId="77777777" w:rsidR="003B480B" w:rsidRPr="003B480B" w:rsidRDefault="003B480B" w:rsidP="003B480B">
      <w:pPr>
        <w:autoSpaceDE w:val="0"/>
        <w:autoSpaceDN w:val="0"/>
        <w:spacing w:line="240" w:lineRule="auto"/>
        <w:rPr>
          <w:rFonts w:ascii="Verdana" w:eastAsia="Arial Unicode MS" w:hAnsi="Verdana" w:cs="Arial Unicode MS"/>
          <w:sz w:val="22"/>
          <w:szCs w:val="22"/>
        </w:rPr>
      </w:pPr>
    </w:p>
    <w:p w14:paraId="21BAB4A3" w14:textId="77777777" w:rsidR="00FC6E35" w:rsidRPr="006241A7" w:rsidRDefault="004B6A0D" w:rsidP="00C9374E">
      <w:pPr>
        <w:pStyle w:val="TITULO4"/>
        <w:numPr>
          <w:ilvl w:val="2"/>
          <w:numId w:val="21"/>
        </w:numPr>
        <w:suppressAutoHyphens/>
        <w:spacing w:line="480" w:lineRule="auto"/>
        <w:rPr>
          <w:rFonts w:ascii="Verdana" w:hAnsi="Verdana"/>
          <w:b w:val="0"/>
          <w:snapToGrid w:val="0"/>
          <w:lang w:val="es-CR"/>
        </w:rPr>
      </w:pPr>
      <w:bookmarkStart w:id="53" w:name="_Toc494358488"/>
      <w:r w:rsidRPr="003B480B">
        <w:rPr>
          <w:rFonts w:ascii="Verdana" w:hAnsi="Verdana"/>
          <w:b w:val="0"/>
          <w:u w:val="single"/>
        </w:rPr>
        <w:t>Dirección Superior</w:t>
      </w:r>
      <w:r w:rsidR="006241A7" w:rsidRPr="003B480B">
        <w:rPr>
          <w:rFonts w:ascii="Verdana" w:hAnsi="Verdana"/>
          <w:b w:val="0"/>
        </w:rPr>
        <w:t>.</w:t>
      </w:r>
      <w:r w:rsidR="006241A7">
        <w:rPr>
          <w:rFonts w:ascii="Verdana" w:hAnsi="Verdana"/>
        </w:rPr>
        <w:t xml:space="preserve">  </w:t>
      </w:r>
      <w:r w:rsidR="006D6A1F" w:rsidRPr="006241A7">
        <w:rPr>
          <w:rFonts w:ascii="Verdana" w:hAnsi="Verdana"/>
          <w:b w:val="0"/>
          <w:snapToGrid w:val="0"/>
          <w:lang w:val="es-CR"/>
        </w:rPr>
        <w:t>Nivel res</w:t>
      </w:r>
      <w:r w:rsidR="00623D53" w:rsidRPr="006241A7">
        <w:rPr>
          <w:rFonts w:ascii="Verdana" w:hAnsi="Verdana"/>
          <w:b w:val="0"/>
          <w:snapToGrid w:val="0"/>
          <w:lang w:val="es-CR"/>
        </w:rPr>
        <w:t>ponsable de la Dirección de la I</w:t>
      </w:r>
      <w:r w:rsidR="004139BE" w:rsidRPr="006241A7">
        <w:rPr>
          <w:rFonts w:ascii="Verdana" w:hAnsi="Verdana"/>
          <w:b w:val="0"/>
          <w:snapToGrid w:val="0"/>
          <w:lang w:val="es-CR"/>
        </w:rPr>
        <w:t>nstitución,</w:t>
      </w:r>
      <w:r w:rsidR="006D6A1F" w:rsidRPr="006241A7">
        <w:rPr>
          <w:rFonts w:ascii="Verdana" w:hAnsi="Verdana"/>
          <w:b w:val="0"/>
          <w:snapToGrid w:val="0"/>
          <w:lang w:val="es-CR"/>
        </w:rPr>
        <w:t xml:space="preserve"> consta de </w:t>
      </w:r>
      <w:r w:rsidR="00B30EF5" w:rsidRPr="006346EB">
        <w:rPr>
          <w:rFonts w:ascii="Verdana" w:hAnsi="Verdana"/>
          <w:b w:val="0"/>
          <w:snapToGrid w:val="0"/>
          <w:lang w:val="es-CR"/>
        </w:rPr>
        <w:t>cuatro</w:t>
      </w:r>
      <w:r w:rsidR="006D6A1F" w:rsidRPr="006346EB">
        <w:rPr>
          <w:rFonts w:ascii="Verdana" w:hAnsi="Verdana"/>
          <w:b w:val="0"/>
          <w:snapToGrid w:val="0"/>
          <w:lang w:val="es-CR"/>
        </w:rPr>
        <w:t xml:space="preserve"> órganos</w:t>
      </w:r>
      <w:r w:rsidR="006D6A1F" w:rsidRPr="006241A7">
        <w:rPr>
          <w:rFonts w:ascii="Verdana" w:hAnsi="Verdana"/>
          <w:b w:val="0"/>
          <w:snapToGrid w:val="0"/>
          <w:lang w:val="es-CR"/>
        </w:rPr>
        <w:t>:</w:t>
      </w:r>
      <w:bookmarkEnd w:id="53"/>
    </w:p>
    <w:p w14:paraId="12B09C72" w14:textId="77777777" w:rsidR="006241A7" w:rsidRPr="00DB76C4" w:rsidRDefault="004139BE" w:rsidP="00C9374E">
      <w:pPr>
        <w:pStyle w:val="TITULO5DPD"/>
        <w:numPr>
          <w:ilvl w:val="3"/>
          <w:numId w:val="21"/>
        </w:numPr>
        <w:spacing w:line="480" w:lineRule="auto"/>
        <w:rPr>
          <w:rFonts w:ascii="Verdana" w:hAnsi="Verdana"/>
        </w:rPr>
      </w:pPr>
      <w:bookmarkStart w:id="54" w:name="_Toc494358489"/>
      <w:r w:rsidRPr="003B480B">
        <w:rPr>
          <w:rFonts w:ascii="Verdana" w:hAnsi="Verdana"/>
          <w:b w:val="0"/>
          <w:u w:val="single"/>
        </w:rPr>
        <w:t>Consejo Directivo</w:t>
      </w:r>
      <w:r w:rsidR="006241A7" w:rsidRPr="003B480B">
        <w:rPr>
          <w:rFonts w:ascii="Verdana" w:hAnsi="Verdana"/>
          <w:b w:val="0"/>
        </w:rPr>
        <w:t>.</w:t>
      </w:r>
      <w:r w:rsidR="006241A7">
        <w:rPr>
          <w:rFonts w:ascii="Verdana" w:hAnsi="Verdana"/>
        </w:rPr>
        <w:t xml:space="preserve">  </w:t>
      </w:r>
      <w:r w:rsidRPr="006241A7">
        <w:rPr>
          <w:rFonts w:ascii="Verdana" w:hAnsi="Verdana"/>
          <w:b w:val="0"/>
          <w:snapToGrid w:val="0"/>
          <w:lang w:val="es-CR"/>
        </w:rPr>
        <w:t>Constituye el órgano superior</w:t>
      </w:r>
      <w:r w:rsidR="00623D53" w:rsidRPr="006241A7">
        <w:rPr>
          <w:rFonts w:ascii="Verdana" w:hAnsi="Verdana"/>
          <w:b w:val="0"/>
          <w:snapToGrid w:val="0"/>
          <w:lang w:val="es-CR"/>
        </w:rPr>
        <w:t xml:space="preserve"> de la I</w:t>
      </w:r>
      <w:r w:rsidRPr="006241A7">
        <w:rPr>
          <w:rFonts w:ascii="Verdana" w:hAnsi="Verdana"/>
          <w:b w:val="0"/>
          <w:snapToGrid w:val="0"/>
          <w:lang w:val="es-CR"/>
        </w:rPr>
        <w:t xml:space="preserve">nstitución </w:t>
      </w:r>
      <w:r w:rsidR="000F6D18" w:rsidRPr="006241A7">
        <w:rPr>
          <w:rFonts w:ascii="Verdana" w:hAnsi="Verdana"/>
          <w:b w:val="0"/>
          <w:snapToGrid w:val="0"/>
          <w:lang w:val="es-CR"/>
        </w:rPr>
        <w:t>y le</w:t>
      </w:r>
      <w:r w:rsidRPr="006241A7">
        <w:rPr>
          <w:rFonts w:ascii="Verdana" w:hAnsi="Verdana"/>
          <w:b w:val="0"/>
          <w:snapToGrid w:val="0"/>
          <w:lang w:val="es-CR"/>
        </w:rPr>
        <w:t xml:space="preserve"> corresponde:</w:t>
      </w:r>
      <w:bookmarkEnd w:id="54"/>
    </w:p>
    <w:p w14:paraId="1C6E82FB" w14:textId="77777777" w:rsidR="00DB76C4" w:rsidRPr="006241A7" w:rsidRDefault="00DB76C4" w:rsidP="00DB76C4">
      <w:pPr>
        <w:pStyle w:val="TITULO5DPD"/>
        <w:numPr>
          <w:ilvl w:val="0"/>
          <w:numId w:val="0"/>
        </w:numPr>
        <w:spacing w:line="480" w:lineRule="auto"/>
        <w:ind w:left="2694"/>
        <w:rPr>
          <w:rFonts w:ascii="Verdana" w:hAnsi="Verdana"/>
        </w:rPr>
      </w:pPr>
    </w:p>
    <w:p w14:paraId="56A38830" w14:textId="77777777" w:rsidR="006241A7" w:rsidRDefault="004139BE" w:rsidP="00C9374E">
      <w:pPr>
        <w:pStyle w:val="TITULO5DPD"/>
        <w:numPr>
          <w:ilvl w:val="4"/>
          <w:numId w:val="21"/>
        </w:numPr>
        <w:suppressAutoHyphens/>
        <w:ind w:left="2835" w:hanging="329"/>
        <w:rPr>
          <w:rFonts w:ascii="Verdana" w:hAnsi="Verdana"/>
          <w:b w:val="0"/>
        </w:rPr>
      </w:pPr>
      <w:bookmarkStart w:id="55" w:name="_Toc430771810"/>
      <w:bookmarkStart w:id="56" w:name="_Toc494286420"/>
      <w:bookmarkStart w:id="57" w:name="_Toc494358490"/>
      <w:r w:rsidRPr="006241A7">
        <w:rPr>
          <w:rFonts w:ascii="Verdana" w:hAnsi="Verdana"/>
          <w:b w:val="0"/>
        </w:rPr>
        <w:lastRenderedPageBreak/>
        <w:t>Hacer cumplir el objetivo principal, los fines y las funciones de la Ley No. 6541 y su Reglamento.</w:t>
      </w:r>
      <w:bookmarkEnd w:id="55"/>
      <w:bookmarkEnd w:id="56"/>
      <w:bookmarkEnd w:id="57"/>
    </w:p>
    <w:p w14:paraId="5AAC6B55" w14:textId="77777777" w:rsidR="006241A7" w:rsidRPr="00216ED8" w:rsidRDefault="006241A7" w:rsidP="006241A7">
      <w:pPr>
        <w:pStyle w:val="TITULO5DPD"/>
        <w:numPr>
          <w:ilvl w:val="0"/>
          <w:numId w:val="0"/>
        </w:numPr>
        <w:suppressAutoHyphens/>
        <w:ind w:left="3589"/>
        <w:rPr>
          <w:rFonts w:ascii="Verdana" w:hAnsi="Verdana"/>
          <w:b w:val="0"/>
          <w:sz w:val="18"/>
        </w:rPr>
      </w:pPr>
    </w:p>
    <w:p w14:paraId="239E8A2D" w14:textId="77777777" w:rsidR="006241A7" w:rsidRPr="006241A7" w:rsidRDefault="004139BE" w:rsidP="00C9374E">
      <w:pPr>
        <w:pStyle w:val="TITULO5DPD"/>
        <w:numPr>
          <w:ilvl w:val="4"/>
          <w:numId w:val="21"/>
        </w:numPr>
        <w:suppressAutoHyphens/>
        <w:ind w:left="2835" w:hanging="329"/>
        <w:rPr>
          <w:rFonts w:ascii="Verdana" w:hAnsi="Verdana"/>
          <w:b w:val="0"/>
        </w:rPr>
      </w:pPr>
      <w:bookmarkStart w:id="58" w:name="_Toc430771811"/>
      <w:bookmarkStart w:id="59" w:name="_Toc494286421"/>
      <w:bookmarkStart w:id="60" w:name="_Toc494358491"/>
      <w:r w:rsidRPr="006241A7">
        <w:rPr>
          <w:rFonts w:ascii="Verdana" w:hAnsi="Verdana"/>
          <w:b w:val="0"/>
        </w:rPr>
        <w:t>Defini</w:t>
      </w:r>
      <w:r w:rsidR="00623D53" w:rsidRPr="006241A7">
        <w:rPr>
          <w:rFonts w:ascii="Verdana" w:hAnsi="Verdana"/>
          <w:b w:val="0"/>
        </w:rPr>
        <w:t>r y orientar la política de la I</w:t>
      </w:r>
      <w:r w:rsidRPr="006241A7">
        <w:rPr>
          <w:rFonts w:ascii="Verdana" w:hAnsi="Verdana"/>
          <w:b w:val="0"/>
        </w:rPr>
        <w:t>nstitución en materia de docencia, investigación y acción social.</w:t>
      </w:r>
      <w:bookmarkEnd w:id="58"/>
      <w:bookmarkEnd w:id="59"/>
      <w:bookmarkEnd w:id="60"/>
    </w:p>
    <w:p w14:paraId="1427A236" w14:textId="77777777" w:rsidR="006241A7" w:rsidRPr="00216ED8" w:rsidRDefault="006241A7" w:rsidP="00EE4F57">
      <w:pPr>
        <w:pStyle w:val="TITULO5DPD"/>
        <w:numPr>
          <w:ilvl w:val="0"/>
          <w:numId w:val="0"/>
        </w:numPr>
        <w:suppressAutoHyphens/>
        <w:ind w:left="2835"/>
        <w:rPr>
          <w:rFonts w:ascii="Verdana" w:hAnsi="Verdana"/>
          <w:b w:val="0"/>
          <w:sz w:val="16"/>
        </w:rPr>
      </w:pPr>
    </w:p>
    <w:p w14:paraId="4F86BE7E" w14:textId="77777777" w:rsidR="006241A7" w:rsidRDefault="004139BE" w:rsidP="00C9374E">
      <w:pPr>
        <w:pStyle w:val="TITULO5DPD"/>
        <w:numPr>
          <w:ilvl w:val="4"/>
          <w:numId w:val="21"/>
        </w:numPr>
        <w:suppressAutoHyphens/>
        <w:ind w:left="2835" w:hanging="329"/>
        <w:rPr>
          <w:rFonts w:ascii="Verdana" w:hAnsi="Verdana"/>
          <w:b w:val="0"/>
        </w:rPr>
      </w:pPr>
      <w:bookmarkStart w:id="61" w:name="_Toc430771812"/>
      <w:bookmarkStart w:id="62" w:name="_Toc494286422"/>
      <w:bookmarkStart w:id="63" w:name="_Toc494358492"/>
      <w:r w:rsidRPr="006241A7">
        <w:rPr>
          <w:rFonts w:ascii="Verdana" w:hAnsi="Verdana"/>
          <w:b w:val="0"/>
        </w:rPr>
        <w:t>Proponer al Consejo Superior de Educación la creación, modificación, ajustes y supresión de carreras.</w:t>
      </w:r>
      <w:bookmarkEnd w:id="61"/>
      <w:bookmarkEnd w:id="62"/>
      <w:bookmarkEnd w:id="63"/>
    </w:p>
    <w:p w14:paraId="7F46CF8C" w14:textId="77777777" w:rsidR="00EE4F57" w:rsidRPr="00216ED8" w:rsidRDefault="00EE4F57" w:rsidP="00EE4F57">
      <w:pPr>
        <w:pStyle w:val="TITULO5DPD"/>
        <w:numPr>
          <w:ilvl w:val="0"/>
          <w:numId w:val="0"/>
        </w:numPr>
        <w:suppressAutoHyphens/>
        <w:rPr>
          <w:rFonts w:ascii="Verdana" w:hAnsi="Verdana"/>
          <w:b w:val="0"/>
          <w:sz w:val="18"/>
        </w:rPr>
      </w:pPr>
    </w:p>
    <w:p w14:paraId="5A951DA7" w14:textId="77777777" w:rsidR="006241A7" w:rsidRPr="006241A7" w:rsidRDefault="004139BE" w:rsidP="00C9374E">
      <w:pPr>
        <w:pStyle w:val="TITULO5DPD"/>
        <w:numPr>
          <w:ilvl w:val="4"/>
          <w:numId w:val="21"/>
        </w:numPr>
        <w:suppressAutoHyphens/>
        <w:ind w:left="2835" w:hanging="329"/>
        <w:rPr>
          <w:rFonts w:ascii="Verdana" w:hAnsi="Verdana"/>
          <w:b w:val="0"/>
        </w:rPr>
      </w:pPr>
      <w:bookmarkStart w:id="64" w:name="_Toc430771813"/>
      <w:bookmarkStart w:id="65" w:name="_Toc494286423"/>
      <w:bookmarkStart w:id="66" w:name="_Toc494358493"/>
      <w:r w:rsidRPr="006241A7">
        <w:rPr>
          <w:rFonts w:ascii="Verdana" w:hAnsi="Verdana"/>
          <w:b w:val="0"/>
        </w:rPr>
        <w:t>Aprobar y proponer al Ministerio de Educ</w:t>
      </w:r>
      <w:r w:rsidR="00FA43C5" w:rsidRPr="006241A7">
        <w:rPr>
          <w:rFonts w:ascii="Verdana" w:hAnsi="Verdana"/>
          <w:b w:val="0"/>
        </w:rPr>
        <w:t>ación Pública, Contraloría Gene</w:t>
      </w:r>
      <w:r w:rsidRPr="006241A7">
        <w:rPr>
          <w:rFonts w:ascii="Verdana" w:hAnsi="Verdana"/>
          <w:b w:val="0"/>
        </w:rPr>
        <w:t>ral de la República y Autoridad Pres</w:t>
      </w:r>
      <w:r w:rsidR="00FA43C5" w:rsidRPr="006241A7">
        <w:rPr>
          <w:rFonts w:ascii="Verdana" w:hAnsi="Verdana"/>
          <w:b w:val="0"/>
        </w:rPr>
        <w:t>upuestaria el proyecto de presu</w:t>
      </w:r>
      <w:r w:rsidRPr="006241A7">
        <w:rPr>
          <w:rFonts w:ascii="Verdana" w:hAnsi="Verdana"/>
          <w:b w:val="0"/>
        </w:rPr>
        <w:t>puesto.</w:t>
      </w:r>
      <w:bookmarkEnd w:id="64"/>
      <w:bookmarkEnd w:id="65"/>
      <w:bookmarkEnd w:id="66"/>
    </w:p>
    <w:p w14:paraId="259F69CF" w14:textId="77777777" w:rsidR="006241A7" w:rsidRPr="00216ED8" w:rsidRDefault="006241A7" w:rsidP="00EE4F57">
      <w:pPr>
        <w:pStyle w:val="TITULO5DPD"/>
        <w:numPr>
          <w:ilvl w:val="0"/>
          <w:numId w:val="0"/>
        </w:numPr>
        <w:suppressAutoHyphens/>
        <w:ind w:left="2835"/>
        <w:rPr>
          <w:rFonts w:ascii="Verdana" w:hAnsi="Verdana"/>
          <w:b w:val="0"/>
          <w:sz w:val="18"/>
        </w:rPr>
      </w:pPr>
    </w:p>
    <w:p w14:paraId="6FAAF161" w14:textId="77777777" w:rsidR="006241A7" w:rsidRPr="006241A7" w:rsidRDefault="004139BE" w:rsidP="00C9374E">
      <w:pPr>
        <w:pStyle w:val="TITULO5DPD"/>
        <w:numPr>
          <w:ilvl w:val="4"/>
          <w:numId w:val="21"/>
        </w:numPr>
        <w:suppressAutoHyphens/>
        <w:ind w:left="2835" w:hanging="329"/>
        <w:rPr>
          <w:rFonts w:ascii="Verdana" w:hAnsi="Verdana"/>
          <w:b w:val="0"/>
        </w:rPr>
      </w:pPr>
      <w:bookmarkStart w:id="67" w:name="_Toc430771814"/>
      <w:bookmarkStart w:id="68" w:name="_Toc494286424"/>
      <w:bookmarkStart w:id="69" w:name="_Toc494358494"/>
      <w:r w:rsidRPr="006241A7">
        <w:rPr>
          <w:rFonts w:ascii="Verdana" w:hAnsi="Verdana"/>
          <w:b w:val="0"/>
        </w:rPr>
        <w:t>Dictar las normas que rigen el funcio</w:t>
      </w:r>
      <w:r w:rsidR="00B318B4" w:rsidRPr="006241A7">
        <w:rPr>
          <w:rFonts w:ascii="Verdana" w:hAnsi="Verdana"/>
          <w:b w:val="0"/>
        </w:rPr>
        <w:t>namiento académico y administra</w:t>
      </w:r>
      <w:r w:rsidR="009064E9" w:rsidRPr="006241A7">
        <w:rPr>
          <w:rFonts w:ascii="Verdana" w:hAnsi="Verdana"/>
          <w:b w:val="0"/>
        </w:rPr>
        <w:t>tivo de la I</w:t>
      </w:r>
      <w:r w:rsidRPr="006241A7">
        <w:rPr>
          <w:rFonts w:ascii="Verdana" w:hAnsi="Verdana"/>
          <w:b w:val="0"/>
        </w:rPr>
        <w:t xml:space="preserve">nstitución conforme </w:t>
      </w:r>
      <w:r w:rsidR="000F6D18" w:rsidRPr="006241A7">
        <w:rPr>
          <w:rFonts w:ascii="Verdana" w:hAnsi="Verdana"/>
          <w:b w:val="0"/>
        </w:rPr>
        <w:t>a la</w:t>
      </w:r>
      <w:r w:rsidRPr="006241A7">
        <w:rPr>
          <w:rFonts w:ascii="Verdana" w:hAnsi="Verdana"/>
          <w:b w:val="0"/>
        </w:rPr>
        <w:t xml:space="preserve"> </w:t>
      </w:r>
      <w:r w:rsidR="000F6D18" w:rsidRPr="006241A7">
        <w:rPr>
          <w:rFonts w:ascii="Verdana" w:hAnsi="Verdana"/>
          <w:b w:val="0"/>
        </w:rPr>
        <w:t>Ley No</w:t>
      </w:r>
      <w:r w:rsidRPr="006241A7">
        <w:rPr>
          <w:rFonts w:ascii="Verdana" w:hAnsi="Verdana"/>
          <w:b w:val="0"/>
        </w:rPr>
        <w:t>. 6541 y su Reglamento.</w:t>
      </w:r>
      <w:bookmarkEnd w:id="67"/>
      <w:bookmarkEnd w:id="68"/>
      <w:bookmarkEnd w:id="69"/>
    </w:p>
    <w:p w14:paraId="0BFB0583" w14:textId="77777777" w:rsidR="006241A7" w:rsidRPr="00216ED8" w:rsidRDefault="006241A7" w:rsidP="00EE4F57">
      <w:pPr>
        <w:pStyle w:val="TITULO5DPD"/>
        <w:numPr>
          <w:ilvl w:val="0"/>
          <w:numId w:val="0"/>
        </w:numPr>
        <w:suppressAutoHyphens/>
        <w:ind w:left="2835"/>
        <w:rPr>
          <w:rFonts w:ascii="Verdana" w:hAnsi="Verdana"/>
          <w:b w:val="0"/>
          <w:sz w:val="18"/>
        </w:rPr>
      </w:pPr>
    </w:p>
    <w:p w14:paraId="380F1C07" w14:textId="77777777" w:rsidR="003B480B" w:rsidRDefault="004139BE" w:rsidP="00C9374E">
      <w:pPr>
        <w:pStyle w:val="TITULO5DPD"/>
        <w:numPr>
          <w:ilvl w:val="4"/>
          <w:numId w:val="21"/>
        </w:numPr>
        <w:suppressAutoHyphens/>
        <w:ind w:left="2835" w:hanging="329"/>
        <w:rPr>
          <w:rFonts w:ascii="Verdana" w:hAnsi="Verdana"/>
          <w:b w:val="0"/>
        </w:rPr>
      </w:pPr>
      <w:bookmarkStart w:id="70" w:name="_Toc430771815"/>
      <w:bookmarkStart w:id="71" w:name="_Toc494286425"/>
      <w:bookmarkStart w:id="72" w:name="_Toc494358495"/>
      <w:r w:rsidRPr="006241A7">
        <w:rPr>
          <w:rFonts w:ascii="Verdana" w:hAnsi="Verdana"/>
          <w:b w:val="0"/>
        </w:rPr>
        <w:t>Proponer al Consejo Superior de Educación para su conocimiento y resolución el proyecto de Estatuto Orgánico.</w:t>
      </w:r>
      <w:bookmarkEnd w:id="70"/>
      <w:bookmarkEnd w:id="71"/>
      <w:bookmarkEnd w:id="72"/>
    </w:p>
    <w:p w14:paraId="36B2FD2E" w14:textId="77777777" w:rsidR="003B480B" w:rsidRPr="003B480B" w:rsidRDefault="003B480B" w:rsidP="003B480B">
      <w:pPr>
        <w:pStyle w:val="TITULO5DPD"/>
        <w:numPr>
          <w:ilvl w:val="0"/>
          <w:numId w:val="0"/>
        </w:numPr>
        <w:suppressAutoHyphens/>
        <w:rPr>
          <w:rFonts w:ascii="Verdana" w:hAnsi="Verdana"/>
          <w:b w:val="0"/>
        </w:rPr>
      </w:pPr>
    </w:p>
    <w:p w14:paraId="0BA78FE0" w14:textId="260A6BBF" w:rsidR="003B480B" w:rsidRPr="00DB76C4" w:rsidRDefault="00660840" w:rsidP="00C9374E">
      <w:pPr>
        <w:pStyle w:val="TITULO5DPD"/>
        <w:numPr>
          <w:ilvl w:val="3"/>
          <w:numId w:val="21"/>
        </w:numPr>
        <w:suppressAutoHyphens/>
        <w:spacing w:line="480" w:lineRule="auto"/>
        <w:ind w:left="2693" w:hanging="1077"/>
        <w:rPr>
          <w:rFonts w:ascii="Verdana" w:hAnsi="Verdana"/>
          <w:b w:val="0"/>
          <w:snapToGrid w:val="0"/>
          <w:lang w:val="es-CR"/>
        </w:rPr>
      </w:pPr>
      <w:bookmarkStart w:id="73" w:name="_Toc494358496"/>
      <w:r w:rsidRPr="003B480B">
        <w:rPr>
          <w:rFonts w:ascii="Verdana" w:hAnsi="Verdana"/>
          <w:b w:val="0"/>
          <w:u w:val="single"/>
        </w:rPr>
        <w:t>Decanatura</w:t>
      </w:r>
      <w:r w:rsidR="003B480B" w:rsidRPr="003B480B">
        <w:rPr>
          <w:rFonts w:ascii="Verdana" w:hAnsi="Verdana"/>
          <w:b w:val="0"/>
        </w:rPr>
        <w:t>.</w:t>
      </w:r>
      <w:r w:rsidR="00C92D83">
        <w:rPr>
          <w:rFonts w:ascii="Verdana" w:hAnsi="Verdana"/>
          <w:b w:val="0"/>
        </w:rPr>
        <w:t xml:space="preserve"> </w:t>
      </w:r>
      <w:r w:rsidRPr="003B480B">
        <w:rPr>
          <w:rFonts w:ascii="Verdana" w:hAnsi="Verdana"/>
          <w:b w:val="0"/>
          <w:snapToGrid w:val="0"/>
          <w:lang w:val="es-CR"/>
        </w:rPr>
        <w:t>Máxima autoridad jerárquica</w:t>
      </w:r>
      <w:r w:rsidR="00407FA0" w:rsidRPr="003B480B">
        <w:rPr>
          <w:rFonts w:ascii="Verdana" w:hAnsi="Verdana"/>
          <w:b w:val="0"/>
          <w:snapToGrid w:val="0"/>
          <w:lang w:val="es-CR"/>
        </w:rPr>
        <w:t xml:space="preserve"> Administrativa</w:t>
      </w:r>
      <w:r w:rsidR="007130BC" w:rsidRPr="003B480B">
        <w:rPr>
          <w:rFonts w:ascii="Verdana" w:hAnsi="Verdana"/>
          <w:b w:val="0"/>
          <w:snapToGrid w:val="0"/>
          <w:lang w:val="es-CR"/>
        </w:rPr>
        <w:t xml:space="preserve"> dentro de la I</w:t>
      </w:r>
      <w:r w:rsidRPr="003B480B">
        <w:rPr>
          <w:rFonts w:ascii="Verdana" w:hAnsi="Verdana"/>
          <w:b w:val="0"/>
          <w:snapToGrid w:val="0"/>
          <w:lang w:val="es-CR"/>
        </w:rPr>
        <w:t>nstitución, sus funciones son:</w:t>
      </w:r>
      <w:bookmarkEnd w:id="73"/>
    </w:p>
    <w:p w14:paraId="364746C3" w14:textId="77777777" w:rsidR="003B480B" w:rsidRPr="003B480B" w:rsidRDefault="00660840" w:rsidP="00C92D83">
      <w:pPr>
        <w:pStyle w:val="TITULO5DPD"/>
        <w:numPr>
          <w:ilvl w:val="4"/>
          <w:numId w:val="21"/>
        </w:numPr>
        <w:suppressAutoHyphens/>
        <w:ind w:left="3119" w:hanging="329"/>
        <w:rPr>
          <w:rFonts w:ascii="Verdana" w:hAnsi="Verdana"/>
          <w:b w:val="0"/>
          <w:snapToGrid w:val="0"/>
          <w:lang w:val="es-CR"/>
        </w:rPr>
      </w:pPr>
      <w:bookmarkStart w:id="74" w:name="_Toc430771819"/>
      <w:bookmarkStart w:id="75" w:name="_Toc494286427"/>
      <w:bookmarkStart w:id="76" w:name="_Toc494358497"/>
      <w:r w:rsidRPr="003B480B">
        <w:rPr>
          <w:rFonts w:ascii="Verdana" w:hAnsi="Verdana"/>
          <w:b w:val="0"/>
        </w:rPr>
        <w:t>Dirigir y ejecutar la política académica, de investig</w:t>
      </w:r>
      <w:r w:rsidR="007130BC" w:rsidRPr="003B480B">
        <w:rPr>
          <w:rFonts w:ascii="Verdana" w:hAnsi="Verdana"/>
          <w:b w:val="0"/>
        </w:rPr>
        <w:t>ación y de acción social de la I</w:t>
      </w:r>
      <w:r w:rsidRPr="003B480B">
        <w:rPr>
          <w:rFonts w:ascii="Verdana" w:hAnsi="Verdana"/>
          <w:b w:val="0"/>
        </w:rPr>
        <w:t>nstitución.</w:t>
      </w:r>
      <w:bookmarkEnd w:id="74"/>
      <w:bookmarkEnd w:id="75"/>
      <w:bookmarkEnd w:id="76"/>
    </w:p>
    <w:p w14:paraId="67727E21" w14:textId="77777777" w:rsidR="003B480B" w:rsidRPr="003B480B" w:rsidRDefault="003B480B" w:rsidP="00C92D83">
      <w:pPr>
        <w:pStyle w:val="TITULO5DPD"/>
        <w:numPr>
          <w:ilvl w:val="0"/>
          <w:numId w:val="0"/>
        </w:numPr>
        <w:suppressAutoHyphens/>
        <w:ind w:left="3119"/>
        <w:rPr>
          <w:rFonts w:ascii="Verdana" w:hAnsi="Verdana"/>
          <w:b w:val="0"/>
          <w:snapToGrid w:val="0"/>
          <w:lang w:val="es-CR"/>
        </w:rPr>
      </w:pPr>
    </w:p>
    <w:p w14:paraId="2E5DA948" w14:textId="77777777" w:rsidR="003B480B" w:rsidRPr="003B480B" w:rsidRDefault="00660840" w:rsidP="00C92D83">
      <w:pPr>
        <w:pStyle w:val="TITULO5DPD"/>
        <w:numPr>
          <w:ilvl w:val="4"/>
          <w:numId w:val="21"/>
        </w:numPr>
        <w:suppressAutoHyphens/>
        <w:ind w:left="3119" w:hanging="329"/>
        <w:rPr>
          <w:rFonts w:ascii="Verdana" w:hAnsi="Verdana"/>
          <w:b w:val="0"/>
          <w:snapToGrid w:val="0"/>
          <w:lang w:val="es-CR"/>
        </w:rPr>
      </w:pPr>
      <w:bookmarkStart w:id="77" w:name="_Toc430771820"/>
      <w:bookmarkStart w:id="78" w:name="_Toc494286428"/>
      <w:bookmarkStart w:id="79" w:name="_Toc494358498"/>
      <w:r w:rsidRPr="003B480B">
        <w:rPr>
          <w:rFonts w:ascii="Verdana" w:hAnsi="Verdana"/>
          <w:b w:val="0"/>
        </w:rPr>
        <w:t>Velar por la marc</w:t>
      </w:r>
      <w:r w:rsidR="007130BC" w:rsidRPr="003B480B">
        <w:rPr>
          <w:rFonts w:ascii="Verdana" w:hAnsi="Verdana"/>
          <w:b w:val="0"/>
        </w:rPr>
        <w:t>ha armoniosa y eficiente de la I</w:t>
      </w:r>
      <w:r w:rsidRPr="003B480B">
        <w:rPr>
          <w:rFonts w:ascii="Verdana" w:hAnsi="Verdana"/>
          <w:b w:val="0"/>
        </w:rPr>
        <w:t>nstitución.</w:t>
      </w:r>
      <w:bookmarkEnd w:id="77"/>
      <w:bookmarkEnd w:id="78"/>
      <w:bookmarkEnd w:id="79"/>
    </w:p>
    <w:p w14:paraId="5A33FB35" w14:textId="77777777" w:rsidR="003B480B" w:rsidRPr="003B480B" w:rsidRDefault="003B480B" w:rsidP="00C92D83">
      <w:pPr>
        <w:pStyle w:val="TITULO5DPD"/>
        <w:numPr>
          <w:ilvl w:val="0"/>
          <w:numId w:val="0"/>
        </w:numPr>
        <w:suppressAutoHyphens/>
        <w:ind w:left="3119"/>
        <w:rPr>
          <w:rFonts w:ascii="Verdana" w:hAnsi="Verdana"/>
          <w:b w:val="0"/>
          <w:snapToGrid w:val="0"/>
          <w:lang w:val="es-CR"/>
        </w:rPr>
      </w:pPr>
    </w:p>
    <w:p w14:paraId="1739081B" w14:textId="77777777" w:rsidR="003B480B" w:rsidRDefault="00660840" w:rsidP="00C92D83">
      <w:pPr>
        <w:pStyle w:val="TITULO5DPD"/>
        <w:numPr>
          <w:ilvl w:val="4"/>
          <w:numId w:val="21"/>
        </w:numPr>
        <w:suppressAutoHyphens/>
        <w:ind w:left="3119" w:hanging="329"/>
        <w:rPr>
          <w:rFonts w:ascii="Verdana" w:hAnsi="Verdana"/>
          <w:b w:val="0"/>
        </w:rPr>
      </w:pPr>
      <w:bookmarkStart w:id="80" w:name="_Toc430771821"/>
      <w:bookmarkStart w:id="81" w:name="_Toc494286429"/>
      <w:bookmarkStart w:id="82" w:name="_Toc494358499"/>
      <w:r w:rsidRPr="003B480B">
        <w:rPr>
          <w:rFonts w:ascii="Verdana" w:hAnsi="Verdana"/>
          <w:b w:val="0"/>
        </w:rPr>
        <w:t>Ejecutar los acuerdos que dicte el Consejo Directivo, salvo en aquellos casos en que la ejecución sea encomendada a otro organismo o funcionario.</w:t>
      </w:r>
      <w:bookmarkEnd w:id="80"/>
      <w:bookmarkEnd w:id="81"/>
      <w:bookmarkEnd w:id="82"/>
    </w:p>
    <w:p w14:paraId="01F8C436" w14:textId="77777777" w:rsidR="003B480B" w:rsidRPr="003B480B" w:rsidRDefault="003B480B" w:rsidP="00C92D83">
      <w:pPr>
        <w:pStyle w:val="TITULO5DPD"/>
        <w:numPr>
          <w:ilvl w:val="0"/>
          <w:numId w:val="0"/>
        </w:numPr>
        <w:suppressAutoHyphens/>
        <w:ind w:left="3119"/>
        <w:rPr>
          <w:rFonts w:ascii="Verdana" w:hAnsi="Verdana"/>
          <w:b w:val="0"/>
        </w:rPr>
      </w:pPr>
    </w:p>
    <w:p w14:paraId="3F8BFB46" w14:textId="77777777" w:rsidR="003B480B" w:rsidRDefault="00660840" w:rsidP="00C92D83">
      <w:pPr>
        <w:pStyle w:val="TITULO5DPD"/>
        <w:numPr>
          <w:ilvl w:val="4"/>
          <w:numId w:val="21"/>
        </w:numPr>
        <w:suppressAutoHyphens/>
        <w:ind w:left="3119" w:hanging="329"/>
        <w:rPr>
          <w:rFonts w:ascii="Verdana" w:hAnsi="Verdana"/>
          <w:b w:val="0"/>
        </w:rPr>
      </w:pPr>
      <w:bookmarkStart w:id="83" w:name="_Toc430771822"/>
      <w:bookmarkStart w:id="84" w:name="_Toc494286430"/>
      <w:bookmarkStart w:id="85" w:name="_Toc494358500"/>
      <w:r w:rsidRPr="003B480B">
        <w:rPr>
          <w:rFonts w:ascii="Verdana" w:hAnsi="Verdana"/>
          <w:b w:val="0"/>
        </w:rPr>
        <w:t xml:space="preserve">Ejercer la representación </w:t>
      </w:r>
      <w:r w:rsidR="007130BC" w:rsidRPr="003B480B">
        <w:rPr>
          <w:rFonts w:ascii="Verdana" w:hAnsi="Verdana"/>
          <w:b w:val="0"/>
        </w:rPr>
        <w:t>judicial y extrajudicial de la I</w:t>
      </w:r>
      <w:r w:rsidRPr="003B480B">
        <w:rPr>
          <w:rFonts w:ascii="Verdana" w:hAnsi="Verdana"/>
          <w:b w:val="0"/>
        </w:rPr>
        <w:t>nstitución.</w:t>
      </w:r>
      <w:bookmarkEnd w:id="83"/>
      <w:bookmarkEnd w:id="84"/>
      <w:bookmarkEnd w:id="85"/>
    </w:p>
    <w:p w14:paraId="783373FC" w14:textId="77777777" w:rsidR="003B480B" w:rsidRPr="00EE78FF" w:rsidRDefault="003B480B" w:rsidP="00C92D83">
      <w:pPr>
        <w:pStyle w:val="TITULO5DPD"/>
        <w:numPr>
          <w:ilvl w:val="0"/>
          <w:numId w:val="0"/>
        </w:numPr>
        <w:suppressAutoHyphens/>
        <w:ind w:left="3119"/>
        <w:rPr>
          <w:rFonts w:ascii="Verdana" w:hAnsi="Verdana"/>
          <w:b w:val="0"/>
          <w:sz w:val="16"/>
        </w:rPr>
      </w:pPr>
    </w:p>
    <w:p w14:paraId="2F3A751A" w14:textId="7D5B534C" w:rsidR="003B480B" w:rsidRPr="003804D6" w:rsidRDefault="00660840" w:rsidP="003804D6">
      <w:pPr>
        <w:pStyle w:val="TITULO5DPD"/>
        <w:numPr>
          <w:ilvl w:val="4"/>
          <w:numId w:val="21"/>
        </w:numPr>
        <w:suppressAutoHyphens/>
        <w:ind w:left="3119" w:hanging="329"/>
        <w:rPr>
          <w:rFonts w:ascii="Verdana" w:hAnsi="Verdana"/>
          <w:b w:val="0"/>
        </w:rPr>
      </w:pPr>
      <w:bookmarkStart w:id="86" w:name="_Toc430771823"/>
      <w:bookmarkStart w:id="87" w:name="_Toc494286431"/>
      <w:bookmarkStart w:id="88" w:name="_Toc494358501"/>
      <w:r w:rsidRPr="003B480B">
        <w:rPr>
          <w:rFonts w:ascii="Verdana" w:hAnsi="Verdana"/>
          <w:b w:val="0"/>
        </w:rPr>
        <w:t>Someter anualmente a conocimiento del Consejo Directivo el p</w:t>
      </w:r>
      <w:r w:rsidR="007130BC" w:rsidRPr="003B480B">
        <w:rPr>
          <w:rFonts w:ascii="Verdana" w:hAnsi="Verdana"/>
          <w:b w:val="0"/>
        </w:rPr>
        <w:t>royecto de presupuesto de la I</w:t>
      </w:r>
      <w:r w:rsidRPr="003B480B">
        <w:rPr>
          <w:rFonts w:ascii="Verdana" w:hAnsi="Verdana"/>
          <w:b w:val="0"/>
        </w:rPr>
        <w:t>nstitución, así como sus modificaciones.</w:t>
      </w:r>
      <w:bookmarkEnd w:id="86"/>
      <w:bookmarkEnd w:id="87"/>
      <w:bookmarkEnd w:id="88"/>
    </w:p>
    <w:p w14:paraId="70AB2DC6" w14:textId="77777777" w:rsidR="003B480B" w:rsidRDefault="00660840" w:rsidP="00C92D83">
      <w:pPr>
        <w:pStyle w:val="TITULO5DPD"/>
        <w:numPr>
          <w:ilvl w:val="4"/>
          <w:numId w:val="21"/>
        </w:numPr>
        <w:suppressAutoHyphens/>
        <w:ind w:left="3119" w:hanging="329"/>
        <w:rPr>
          <w:rFonts w:ascii="Verdana" w:hAnsi="Verdana"/>
          <w:b w:val="0"/>
        </w:rPr>
      </w:pPr>
      <w:bookmarkStart w:id="89" w:name="_Toc430771824"/>
      <w:bookmarkStart w:id="90" w:name="_Toc494286432"/>
      <w:bookmarkStart w:id="91" w:name="_Toc494358502"/>
      <w:r w:rsidRPr="003B480B">
        <w:rPr>
          <w:rFonts w:ascii="Verdana" w:hAnsi="Verdana"/>
          <w:b w:val="0"/>
        </w:rPr>
        <w:t xml:space="preserve">Firmar, junto con el coordinador de la carrera y el </w:t>
      </w:r>
      <w:r w:rsidRPr="003B480B">
        <w:rPr>
          <w:rFonts w:ascii="Verdana" w:hAnsi="Verdana"/>
          <w:b w:val="0"/>
        </w:rPr>
        <w:lastRenderedPageBreak/>
        <w:t>Ministro de Educación Pública o su</w:t>
      </w:r>
      <w:r w:rsidR="007130BC" w:rsidRPr="003B480B">
        <w:rPr>
          <w:rFonts w:ascii="Verdana" w:hAnsi="Verdana"/>
          <w:b w:val="0"/>
        </w:rPr>
        <w:t xml:space="preserve"> delegado, los diplomas que la I</w:t>
      </w:r>
      <w:r w:rsidRPr="003B480B">
        <w:rPr>
          <w:rFonts w:ascii="Verdana" w:hAnsi="Verdana"/>
          <w:b w:val="0"/>
        </w:rPr>
        <w:t>nstitución confiera.</w:t>
      </w:r>
      <w:bookmarkEnd w:id="89"/>
      <w:bookmarkEnd w:id="90"/>
      <w:bookmarkEnd w:id="91"/>
    </w:p>
    <w:p w14:paraId="72080222" w14:textId="77777777" w:rsidR="003B480B" w:rsidRPr="003804D6" w:rsidRDefault="003B480B" w:rsidP="00C92D83">
      <w:pPr>
        <w:pStyle w:val="TITULO5DPD"/>
        <w:numPr>
          <w:ilvl w:val="0"/>
          <w:numId w:val="0"/>
        </w:numPr>
        <w:suppressAutoHyphens/>
        <w:ind w:left="3119"/>
        <w:rPr>
          <w:rFonts w:ascii="Verdana" w:hAnsi="Verdana"/>
          <w:b w:val="0"/>
          <w:sz w:val="18"/>
        </w:rPr>
      </w:pPr>
    </w:p>
    <w:p w14:paraId="3846C046" w14:textId="77777777" w:rsidR="003B480B" w:rsidRDefault="00660840" w:rsidP="00C92D83">
      <w:pPr>
        <w:pStyle w:val="TITULO5DPD"/>
        <w:numPr>
          <w:ilvl w:val="4"/>
          <w:numId w:val="21"/>
        </w:numPr>
        <w:suppressAutoHyphens/>
        <w:ind w:left="3119" w:hanging="329"/>
        <w:rPr>
          <w:rFonts w:ascii="Verdana" w:hAnsi="Verdana"/>
          <w:b w:val="0"/>
        </w:rPr>
      </w:pPr>
      <w:bookmarkStart w:id="92" w:name="_Toc430771825"/>
      <w:bookmarkStart w:id="93" w:name="_Toc494286433"/>
      <w:bookmarkStart w:id="94" w:name="_Toc494358503"/>
      <w:r w:rsidRPr="003B480B">
        <w:rPr>
          <w:rFonts w:ascii="Verdana" w:hAnsi="Verdana"/>
          <w:b w:val="0"/>
        </w:rPr>
        <w:t xml:space="preserve">Presentar anualmente al Consejo Directivo una memoria </w:t>
      </w:r>
      <w:r w:rsidR="007130BC" w:rsidRPr="003B480B">
        <w:rPr>
          <w:rFonts w:ascii="Verdana" w:hAnsi="Verdana"/>
          <w:b w:val="0"/>
        </w:rPr>
        <w:t>razonada sobre la marcha de la I</w:t>
      </w:r>
      <w:r w:rsidRPr="003B480B">
        <w:rPr>
          <w:rFonts w:ascii="Verdana" w:hAnsi="Verdana"/>
          <w:b w:val="0"/>
        </w:rPr>
        <w:t>nstitución y el plan académico para el año siguiente.</w:t>
      </w:r>
      <w:bookmarkEnd w:id="92"/>
      <w:bookmarkEnd w:id="93"/>
      <w:bookmarkEnd w:id="94"/>
    </w:p>
    <w:p w14:paraId="0D4B02E4" w14:textId="77777777" w:rsidR="003B480B" w:rsidRPr="003804D6" w:rsidRDefault="003B480B" w:rsidP="00C92D83">
      <w:pPr>
        <w:pStyle w:val="TITULO5DPD"/>
        <w:numPr>
          <w:ilvl w:val="0"/>
          <w:numId w:val="0"/>
        </w:numPr>
        <w:suppressAutoHyphens/>
        <w:ind w:left="3119"/>
        <w:rPr>
          <w:rFonts w:ascii="Verdana" w:hAnsi="Verdana"/>
          <w:b w:val="0"/>
          <w:sz w:val="16"/>
        </w:rPr>
      </w:pPr>
    </w:p>
    <w:p w14:paraId="11BAA6EB" w14:textId="77777777" w:rsidR="003B480B" w:rsidRDefault="00660840" w:rsidP="00C92D83">
      <w:pPr>
        <w:pStyle w:val="TITULO5DPD"/>
        <w:numPr>
          <w:ilvl w:val="4"/>
          <w:numId w:val="21"/>
        </w:numPr>
        <w:suppressAutoHyphens/>
        <w:ind w:left="3119" w:hanging="329"/>
        <w:rPr>
          <w:rFonts w:ascii="Verdana" w:hAnsi="Verdana"/>
          <w:b w:val="0"/>
        </w:rPr>
      </w:pPr>
      <w:bookmarkStart w:id="95" w:name="_Toc430771826"/>
      <w:bookmarkStart w:id="96" w:name="_Toc494286434"/>
      <w:bookmarkStart w:id="97" w:name="_Toc494358504"/>
      <w:r w:rsidRPr="003B480B">
        <w:rPr>
          <w:rFonts w:ascii="Verdana" w:hAnsi="Verdana"/>
          <w:b w:val="0"/>
        </w:rPr>
        <w:t>Autorizar el n</w:t>
      </w:r>
      <w:r w:rsidR="007130BC" w:rsidRPr="003B480B">
        <w:rPr>
          <w:rFonts w:ascii="Verdana" w:hAnsi="Verdana"/>
          <w:b w:val="0"/>
        </w:rPr>
        <w:t>ombramiento del personal de la I</w:t>
      </w:r>
      <w:r w:rsidRPr="003B480B">
        <w:rPr>
          <w:rFonts w:ascii="Verdana" w:hAnsi="Verdana"/>
          <w:b w:val="0"/>
        </w:rPr>
        <w:t>nstitución, según propuesta de la Dirección Administrativa Financiera</w:t>
      </w:r>
      <w:r w:rsidR="000F6D18" w:rsidRPr="003B480B">
        <w:rPr>
          <w:rFonts w:ascii="Verdana" w:hAnsi="Verdana"/>
          <w:b w:val="0"/>
        </w:rPr>
        <w:t>, de</w:t>
      </w:r>
      <w:r w:rsidRPr="003B480B">
        <w:rPr>
          <w:rFonts w:ascii="Verdana" w:hAnsi="Verdana"/>
          <w:b w:val="0"/>
        </w:rPr>
        <w:t xml:space="preserve"> acuerdo con la legislación que rige la materia.</w:t>
      </w:r>
      <w:bookmarkEnd w:id="95"/>
      <w:bookmarkEnd w:id="96"/>
      <w:bookmarkEnd w:id="97"/>
    </w:p>
    <w:p w14:paraId="40A240CA" w14:textId="77777777" w:rsidR="003B480B" w:rsidRPr="00EE78FF" w:rsidRDefault="003B480B" w:rsidP="00C92D83">
      <w:pPr>
        <w:pStyle w:val="TITULO5DPD"/>
        <w:numPr>
          <w:ilvl w:val="0"/>
          <w:numId w:val="0"/>
        </w:numPr>
        <w:suppressAutoHyphens/>
        <w:ind w:left="3119"/>
        <w:rPr>
          <w:rFonts w:ascii="Verdana" w:hAnsi="Verdana"/>
          <w:b w:val="0"/>
          <w:sz w:val="18"/>
        </w:rPr>
      </w:pPr>
    </w:p>
    <w:p w14:paraId="2B9C60CC" w14:textId="77777777" w:rsidR="003B480B" w:rsidRDefault="00660840" w:rsidP="00C92D83">
      <w:pPr>
        <w:pStyle w:val="TITULO5DPD"/>
        <w:numPr>
          <w:ilvl w:val="4"/>
          <w:numId w:val="21"/>
        </w:numPr>
        <w:suppressAutoHyphens/>
        <w:ind w:left="3119" w:hanging="329"/>
        <w:rPr>
          <w:rFonts w:ascii="Verdana" w:hAnsi="Verdana"/>
          <w:b w:val="0"/>
        </w:rPr>
      </w:pPr>
      <w:bookmarkStart w:id="98" w:name="_Toc430771827"/>
      <w:bookmarkStart w:id="99" w:name="_Toc494286435"/>
      <w:bookmarkStart w:id="100" w:name="_Toc494358505"/>
      <w:r w:rsidRPr="003B480B">
        <w:rPr>
          <w:rFonts w:ascii="Verdana" w:hAnsi="Verdana"/>
          <w:b w:val="0"/>
        </w:rPr>
        <w:t>Actuar como superior jerárquico de todas las dependencias acad</w:t>
      </w:r>
      <w:r w:rsidR="007130BC" w:rsidRPr="003B480B">
        <w:rPr>
          <w:rFonts w:ascii="Verdana" w:hAnsi="Verdana"/>
          <w:b w:val="0"/>
        </w:rPr>
        <w:t>émicas y administrativas de la I</w:t>
      </w:r>
      <w:r w:rsidRPr="003B480B">
        <w:rPr>
          <w:rFonts w:ascii="Verdana" w:hAnsi="Verdana"/>
          <w:b w:val="0"/>
        </w:rPr>
        <w:t>nstitución.</w:t>
      </w:r>
      <w:bookmarkEnd w:id="98"/>
      <w:bookmarkEnd w:id="99"/>
      <w:bookmarkEnd w:id="100"/>
    </w:p>
    <w:p w14:paraId="293A3CAA" w14:textId="77777777" w:rsidR="003B480B" w:rsidRPr="00EE78FF" w:rsidRDefault="003B480B" w:rsidP="00C92D83">
      <w:pPr>
        <w:pStyle w:val="TITULO5DPD"/>
        <w:numPr>
          <w:ilvl w:val="0"/>
          <w:numId w:val="0"/>
        </w:numPr>
        <w:suppressAutoHyphens/>
        <w:ind w:left="3119"/>
        <w:rPr>
          <w:rFonts w:ascii="Verdana" w:hAnsi="Verdana"/>
          <w:b w:val="0"/>
          <w:sz w:val="18"/>
        </w:rPr>
      </w:pPr>
    </w:p>
    <w:p w14:paraId="3A361555" w14:textId="77777777" w:rsidR="003B480B" w:rsidRDefault="00660840" w:rsidP="00C92D83">
      <w:pPr>
        <w:pStyle w:val="TITULO5DPD"/>
        <w:numPr>
          <w:ilvl w:val="4"/>
          <w:numId w:val="21"/>
        </w:numPr>
        <w:suppressAutoHyphens/>
        <w:ind w:left="3119" w:hanging="329"/>
        <w:rPr>
          <w:rFonts w:ascii="Verdana" w:hAnsi="Verdana"/>
          <w:b w:val="0"/>
        </w:rPr>
      </w:pPr>
      <w:bookmarkStart w:id="101" w:name="_Toc430771828"/>
      <w:bookmarkStart w:id="102" w:name="_Toc494286436"/>
      <w:bookmarkStart w:id="103" w:name="_Toc494358506"/>
      <w:r w:rsidRPr="003B480B">
        <w:rPr>
          <w:rFonts w:ascii="Verdana" w:hAnsi="Verdana"/>
          <w:b w:val="0"/>
        </w:rPr>
        <w:t>Conceder permiso a los funcion</w:t>
      </w:r>
      <w:r w:rsidR="007130BC" w:rsidRPr="003B480B">
        <w:rPr>
          <w:rFonts w:ascii="Verdana" w:hAnsi="Verdana"/>
          <w:b w:val="0"/>
        </w:rPr>
        <w:t>arios de la I</w:t>
      </w:r>
      <w:r w:rsidR="005039F9" w:rsidRPr="003B480B">
        <w:rPr>
          <w:rFonts w:ascii="Verdana" w:hAnsi="Verdana"/>
          <w:b w:val="0"/>
        </w:rPr>
        <w:t>nstitución, sin goce</w:t>
      </w:r>
      <w:r w:rsidRPr="003B480B">
        <w:rPr>
          <w:rFonts w:ascii="Verdana" w:hAnsi="Verdana"/>
          <w:b w:val="0"/>
        </w:rPr>
        <w:t xml:space="preserve"> de sueldo hasta por un año</w:t>
      </w:r>
      <w:r w:rsidR="003B480B">
        <w:rPr>
          <w:rFonts w:ascii="Verdana" w:hAnsi="Verdana"/>
          <w:b w:val="0"/>
        </w:rPr>
        <w:t>.</w:t>
      </w:r>
      <w:bookmarkEnd w:id="101"/>
      <w:bookmarkEnd w:id="102"/>
      <w:bookmarkEnd w:id="103"/>
    </w:p>
    <w:p w14:paraId="47DD33F9" w14:textId="77777777" w:rsidR="003B480B" w:rsidRPr="00EE78FF" w:rsidRDefault="003B480B" w:rsidP="00C92D83">
      <w:pPr>
        <w:pStyle w:val="TITULO5DPD"/>
        <w:numPr>
          <w:ilvl w:val="0"/>
          <w:numId w:val="0"/>
        </w:numPr>
        <w:suppressAutoHyphens/>
        <w:ind w:left="3119"/>
        <w:rPr>
          <w:rFonts w:ascii="Verdana" w:hAnsi="Verdana"/>
          <w:b w:val="0"/>
          <w:sz w:val="18"/>
        </w:rPr>
      </w:pPr>
    </w:p>
    <w:p w14:paraId="0C1FA5FC" w14:textId="77777777" w:rsidR="003B480B" w:rsidRDefault="00660840" w:rsidP="00C92D83">
      <w:pPr>
        <w:pStyle w:val="TITULO5DPD"/>
        <w:numPr>
          <w:ilvl w:val="4"/>
          <w:numId w:val="21"/>
        </w:numPr>
        <w:suppressAutoHyphens/>
        <w:ind w:left="3119" w:hanging="329"/>
        <w:rPr>
          <w:rFonts w:ascii="Verdana" w:hAnsi="Verdana"/>
          <w:b w:val="0"/>
        </w:rPr>
      </w:pPr>
      <w:bookmarkStart w:id="104" w:name="_Toc430771829"/>
      <w:bookmarkStart w:id="105" w:name="_Toc494286437"/>
      <w:bookmarkStart w:id="106" w:name="_Toc494358507"/>
      <w:r w:rsidRPr="003B480B">
        <w:rPr>
          <w:rFonts w:ascii="Verdana" w:hAnsi="Verdana"/>
          <w:b w:val="0"/>
        </w:rPr>
        <w:t>Asistir a las sesiones del Consejo D</w:t>
      </w:r>
      <w:r w:rsidR="003B480B">
        <w:rPr>
          <w:rFonts w:ascii="Verdana" w:hAnsi="Verdana"/>
          <w:b w:val="0"/>
        </w:rPr>
        <w:t>irectivo con voz, pero sin voto.</w:t>
      </w:r>
      <w:bookmarkEnd w:id="104"/>
      <w:bookmarkEnd w:id="105"/>
      <w:bookmarkEnd w:id="106"/>
    </w:p>
    <w:p w14:paraId="352F75CF" w14:textId="77777777" w:rsidR="003B480B" w:rsidRPr="00EE78FF" w:rsidRDefault="003B480B" w:rsidP="00C92D83">
      <w:pPr>
        <w:pStyle w:val="TITULO5DPD"/>
        <w:numPr>
          <w:ilvl w:val="0"/>
          <w:numId w:val="0"/>
        </w:numPr>
        <w:suppressAutoHyphens/>
        <w:ind w:left="3119"/>
        <w:rPr>
          <w:rFonts w:ascii="Verdana" w:hAnsi="Verdana"/>
          <w:b w:val="0"/>
          <w:sz w:val="18"/>
        </w:rPr>
      </w:pPr>
    </w:p>
    <w:p w14:paraId="78C7680D" w14:textId="77777777" w:rsidR="00F0108E" w:rsidRDefault="00660840" w:rsidP="00C92D83">
      <w:pPr>
        <w:pStyle w:val="TITULO5DPD"/>
        <w:numPr>
          <w:ilvl w:val="4"/>
          <w:numId w:val="21"/>
        </w:numPr>
        <w:suppressAutoHyphens/>
        <w:ind w:left="3119" w:hanging="329"/>
        <w:rPr>
          <w:rFonts w:ascii="Verdana" w:hAnsi="Verdana"/>
          <w:b w:val="0"/>
        </w:rPr>
      </w:pPr>
      <w:bookmarkStart w:id="107" w:name="_Toc430771830"/>
      <w:bookmarkStart w:id="108" w:name="_Toc494286438"/>
      <w:bookmarkStart w:id="109" w:name="_Toc494358508"/>
      <w:r w:rsidRPr="003B480B">
        <w:rPr>
          <w:rFonts w:ascii="Verdana" w:hAnsi="Verdana"/>
          <w:b w:val="0"/>
        </w:rPr>
        <w:t xml:space="preserve">Ejercer cualquier otra función </w:t>
      </w:r>
      <w:r w:rsidR="000F6D18" w:rsidRPr="003B480B">
        <w:rPr>
          <w:rFonts w:ascii="Verdana" w:hAnsi="Verdana"/>
          <w:b w:val="0"/>
        </w:rPr>
        <w:t>que la</w:t>
      </w:r>
      <w:r w:rsidRPr="003B480B">
        <w:rPr>
          <w:rFonts w:ascii="Verdana" w:hAnsi="Verdana"/>
          <w:b w:val="0"/>
        </w:rPr>
        <w:t xml:space="preserve"> Ley No. 6541, </w:t>
      </w:r>
      <w:r w:rsidR="000F6D18" w:rsidRPr="003B480B">
        <w:rPr>
          <w:rFonts w:ascii="Verdana" w:hAnsi="Verdana"/>
          <w:b w:val="0"/>
        </w:rPr>
        <w:t>su Reglamento</w:t>
      </w:r>
      <w:r w:rsidRPr="003B480B">
        <w:rPr>
          <w:rFonts w:ascii="Verdana" w:hAnsi="Verdana"/>
          <w:b w:val="0"/>
        </w:rPr>
        <w:t xml:space="preserve"> o el Consejo Directivo establezcan.</w:t>
      </w:r>
      <w:bookmarkEnd w:id="107"/>
      <w:bookmarkEnd w:id="108"/>
      <w:bookmarkEnd w:id="109"/>
    </w:p>
    <w:p w14:paraId="14EFC378" w14:textId="77777777" w:rsidR="00B30EF5" w:rsidRPr="003804D6" w:rsidRDefault="00B30EF5" w:rsidP="00B30EF5">
      <w:pPr>
        <w:pStyle w:val="Prrafodelista"/>
        <w:rPr>
          <w:rFonts w:ascii="Verdana" w:hAnsi="Verdana"/>
          <w:b/>
          <w:sz w:val="8"/>
        </w:rPr>
      </w:pPr>
    </w:p>
    <w:p w14:paraId="4D2A991A" w14:textId="77777777" w:rsidR="00B30EF5" w:rsidRPr="003B480B" w:rsidRDefault="00B30EF5" w:rsidP="00C9374E">
      <w:pPr>
        <w:pStyle w:val="TITULO5DPD"/>
        <w:numPr>
          <w:ilvl w:val="3"/>
          <w:numId w:val="21"/>
        </w:numPr>
        <w:suppressAutoHyphens/>
        <w:spacing w:line="480" w:lineRule="auto"/>
        <w:ind w:left="2693" w:hanging="1077"/>
        <w:rPr>
          <w:rFonts w:ascii="Verdana" w:hAnsi="Verdana"/>
          <w:b w:val="0"/>
          <w:snapToGrid w:val="0"/>
          <w:lang w:val="es-CR"/>
        </w:rPr>
      </w:pPr>
      <w:bookmarkStart w:id="110" w:name="_Toc494358509"/>
      <w:r w:rsidRPr="003B480B">
        <w:rPr>
          <w:rFonts w:ascii="Verdana" w:hAnsi="Verdana"/>
          <w:b w:val="0"/>
          <w:u w:val="single"/>
        </w:rPr>
        <w:t>Auditoría Interna</w:t>
      </w:r>
      <w:r w:rsidRPr="003B480B">
        <w:rPr>
          <w:rFonts w:ascii="Verdana" w:hAnsi="Verdana"/>
          <w:b w:val="0"/>
        </w:rPr>
        <w:t>.</w:t>
      </w:r>
      <w:r w:rsidRPr="00C14F4A">
        <w:rPr>
          <w:rFonts w:ascii="Verdana" w:hAnsi="Verdana"/>
        </w:rPr>
        <w:t xml:space="preserve"> </w:t>
      </w:r>
      <w:r>
        <w:rPr>
          <w:rFonts w:ascii="Verdana" w:hAnsi="Verdana"/>
        </w:rPr>
        <w:t xml:space="preserve"> </w:t>
      </w:r>
      <w:r w:rsidRPr="003B480B">
        <w:rPr>
          <w:rFonts w:ascii="Verdana" w:hAnsi="Verdana"/>
          <w:b w:val="0"/>
          <w:snapToGrid w:val="0"/>
          <w:lang w:val="es-CR"/>
        </w:rPr>
        <w:t>Unidad adscrita al Consejo Directivo, su propósito es velar por el cumplimiento del sistema de control interno, para que éste se aplique razonablemente, asimismo brinda servicio de asesoría oportuna a las diferentes dependencias de la Institución.</w:t>
      </w:r>
      <w:bookmarkEnd w:id="110"/>
    </w:p>
    <w:p w14:paraId="7640515C" w14:textId="77777777" w:rsidR="003B480B" w:rsidRPr="00216ED8" w:rsidRDefault="00B30EF5" w:rsidP="00C9374E">
      <w:pPr>
        <w:pStyle w:val="TITULO5DPD"/>
        <w:numPr>
          <w:ilvl w:val="3"/>
          <w:numId w:val="21"/>
        </w:numPr>
        <w:suppressAutoHyphens/>
        <w:spacing w:line="480" w:lineRule="auto"/>
        <w:ind w:left="2693" w:hanging="1077"/>
        <w:rPr>
          <w:rFonts w:ascii="Verdana" w:hAnsi="Verdana"/>
          <w:b w:val="0"/>
          <w:snapToGrid w:val="0"/>
          <w:sz w:val="20"/>
          <w:lang w:val="es-CR"/>
        </w:rPr>
      </w:pPr>
      <w:bookmarkStart w:id="111" w:name="_Toc494358510"/>
      <w:r w:rsidRPr="003B480B">
        <w:rPr>
          <w:rFonts w:ascii="Verdana" w:hAnsi="Verdana"/>
          <w:b w:val="0"/>
          <w:u w:val="single"/>
        </w:rPr>
        <w:t>Asesoría Legal</w:t>
      </w:r>
      <w:r w:rsidRPr="003B480B">
        <w:rPr>
          <w:rFonts w:ascii="Verdana" w:hAnsi="Verdana"/>
          <w:b w:val="0"/>
        </w:rPr>
        <w:t>.</w:t>
      </w:r>
      <w:r>
        <w:rPr>
          <w:rFonts w:ascii="Verdana" w:hAnsi="Verdana"/>
        </w:rPr>
        <w:t xml:space="preserve">  </w:t>
      </w:r>
      <w:r w:rsidRPr="00216ED8">
        <w:rPr>
          <w:rFonts w:ascii="Verdana" w:hAnsi="Verdana"/>
          <w:b w:val="0"/>
          <w:snapToGrid w:val="0"/>
          <w:sz w:val="20"/>
          <w:lang w:val="es-CR"/>
        </w:rPr>
        <w:t>Unidad adscrita al Consejo Directivo, su propósito es brindar asesoría jurídica a los diferentes líderes del Colegio Universitario de Cartago y a aquellos trabajadores que en el ejercicio de sus funciones requieran asistencia jurídica.</w:t>
      </w:r>
      <w:bookmarkEnd w:id="111"/>
    </w:p>
    <w:p w14:paraId="25DF1C39" w14:textId="77777777" w:rsidR="00216ED8" w:rsidRPr="00216ED8" w:rsidRDefault="00216ED8" w:rsidP="00216ED8">
      <w:pPr>
        <w:pStyle w:val="TITULO4"/>
        <w:numPr>
          <w:ilvl w:val="0"/>
          <w:numId w:val="0"/>
        </w:numPr>
        <w:suppressAutoHyphens/>
        <w:spacing w:line="480" w:lineRule="auto"/>
        <w:ind w:left="1797"/>
        <w:rPr>
          <w:rFonts w:ascii="Verdana" w:hAnsi="Verdana"/>
          <w:b w:val="0"/>
          <w:lang w:val="es-CR"/>
        </w:rPr>
      </w:pPr>
      <w:bookmarkStart w:id="112" w:name="_Toc494358511"/>
    </w:p>
    <w:p w14:paraId="1C7E2B3D" w14:textId="77777777" w:rsidR="004139BE" w:rsidRPr="00A32964" w:rsidRDefault="000A045C" w:rsidP="00C9374E">
      <w:pPr>
        <w:pStyle w:val="TITULO4"/>
        <w:numPr>
          <w:ilvl w:val="2"/>
          <w:numId w:val="21"/>
        </w:numPr>
        <w:suppressAutoHyphens/>
        <w:spacing w:line="480" w:lineRule="auto"/>
        <w:ind w:left="1797"/>
        <w:rPr>
          <w:rFonts w:ascii="Verdana" w:hAnsi="Verdana"/>
          <w:b w:val="0"/>
          <w:lang w:val="es-CR"/>
        </w:rPr>
      </w:pPr>
      <w:r w:rsidRPr="003B480B">
        <w:rPr>
          <w:rFonts w:ascii="Verdana" w:hAnsi="Verdana"/>
          <w:b w:val="0"/>
          <w:u w:val="single"/>
          <w:lang w:val="es-CR"/>
        </w:rPr>
        <w:t>Asesoría</w:t>
      </w:r>
      <w:r w:rsidR="004139BE" w:rsidRPr="003B480B">
        <w:rPr>
          <w:rFonts w:ascii="Verdana" w:hAnsi="Verdana"/>
          <w:b w:val="0"/>
          <w:u w:val="single"/>
          <w:lang w:val="es-CR"/>
        </w:rPr>
        <w:t xml:space="preserve"> del Nivel Superior</w:t>
      </w:r>
      <w:r w:rsidR="004139BE" w:rsidRPr="003B480B">
        <w:rPr>
          <w:rFonts w:ascii="Verdana" w:hAnsi="Verdana"/>
          <w:b w:val="0"/>
          <w:lang w:val="es-CR"/>
        </w:rPr>
        <w:t>.</w:t>
      </w:r>
      <w:r w:rsidR="003B480B" w:rsidRPr="003B480B">
        <w:rPr>
          <w:rFonts w:ascii="Verdana" w:hAnsi="Verdana"/>
          <w:b w:val="0"/>
          <w:lang w:val="es-CR"/>
        </w:rPr>
        <w:t xml:space="preserve">  </w:t>
      </w:r>
      <w:r w:rsidR="004139BE" w:rsidRPr="003B480B">
        <w:rPr>
          <w:rFonts w:ascii="Verdana" w:hAnsi="Verdana"/>
          <w:b w:val="0"/>
          <w:lang w:val="es-CR"/>
        </w:rPr>
        <w:t>Es el nivel responsable de asesorar a la Dirección Superior</w:t>
      </w:r>
      <w:r w:rsidR="007D053A" w:rsidRPr="003B480B">
        <w:rPr>
          <w:rFonts w:ascii="Verdana" w:hAnsi="Verdana"/>
          <w:b w:val="0"/>
          <w:lang w:val="es-CR"/>
        </w:rPr>
        <w:t xml:space="preserve"> en la toma de decisiones y </w:t>
      </w:r>
      <w:r w:rsidR="004139BE" w:rsidRPr="003B480B">
        <w:rPr>
          <w:rFonts w:ascii="Verdana" w:hAnsi="Verdana"/>
          <w:b w:val="0"/>
          <w:lang w:val="es-CR"/>
        </w:rPr>
        <w:t>consta de cinco órganos.</w:t>
      </w:r>
      <w:bookmarkEnd w:id="112"/>
    </w:p>
    <w:p w14:paraId="2F4D7D88" w14:textId="77777777" w:rsidR="00C304FC" w:rsidRPr="00A32964" w:rsidRDefault="004139BE" w:rsidP="00C9374E">
      <w:pPr>
        <w:pStyle w:val="TITULO5DPD"/>
        <w:numPr>
          <w:ilvl w:val="3"/>
          <w:numId w:val="21"/>
        </w:numPr>
        <w:suppressAutoHyphens/>
        <w:spacing w:line="480" w:lineRule="auto"/>
        <w:ind w:left="2693" w:hanging="1077"/>
        <w:rPr>
          <w:rFonts w:ascii="Verdana" w:hAnsi="Verdana"/>
          <w:b w:val="0"/>
          <w:lang w:val="es-CR"/>
        </w:rPr>
      </w:pPr>
      <w:bookmarkStart w:id="113" w:name="_Toc494358512"/>
      <w:r w:rsidRPr="003B480B">
        <w:rPr>
          <w:rFonts w:ascii="Verdana" w:hAnsi="Verdana"/>
          <w:b w:val="0"/>
          <w:u w:val="single"/>
        </w:rPr>
        <w:t>Consejo de Decanatura</w:t>
      </w:r>
      <w:r w:rsidR="003B480B" w:rsidRPr="003B480B">
        <w:rPr>
          <w:rFonts w:ascii="Verdana" w:hAnsi="Verdana"/>
          <w:b w:val="0"/>
        </w:rPr>
        <w:t>.</w:t>
      </w:r>
      <w:r w:rsidR="003B480B">
        <w:rPr>
          <w:rFonts w:ascii="Verdana" w:hAnsi="Verdana"/>
        </w:rPr>
        <w:t xml:space="preserve">  </w:t>
      </w:r>
      <w:r w:rsidRPr="00A32964">
        <w:rPr>
          <w:rFonts w:ascii="Verdana" w:hAnsi="Verdana"/>
          <w:b w:val="0"/>
          <w:lang w:val="es-CR"/>
        </w:rPr>
        <w:t xml:space="preserve">Es un órgano de carácter técnico que asesora al Decano en lo académico y administrativo. </w:t>
      </w:r>
      <w:r w:rsidR="002F664E" w:rsidRPr="00A32964">
        <w:rPr>
          <w:rFonts w:ascii="Verdana" w:hAnsi="Verdana"/>
          <w:b w:val="0"/>
          <w:lang w:val="es-CR"/>
        </w:rPr>
        <w:t>E</w:t>
      </w:r>
      <w:r w:rsidRPr="00A32964">
        <w:rPr>
          <w:rFonts w:ascii="Verdana" w:hAnsi="Verdana"/>
          <w:b w:val="0"/>
          <w:lang w:val="es-CR"/>
        </w:rPr>
        <w:t>l Decano lo preside y está integrado po</w:t>
      </w:r>
      <w:r w:rsidR="00914C94" w:rsidRPr="00A32964">
        <w:rPr>
          <w:rFonts w:ascii="Verdana" w:hAnsi="Verdana"/>
          <w:b w:val="0"/>
          <w:lang w:val="es-CR"/>
        </w:rPr>
        <w:t>r el Director Acadé</w:t>
      </w:r>
      <w:r w:rsidRPr="00A32964">
        <w:rPr>
          <w:rFonts w:ascii="Verdana" w:hAnsi="Verdana"/>
          <w:b w:val="0"/>
          <w:lang w:val="es-CR"/>
        </w:rPr>
        <w:t>mico, Director Administrativo Financiero, Director de Planificación y Desarrollo y por el Director de Educación Comunitaria y Asistencia Técnica.</w:t>
      </w:r>
      <w:bookmarkEnd w:id="113"/>
    </w:p>
    <w:p w14:paraId="4AD590FD" w14:textId="77777777" w:rsidR="004139BE" w:rsidRPr="00A32964" w:rsidRDefault="00C304FC" w:rsidP="00C9374E">
      <w:pPr>
        <w:pStyle w:val="TITULO5DPD"/>
        <w:numPr>
          <w:ilvl w:val="3"/>
          <w:numId w:val="21"/>
        </w:numPr>
        <w:suppressAutoHyphens/>
        <w:spacing w:line="480" w:lineRule="auto"/>
        <w:ind w:left="2693" w:hanging="1077"/>
        <w:rPr>
          <w:rFonts w:ascii="Verdana" w:hAnsi="Verdana"/>
          <w:b w:val="0"/>
        </w:rPr>
      </w:pPr>
      <w:bookmarkStart w:id="114" w:name="_Toc494358513"/>
      <w:r w:rsidRPr="00A32964">
        <w:rPr>
          <w:rFonts w:ascii="Verdana" w:hAnsi="Verdana"/>
          <w:b w:val="0"/>
          <w:u w:val="single"/>
        </w:rPr>
        <w:t xml:space="preserve">Dirección de Planificación y </w:t>
      </w:r>
      <w:r w:rsidR="004139BE" w:rsidRPr="00A32964">
        <w:rPr>
          <w:rFonts w:ascii="Verdana" w:hAnsi="Verdana"/>
          <w:b w:val="0"/>
          <w:u w:val="single"/>
        </w:rPr>
        <w:t>Desarrollo</w:t>
      </w:r>
      <w:r w:rsidR="00A32964" w:rsidRPr="00A32964">
        <w:rPr>
          <w:rFonts w:ascii="Verdana" w:hAnsi="Verdana"/>
          <w:b w:val="0"/>
        </w:rPr>
        <w:t xml:space="preserve">.  </w:t>
      </w:r>
      <w:r w:rsidR="004139BE" w:rsidRPr="00A32964">
        <w:rPr>
          <w:rFonts w:ascii="Verdana" w:hAnsi="Verdana"/>
          <w:b w:val="0"/>
        </w:rPr>
        <w:t>Dirección subordinada a la Decanatura, su principal función es realizar los estudios necesarios para justificar la apertura, desarrollo, congelamiento y cierre de carreras, así como elaborar proyectos tendiente</w:t>
      </w:r>
      <w:r w:rsidR="007130BC" w:rsidRPr="00A32964">
        <w:rPr>
          <w:rFonts w:ascii="Verdana" w:hAnsi="Verdana"/>
          <w:b w:val="0"/>
        </w:rPr>
        <w:t>s al desarrollo integral de la I</w:t>
      </w:r>
      <w:r w:rsidR="004139BE" w:rsidRPr="00A32964">
        <w:rPr>
          <w:rFonts w:ascii="Verdana" w:hAnsi="Verdana"/>
          <w:b w:val="0"/>
        </w:rPr>
        <w:t>nstitución y la formulación presupuestaria.</w:t>
      </w:r>
      <w:bookmarkEnd w:id="114"/>
    </w:p>
    <w:p w14:paraId="7E2817CB" w14:textId="77777777" w:rsidR="004139BE" w:rsidRPr="00EE78FF" w:rsidRDefault="004139BE" w:rsidP="00EE78FF">
      <w:pPr>
        <w:pStyle w:val="TITULO5DPD"/>
        <w:widowControl/>
        <w:numPr>
          <w:ilvl w:val="3"/>
          <w:numId w:val="21"/>
        </w:numPr>
        <w:suppressAutoHyphens/>
        <w:spacing w:line="480" w:lineRule="auto"/>
        <w:ind w:left="2693" w:hanging="1077"/>
        <w:rPr>
          <w:rFonts w:ascii="Verdana" w:hAnsi="Verdana"/>
          <w:b w:val="0"/>
          <w:u w:val="single"/>
        </w:rPr>
      </w:pPr>
      <w:bookmarkStart w:id="115" w:name="_Toc494358514"/>
      <w:r w:rsidRPr="00A32964">
        <w:rPr>
          <w:rFonts w:ascii="Verdana" w:hAnsi="Verdana"/>
          <w:b w:val="0"/>
          <w:u w:val="single"/>
        </w:rPr>
        <w:t>Comunicación y Relaciones Públicas</w:t>
      </w:r>
      <w:r w:rsidR="00A32964" w:rsidRPr="00A32964">
        <w:rPr>
          <w:rFonts w:ascii="Verdana" w:hAnsi="Verdana"/>
          <w:b w:val="0"/>
        </w:rPr>
        <w:t xml:space="preserve">.  </w:t>
      </w:r>
      <w:r w:rsidRPr="00EE78FF">
        <w:rPr>
          <w:rFonts w:ascii="Verdana" w:hAnsi="Verdana"/>
          <w:b w:val="0"/>
        </w:rPr>
        <w:t>Unidad asesora adscrita a la Decanatura. Tiene</w:t>
      </w:r>
      <w:r w:rsidR="00914C94" w:rsidRPr="00EE78FF">
        <w:rPr>
          <w:rFonts w:ascii="Verdana" w:hAnsi="Verdana"/>
          <w:b w:val="0"/>
        </w:rPr>
        <w:t xml:space="preserve"> como función principal diag</w:t>
      </w:r>
      <w:r w:rsidRPr="00EE78FF">
        <w:rPr>
          <w:rFonts w:ascii="Verdana" w:hAnsi="Verdana"/>
          <w:b w:val="0"/>
        </w:rPr>
        <w:t>nosticar con la Decanatura necesidades de comunicación y proponer soluciones desde el enfoque de las ciencias sociales.</w:t>
      </w:r>
      <w:bookmarkEnd w:id="115"/>
    </w:p>
    <w:p w14:paraId="6325B770" w14:textId="77777777" w:rsidR="00A32964" w:rsidRPr="00A32964" w:rsidRDefault="00A32964" w:rsidP="00C9374E">
      <w:pPr>
        <w:pStyle w:val="TITULO5DPD"/>
        <w:numPr>
          <w:ilvl w:val="3"/>
          <w:numId w:val="21"/>
        </w:numPr>
        <w:suppressAutoHyphens/>
        <w:spacing w:line="480" w:lineRule="auto"/>
        <w:rPr>
          <w:rFonts w:ascii="Verdana" w:hAnsi="Verdana"/>
          <w:b w:val="0"/>
        </w:rPr>
      </w:pPr>
      <w:bookmarkStart w:id="116" w:name="_Toc494358515"/>
      <w:r w:rsidRPr="00A32964">
        <w:rPr>
          <w:rFonts w:ascii="Verdana" w:hAnsi="Verdana"/>
          <w:b w:val="0"/>
          <w:u w:val="single"/>
        </w:rPr>
        <w:lastRenderedPageBreak/>
        <w:t>Tecnología Informática</w:t>
      </w:r>
      <w:r w:rsidRPr="00A32964">
        <w:rPr>
          <w:rFonts w:ascii="Verdana" w:hAnsi="Verdana"/>
          <w:b w:val="0"/>
        </w:rPr>
        <w:t>.</w:t>
      </w:r>
      <w:r w:rsidR="004139BE" w:rsidRPr="00C14F4A">
        <w:rPr>
          <w:rFonts w:ascii="Verdana" w:hAnsi="Verdana"/>
        </w:rPr>
        <w:t xml:space="preserve"> </w:t>
      </w:r>
      <w:r>
        <w:rPr>
          <w:rFonts w:ascii="Verdana" w:hAnsi="Verdana"/>
        </w:rPr>
        <w:t xml:space="preserve"> </w:t>
      </w:r>
      <w:r w:rsidR="004139BE" w:rsidRPr="00A32964">
        <w:rPr>
          <w:rFonts w:ascii="Verdana" w:hAnsi="Verdana"/>
          <w:b w:val="0"/>
        </w:rPr>
        <w:t xml:space="preserve">Unidad técnica adscrita a </w:t>
      </w:r>
      <w:r w:rsidR="000F6D18" w:rsidRPr="00A32964">
        <w:rPr>
          <w:rFonts w:ascii="Verdana" w:hAnsi="Verdana"/>
          <w:b w:val="0"/>
        </w:rPr>
        <w:t>la Decanatura</w:t>
      </w:r>
      <w:r w:rsidR="004139BE" w:rsidRPr="00A32964">
        <w:rPr>
          <w:rFonts w:ascii="Verdana" w:hAnsi="Verdana"/>
          <w:b w:val="0"/>
        </w:rPr>
        <w:t xml:space="preserve">.  Tiene como función desarrollar y mantener actualizados los sistemas de información para que satisfagan los requerimientos </w:t>
      </w:r>
      <w:r w:rsidR="000F6D18" w:rsidRPr="00A32964">
        <w:rPr>
          <w:rFonts w:ascii="Verdana" w:hAnsi="Verdana"/>
          <w:b w:val="0"/>
        </w:rPr>
        <w:t>institucionales y</w:t>
      </w:r>
      <w:r w:rsidR="004139BE" w:rsidRPr="00A32964">
        <w:rPr>
          <w:rFonts w:ascii="Verdana" w:hAnsi="Verdana"/>
          <w:b w:val="0"/>
        </w:rPr>
        <w:t xml:space="preserve"> además brindar soporte técnico a las diferentes instancias administrativas y académicas en cuanto a software y hardware.</w:t>
      </w:r>
      <w:bookmarkEnd w:id="116"/>
    </w:p>
    <w:p w14:paraId="38FB24B8" w14:textId="77777777" w:rsidR="00A32964" w:rsidRPr="00A32964" w:rsidRDefault="004139BE" w:rsidP="00C9374E">
      <w:pPr>
        <w:pStyle w:val="TITULO4"/>
        <w:numPr>
          <w:ilvl w:val="2"/>
          <w:numId w:val="21"/>
        </w:numPr>
        <w:suppressAutoHyphens/>
        <w:spacing w:line="480" w:lineRule="auto"/>
        <w:rPr>
          <w:rFonts w:ascii="Verdana" w:hAnsi="Verdana"/>
        </w:rPr>
      </w:pPr>
      <w:bookmarkStart w:id="117" w:name="_Toc494358516"/>
      <w:r w:rsidRPr="00A32964">
        <w:rPr>
          <w:rFonts w:ascii="Verdana" w:hAnsi="Verdana"/>
          <w:b w:val="0"/>
          <w:u w:val="single"/>
        </w:rPr>
        <w:t>Gestión Operativa</w:t>
      </w:r>
      <w:r w:rsidR="00A32964" w:rsidRPr="00A32964">
        <w:rPr>
          <w:rFonts w:ascii="Verdana" w:hAnsi="Verdana"/>
          <w:b w:val="0"/>
        </w:rPr>
        <w:t>.</w:t>
      </w:r>
      <w:r w:rsidR="00A32964">
        <w:rPr>
          <w:rFonts w:ascii="Verdana" w:hAnsi="Verdana"/>
        </w:rPr>
        <w:t xml:space="preserve">  </w:t>
      </w:r>
      <w:r w:rsidRPr="00A32964">
        <w:rPr>
          <w:rFonts w:ascii="Verdana" w:hAnsi="Verdana"/>
          <w:b w:val="0"/>
        </w:rPr>
        <w:t>Este nivel es responsable de brindar los servicios de apoyo necesarios a la actividad sustantiva institucional, está conformado por ocho órganos:</w:t>
      </w:r>
      <w:bookmarkEnd w:id="117"/>
    </w:p>
    <w:p w14:paraId="15BC894D" w14:textId="77777777" w:rsidR="00C14F4A" w:rsidRPr="00A32964" w:rsidRDefault="004139BE" w:rsidP="00C9374E">
      <w:pPr>
        <w:pStyle w:val="TITULO5DPD"/>
        <w:numPr>
          <w:ilvl w:val="3"/>
          <w:numId w:val="21"/>
        </w:numPr>
        <w:suppressAutoHyphens/>
        <w:spacing w:line="480" w:lineRule="auto"/>
        <w:ind w:left="2693" w:hanging="1077"/>
        <w:rPr>
          <w:rFonts w:ascii="Verdana" w:hAnsi="Verdana"/>
          <w:b w:val="0"/>
        </w:rPr>
      </w:pPr>
      <w:bookmarkStart w:id="118" w:name="_Toc494358517"/>
      <w:r w:rsidRPr="00A32964">
        <w:rPr>
          <w:rFonts w:ascii="Verdana" w:hAnsi="Verdana"/>
          <w:b w:val="0"/>
          <w:u w:val="single"/>
        </w:rPr>
        <w:t>Dirección Administrativa–Financiera</w:t>
      </w:r>
      <w:r w:rsidR="00A32964" w:rsidRPr="00A32964">
        <w:rPr>
          <w:rFonts w:ascii="Verdana" w:hAnsi="Verdana"/>
          <w:b w:val="0"/>
        </w:rPr>
        <w:t>.</w:t>
      </w:r>
      <w:r w:rsidR="00A32964">
        <w:rPr>
          <w:rFonts w:ascii="Verdana" w:hAnsi="Verdana"/>
          <w:b w:val="0"/>
        </w:rPr>
        <w:t xml:space="preserve">  </w:t>
      </w:r>
      <w:r w:rsidRPr="00A32964">
        <w:rPr>
          <w:rFonts w:ascii="Verdana" w:hAnsi="Verdana"/>
          <w:b w:val="0"/>
        </w:rPr>
        <w:t>Depende directamente de la Decanatura.  Garantiza por medio de una plataforma de servicios el apoyo a la gestión académica y de Educación Comunitaria y Asistencia Técnica, a través de las actividades propias del proceso administrativo.</w:t>
      </w:r>
      <w:bookmarkEnd w:id="118"/>
    </w:p>
    <w:p w14:paraId="7CEC1C5F" w14:textId="77777777" w:rsidR="00EF179A" w:rsidRPr="00216ED8" w:rsidRDefault="004139BE" w:rsidP="00197AD4">
      <w:pPr>
        <w:pStyle w:val="TITULO5DPD"/>
        <w:widowControl/>
        <w:numPr>
          <w:ilvl w:val="3"/>
          <w:numId w:val="21"/>
        </w:numPr>
        <w:suppressAutoHyphens/>
        <w:spacing w:line="480" w:lineRule="auto"/>
        <w:ind w:left="2693" w:hanging="1077"/>
        <w:rPr>
          <w:rFonts w:ascii="Verdana" w:hAnsi="Verdana"/>
        </w:rPr>
      </w:pPr>
      <w:bookmarkStart w:id="119" w:name="_Toc494358518"/>
      <w:r w:rsidRPr="00A32964">
        <w:rPr>
          <w:rFonts w:ascii="Verdana" w:hAnsi="Verdana"/>
          <w:b w:val="0"/>
          <w:u w:val="single"/>
        </w:rPr>
        <w:t>Departamento Registro</w:t>
      </w:r>
      <w:r w:rsidR="00A32964" w:rsidRPr="00A32964">
        <w:rPr>
          <w:rFonts w:ascii="Verdana" w:hAnsi="Verdana"/>
          <w:b w:val="0"/>
        </w:rPr>
        <w:t>.</w:t>
      </w:r>
      <w:r w:rsidR="00A32964">
        <w:rPr>
          <w:rFonts w:ascii="Verdana" w:hAnsi="Verdana"/>
        </w:rPr>
        <w:t xml:space="preserve">  </w:t>
      </w:r>
      <w:r w:rsidRPr="00A32964">
        <w:rPr>
          <w:rFonts w:ascii="Verdana" w:hAnsi="Verdana"/>
          <w:b w:val="0"/>
        </w:rPr>
        <w:t>Unidad subordinada a la Dirección Administrativa - Financiera. Tiene como principal función la de planificar, organizar, dirigir, coordinar, ejecutar y controlar los procesos de Registro y Admisión de los estudiantes en el Colegio Universitario de Cartago.</w:t>
      </w:r>
      <w:bookmarkEnd w:id="119"/>
    </w:p>
    <w:p w14:paraId="7B4A8E38" w14:textId="77777777" w:rsidR="00216ED8" w:rsidRPr="00DB76C4" w:rsidRDefault="00216ED8" w:rsidP="00216ED8">
      <w:pPr>
        <w:pStyle w:val="TITULO5DPD"/>
        <w:widowControl/>
        <w:numPr>
          <w:ilvl w:val="0"/>
          <w:numId w:val="0"/>
        </w:numPr>
        <w:suppressAutoHyphens/>
        <w:spacing w:line="480" w:lineRule="auto"/>
        <w:ind w:left="2693"/>
        <w:rPr>
          <w:rFonts w:ascii="Verdana" w:hAnsi="Verdana"/>
        </w:rPr>
      </w:pPr>
    </w:p>
    <w:p w14:paraId="09095AB5" w14:textId="77777777" w:rsidR="004139BE" w:rsidRPr="00DB76C4" w:rsidRDefault="004139BE" w:rsidP="00C9374E">
      <w:pPr>
        <w:pStyle w:val="TITULO5DPD"/>
        <w:numPr>
          <w:ilvl w:val="3"/>
          <w:numId w:val="21"/>
        </w:numPr>
        <w:suppressAutoHyphens/>
        <w:spacing w:line="480" w:lineRule="auto"/>
        <w:rPr>
          <w:rFonts w:ascii="Verdana" w:hAnsi="Verdana"/>
        </w:rPr>
      </w:pPr>
      <w:bookmarkStart w:id="120" w:name="_Toc494358519"/>
      <w:r w:rsidRPr="00A32964">
        <w:rPr>
          <w:rFonts w:ascii="Verdana" w:hAnsi="Verdana"/>
          <w:b w:val="0"/>
          <w:u w:val="single"/>
        </w:rPr>
        <w:lastRenderedPageBreak/>
        <w:t xml:space="preserve">Departamento </w:t>
      </w:r>
      <w:r w:rsidR="008B75A0" w:rsidRPr="00A32964">
        <w:rPr>
          <w:rFonts w:ascii="Verdana" w:hAnsi="Verdana"/>
          <w:b w:val="0"/>
          <w:u w:val="single"/>
        </w:rPr>
        <w:t xml:space="preserve">Recursos </w:t>
      </w:r>
      <w:r w:rsidRPr="00A32964">
        <w:rPr>
          <w:rFonts w:ascii="Verdana" w:hAnsi="Verdana"/>
          <w:b w:val="0"/>
          <w:u w:val="single"/>
        </w:rPr>
        <w:t>Humano</w:t>
      </w:r>
      <w:r w:rsidR="008B75A0" w:rsidRPr="00A32964">
        <w:rPr>
          <w:rFonts w:ascii="Verdana" w:hAnsi="Verdana"/>
          <w:b w:val="0"/>
          <w:u w:val="single"/>
        </w:rPr>
        <w:t>s</w:t>
      </w:r>
      <w:r w:rsidR="00A32964" w:rsidRPr="00A32964">
        <w:rPr>
          <w:rFonts w:ascii="Verdana" w:hAnsi="Verdana"/>
          <w:b w:val="0"/>
        </w:rPr>
        <w:t>.</w:t>
      </w:r>
      <w:r w:rsidR="00A32964">
        <w:rPr>
          <w:rFonts w:ascii="Verdana" w:hAnsi="Verdana"/>
        </w:rPr>
        <w:t xml:space="preserve">  </w:t>
      </w:r>
      <w:r w:rsidRPr="00A32964">
        <w:rPr>
          <w:rFonts w:ascii="Verdana" w:hAnsi="Verdana"/>
          <w:b w:val="0"/>
        </w:rPr>
        <w:t xml:space="preserve">Unidad subordinada a la Dirección Administrativa - Financiera. Planificación, organización, dirección, coordinación, ejecución y control de los procesos de </w:t>
      </w:r>
      <w:r w:rsidR="00DD00AC" w:rsidRPr="00A32964">
        <w:rPr>
          <w:rFonts w:ascii="Verdana" w:hAnsi="Verdana"/>
          <w:b w:val="0"/>
        </w:rPr>
        <w:t xml:space="preserve">selección, </w:t>
      </w:r>
      <w:r w:rsidR="00100917" w:rsidRPr="00A32964">
        <w:rPr>
          <w:rFonts w:ascii="Verdana" w:hAnsi="Verdana"/>
          <w:b w:val="0"/>
        </w:rPr>
        <w:t xml:space="preserve">inducción, </w:t>
      </w:r>
      <w:r w:rsidR="00DD00AC" w:rsidRPr="00A32964">
        <w:rPr>
          <w:rFonts w:ascii="Verdana" w:hAnsi="Verdana"/>
          <w:b w:val="0"/>
        </w:rPr>
        <w:t>reclutamiento</w:t>
      </w:r>
      <w:r w:rsidR="00100917" w:rsidRPr="00A32964">
        <w:rPr>
          <w:rFonts w:ascii="Verdana" w:hAnsi="Verdana"/>
          <w:b w:val="0"/>
        </w:rPr>
        <w:t xml:space="preserve"> y capacitación</w:t>
      </w:r>
      <w:r w:rsidR="00DD00AC" w:rsidRPr="00A32964">
        <w:rPr>
          <w:rFonts w:ascii="Verdana" w:hAnsi="Verdana"/>
          <w:b w:val="0"/>
        </w:rPr>
        <w:t xml:space="preserve"> </w:t>
      </w:r>
      <w:r w:rsidRPr="00A32964">
        <w:rPr>
          <w:rFonts w:ascii="Verdana" w:hAnsi="Verdana"/>
          <w:b w:val="0"/>
        </w:rPr>
        <w:t xml:space="preserve">del </w:t>
      </w:r>
      <w:r w:rsidR="005B208B" w:rsidRPr="00A32964">
        <w:rPr>
          <w:rFonts w:ascii="Verdana" w:hAnsi="Verdana"/>
          <w:b w:val="0"/>
        </w:rPr>
        <w:t xml:space="preserve">Recurso </w:t>
      </w:r>
      <w:r w:rsidRPr="00A32964">
        <w:rPr>
          <w:rFonts w:ascii="Verdana" w:hAnsi="Verdana"/>
          <w:b w:val="0"/>
        </w:rPr>
        <w:t>Humano en el Colegio Universitario de Cartago.</w:t>
      </w:r>
      <w:bookmarkEnd w:id="120"/>
    </w:p>
    <w:p w14:paraId="46E97E56" w14:textId="77777777" w:rsidR="004139BE" w:rsidRPr="00DB76C4" w:rsidRDefault="004139BE" w:rsidP="00C9374E">
      <w:pPr>
        <w:pStyle w:val="TITULO5DPD"/>
        <w:numPr>
          <w:ilvl w:val="3"/>
          <w:numId w:val="21"/>
        </w:numPr>
        <w:suppressAutoHyphens/>
        <w:spacing w:line="480" w:lineRule="auto"/>
        <w:rPr>
          <w:rFonts w:ascii="Verdana" w:hAnsi="Verdana"/>
        </w:rPr>
      </w:pPr>
      <w:bookmarkStart w:id="121" w:name="_Toc494358520"/>
      <w:r w:rsidRPr="00A32964">
        <w:rPr>
          <w:rFonts w:ascii="Verdana" w:hAnsi="Verdana"/>
          <w:b w:val="0"/>
          <w:u w:val="single"/>
        </w:rPr>
        <w:t>Departamento Financiero</w:t>
      </w:r>
      <w:r w:rsidR="00A32964" w:rsidRPr="00A32964">
        <w:rPr>
          <w:rFonts w:ascii="Verdana" w:hAnsi="Verdana"/>
          <w:b w:val="0"/>
        </w:rPr>
        <w:t>.</w:t>
      </w:r>
      <w:r w:rsidRPr="00C14F4A">
        <w:rPr>
          <w:rFonts w:ascii="Verdana" w:hAnsi="Verdana"/>
        </w:rPr>
        <w:t xml:space="preserve"> </w:t>
      </w:r>
      <w:r w:rsidR="00A32964">
        <w:rPr>
          <w:rFonts w:ascii="Verdana" w:hAnsi="Verdana"/>
        </w:rPr>
        <w:t xml:space="preserve">  </w:t>
      </w:r>
      <w:r w:rsidRPr="00A32964">
        <w:rPr>
          <w:rFonts w:ascii="Verdana" w:hAnsi="Verdana"/>
          <w:b w:val="0"/>
        </w:rPr>
        <w:t>Unidad subordinada a la Dirección Administrativa - Financiera. Su función principal es planificar, organizar, coordinar, ejecutar y controlar los diferentes procesos financiero-contables y de la ejecución presupuestaria del CUC.</w:t>
      </w:r>
      <w:bookmarkEnd w:id="121"/>
    </w:p>
    <w:p w14:paraId="06A08602" w14:textId="77777777" w:rsidR="004139BE" w:rsidRPr="00EE4F57" w:rsidRDefault="008B75A0" w:rsidP="00C9374E">
      <w:pPr>
        <w:pStyle w:val="TITULO5DPD"/>
        <w:numPr>
          <w:ilvl w:val="3"/>
          <w:numId w:val="21"/>
        </w:numPr>
        <w:suppressAutoHyphens/>
        <w:spacing w:line="480" w:lineRule="auto"/>
        <w:rPr>
          <w:rFonts w:ascii="Verdana" w:hAnsi="Verdana"/>
          <w:b w:val="0"/>
        </w:rPr>
      </w:pPr>
      <w:bookmarkStart w:id="122" w:name="_Toc494358521"/>
      <w:r w:rsidRPr="00A32964">
        <w:rPr>
          <w:rFonts w:ascii="Verdana" w:hAnsi="Verdana"/>
          <w:b w:val="0"/>
          <w:u w:val="single"/>
        </w:rPr>
        <w:t xml:space="preserve">Departamento </w:t>
      </w:r>
      <w:r w:rsidR="004139BE" w:rsidRPr="00A32964">
        <w:rPr>
          <w:rFonts w:ascii="Verdana" w:hAnsi="Verdana"/>
          <w:b w:val="0"/>
          <w:u w:val="single"/>
        </w:rPr>
        <w:t>Bienestar Estudiantil y Calidad de Vida</w:t>
      </w:r>
      <w:r w:rsidR="00A32964" w:rsidRPr="00A32964">
        <w:rPr>
          <w:rFonts w:ascii="Verdana" w:hAnsi="Verdana"/>
          <w:b w:val="0"/>
        </w:rPr>
        <w:t xml:space="preserve">.  </w:t>
      </w:r>
      <w:r w:rsidR="004139BE" w:rsidRPr="00A32964">
        <w:rPr>
          <w:rFonts w:ascii="Verdana" w:hAnsi="Verdana"/>
          <w:b w:val="0"/>
        </w:rPr>
        <w:t>Unidad subordinada a la Dirección Administrativa - Financiera.   Su función principal es planificar, organizar, coordinar, ejecutar y controlar los diferentes procesos de Bienestar Institucional, en el área de trabajo social, medicina, psicología y promoción deportiva.</w:t>
      </w:r>
      <w:bookmarkEnd w:id="122"/>
    </w:p>
    <w:p w14:paraId="5741A942" w14:textId="77777777" w:rsidR="007965D9" w:rsidRPr="00DB76C4" w:rsidRDefault="004139BE" w:rsidP="00C9374E">
      <w:pPr>
        <w:pStyle w:val="TITULO5DPD"/>
        <w:numPr>
          <w:ilvl w:val="3"/>
          <w:numId w:val="21"/>
        </w:numPr>
        <w:suppressAutoHyphens/>
        <w:spacing w:line="480" w:lineRule="auto"/>
        <w:rPr>
          <w:rFonts w:ascii="Verdana" w:hAnsi="Verdana"/>
        </w:rPr>
      </w:pPr>
      <w:bookmarkStart w:id="123" w:name="_Toc494358522"/>
      <w:r w:rsidRPr="00A32964">
        <w:rPr>
          <w:rFonts w:ascii="Verdana" w:hAnsi="Verdana"/>
          <w:b w:val="0"/>
          <w:u w:val="single"/>
        </w:rPr>
        <w:t>Departamento Servicios Operativos</w:t>
      </w:r>
      <w:r w:rsidR="00A32964" w:rsidRPr="00A32964">
        <w:rPr>
          <w:rFonts w:ascii="Verdana" w:hAnsi="Verdana"/>
          <w:b w:val="0"/>
        </w:rPr>
        <w:t>.</w:t>
      </w:r>
      <w:r w:rsidR="00A32964">
        <w:rPr>
          <w:rFonts w:ascii="Verdana" w:hAnsi="Verdana"/>
        </w:rPr>
        <w:t xml:space="preserve">  </w:t>
      </w:r>
      <w:r w:rsidRPr="00A32964">
        <w:rPr>
          <w:rFonts w:ascii="Verdana" w:hAnsi="Verdana"/>
          <w:b w:val="0"/>
        </w:rPr>
        <w:t>Unidad subordinada a la Dirección Administrativa</w:t>
      </w:r>
      <w:r w:rsidR="00AF500F" w:rsidRPr="00A32964">
        <w:rPr>
          <w:rFonts w:ascii="Verdana" w:hAnsi="Verdana"/>
          <w:b w:val="0"/>
        </w:rPr>
        <w:t xml:space="preserve"> - Financiera. </w:t>
      </w:r>
      <w:r w:rsidRPr="00A32964">
        <w:rPr>
          <w:rFonts w:ascii="Verdana" w:hAnsi="Verdana"/>
          <w:b w:val="0"/>
        </w:rPr>
        <w:t>Su función  prioritaria es planificar, organizar, coordinar</w:t>
      </w:r>
      <w:r w:rsidR="00EF179A" w:rsidRPr="00A32964">
        <w:rPr>
          <w:rFonts w:ascii="Verdana" w:hAnsi="Verdana"/>
          <w:b w:val="0"/>
        </w:rPr>
        <w:t xml:space="preserve">, ejecutar y controlar los </w:t>
      </w:r>
      <w:r w:rsidR="00EF179A" w:rsidRPr="00A32964">
        <w:rPr>
          <w:rFonts w:ascii="Verdana" w:hAnsi="Verdana"/>
          <w:b w:val="0"/>
        </w:rPr>
        <w:lastRenderedPageBreak/>
        <w:t>dife</w:t>
      </w:r>
      <w:r w:rsidRPr="00A32964">
        <w:rPr>
          <w:rFonts w:ascii="Verdana" w:hAnsi="Verdana"/>
          <w:b w:val="0"/>
        </w:rPr>
        <w:t>rentes procesos de los servicios de  Transportes Institucional, Mantenimiento y Embellecimiento de Infraestructura, Conserjería y Limpieza, Bodega, Seguridad.</w:t>
      </w:r>
      <w:bookmarkEnd w:id="123"/>
    </w:p>
    <w:p w14:paraId="0D071B1A" w14:textId="77777777" w:rsidR="001D0A36" w:rsidRPr="00DB76C4" w:rsidRDefault="001D0A36" w:rsidP="00C9374E">
      <w:pPr>
        <w:pStyle w:val="TITULO5DPD"/>
        <w:numPr>
          <w:ilvl w:val="3"/>
          <w:numId w:val="21"/>
        </w:numPr>
        <w:suppressAutoHyphens/>
        <w:spacing w:line="480" w:lineRule="auto"/>
        <w:rPr>
          <w:rFonts w:ascii="Verdana" w:hAnsi="Verdana"/>
        </w:rPr>
      </w:pPr>
      <w:bookmarkStart w:id="124" w:name="_Toc494358523"/>
      <w:r w:rsidRPr="00A32964">
        <w:rPr>
          <w:rFonts w:ascii="Verdana" w:hAnsi="Verdana"/>
          <w:b w:val="0"/>
          <w:u w:val="single"/>
        </w:rPr>
        <w:t>Departamento Biblioteca y Documentación</w:t>
      </w:r>
      <w:r w:rsidR="00A32964" w:rsidRPr="00A32964">
        <w:rPr>
          <w:rFonts w:ascii="Verdana" w:hAnsi="Verdana"/>
          <w:b w:val="0"/>
        </w:rPr>
        <w:t xml:space="preserve">. </w:t>
      </w:r>
      <w:r w:rsidR="00A32964">
        <w:rPr>
          <w:rFonts w:ascii="Verdana" w:hAnsi="Verdana"/>
        </w:rPr>
        <w:t xml:space="preserve"> </w:t>
      </w:r>
      <w:r w:rsidRPr="00A32964">
        <w:rPr>
          <w:rFonts w:ascii="Verdana" w:hAnsi="Verdana"/>
          <w:b w:val="0"/>
        </w:rPr>
        <w:t xml:space="preserve">Unidad subordinada a la Dirección Administrativa – </w:t>
      </w:r>
      <w:r w:rsidR="000F6D18" w:rsidRPr="00A32964">
        <w:rPr>
          <w:rFonts w:ascii="Verdana" w:hAnsi="Verdana"/>
          <w:b w:val="0"/>
        </w:rPr>
        <w:t>Financiera cuya</w:t>
      </w:r>
      <w:r w:rsidRPr="00A32964">
        <w:rPr>
          <w:rFonts w:ascii="Verdana" w:hAnsi="Verdana"/>
          <w:b w:val="0"/>
        </w:rPr>
        <w:t xml:space="preserve"> función prioritaria es promover y ejecutar acciones que apoyen y </w:t>
      </w:r>
      <w:r w:rsidR="000F6D18" w:rsidRPr="00A32964">
        <w:rPr>
          <w:rFonts w:ascii="Verdana" w:hAnsi="Verdana"/>
          <w:b w:val="0"/>
        </w:rPr>
        <w:t>faciliten servicios</w:t>
      </w:r>
      <w:r w:rsidRPr="00A32964">
        <w:rPr>
          <w:rFonts w:ascii="Verdana" w:hAnsi="Verdana"/>
          <w:b w:val="0"/>
        </w:rPr>
        <w:t xml:space="preserve"> de información especializada en las carreras del CUC.</w:t>
      </w:r>
      <w:bookmarkEnd w:id="124"/>
    </w:p>
    <w:p w14:paraId="64A76AEB" w14:textId="77777777" w:rsidR="00A32964" w:rsidRPr="00EE4F57" w:rsidRDefault="004139BE" w:rsidP="00C9374E">
      <w:pPr>
        <w:pStyle w:val="TITULO5DPD"/>
        <w:numPr>
          <w:ilvl w:val="3"/>
          <w:numId w:val="21"/>
        </w:numPr>
        <w:suppressAutoHyphens/>
        <w:spacing w:line="480" w:lineRule="auto"/>
        <w:rPr>
          <w:rFonts w:ascii="Verdana" w:hAnsi="Verdana"/>
          <w:b w:val="0"/>
        </w:rPr>
      </w:pPr>
      <w:bookmarkStart w:id="125" w:name="_Toc494358524"/>
      <w:r w:rsidRPr="00A32964">
        <w:rPr>
          <w:rFonts w:ascii="Verdana" w:hAnsi="Verdana"/>
          <w:b w:val="0"/>
          <w:u w:val="single"/>
        </w:rPr>
        <w:t>Proveeduría</w:t>
      </w:r>
      <w:r w:rsidR="00A32964" w:rsidRPr="00A32964">
        <w:rPr>
          <w:rFonts w:ascii="Verdana" w:hAnsi="Verdana"/>
          <w:b w:val="0"/>
        </w:rPr>
        <w:t xml:space="preserve">.  </w:t>
      </w:r>
      <w:r w:rsidRPr="00A32964">
        <w:rPr>
          <w:rFonts w:ascii="Verdana" w:hAnsi="Verdana"/>
          <w:b w:val="0"/>
        </w:rPr>
        <w:t>Unidad subordinada a la Dirección Administrativa - Financ</w:t>
      </w:r>
      <w:r w:rsidR="00DB76C4">
        <w:rPr>
          <w:rFonts w:ascii="Verdana" w:hAnsi="Verdana"/>
          <w:b w:val="0"/>
        </w:rPr>
        <w:t>iera. Su función prioritaria es la de asesorar a las diferentes unidades administrativas de la organización, en el planeamiento y adquisición de los bienes y servicios necesarios para la operación de la Institución, de conformidad con los procedimientos establecidos por la normativa legal vigente.</w:t>
      </w:r>
      <w:bookmarkEnd w:id="125"/>
      <w:r w:rsidR="00DB76C4">
        <w:rPr>
          <w:rFonts w:ascii="Verdana" w:hAnsi="Verdana"/>
          <w:b w:val="0"/>
        </w:rPr>
        <w:t xml:space="preserve"> </w:t>
      </w:r>
    </w:p>
    <w:p w14:paraId="05BD953D" w14:textId="77777777" w:rsidR="004139BE" w:rsidRPr="00272215" w:rsidRDefault="004139BE" w:rsidP="00C9374E">
      <w:pPr>
        <w:pStyle w:val="TITULO4"/>
        <w:numPr>
          <w:ilvl w:val="2"/>
          <w:numId w:val="21"/>
        </w:numPr>
        <w:suppressAutoHyphens/>
        <w:spacing w:line="480" w:lineRule="auto"/>
        <w:ind w:left="1797"/>
        <w:rPr>
          <w:rFonts w:ascii="Verdana" w:hAnsi="Verdana"/>
        </w:rPr>
      </w:pPr>
      <w:bookmarkStart w:id="126" w:name="_Toc494358525"/>
      <w:r w:rsidRPr="00A32964">
        <w:rPr>
          <w:rFonts w:ascii="Verdana" w:hAnsi="Verdana"/>
          <w:b w:val="0"/>
          <w:u w:val="single"/>
        </w:rPr>
        <w:t>Gestión Académica</w:t>
      </w:r>
      <w:r w:rsidR="00A32964" w:rsidRPr="00A32964">
        <w:rPr>
          <w:rFonts w:ascii="Verdana" w:hAnsi="Verdana"/>
          <w:b w:val="0"/>
        </w:rPr>
        <w:t>.</w:t>
      </w:r>
      <w:r w:rsidR="00A32964">
        <w:rPr>
          <w:rFonts w:ascii="Verdana" w:hAnsi="Verdana"/>
        </w:rPr>
        <w:t xml:space="preserve">  </w:t>
      </w:r>
      <w:r w:rsidRPr="00A32964">
        <w:rPr>
          <w:rFonts w:ascii="Verdana" w:hAnsi="Verdana"/>
          <w:b w:val="0"/>
        </w:rPr>
        <w:t>Este nivel es responsable de br</w:t>
      </w:r>
      <w:r w:rsidR="001C61EB" w:rsidRPr="00A32964">
        <w:rPr>
          <w:rFonts w:ascii="Verdana" w:hAnsi="Verdana"/>
          <w:b w:val="0"/>
        </w:rPr>
        <w:t xml:space="preserve">indar </w:t>
      </w:r>
      <w:r w:rsidR="000F6D18" w:rsidRPr="00A32964">
        <w:rPr>
          <w:rFonts w:ascii="Verdana" w:hAnsi="Verdana"/>
          <w:b w:val="0"/>
        </w:rPr>
        <w:t>formación profesional</w:t>
      </w:r>
      <w:r w:rsidR="001C61EB" w:rsidRPr="00A32964">
        <w:rPr>
          <w:rFonts w:ascii="Verdana" w:hAnsi="Verdana"/>
          <w:b w:val="0"/>
        </w:rPr>
        <w:t xml:space="preserve"> a </w:t>
      </w:r>
      <w:r w:rsidRPr="00A32964">
        <w:rPr>
          <w:rFonts w:ascii="Verdana" w:hAnsi="Verdana"/>
          <w:b w:val="0"/>
        </w:rPr>
        <w:t>personas que tienen título de bachiller en educación media, aportando con ello técnicos superiores a las empresas e instituciones de diferentes sectores productivos, asimismo desarrolla actividades de exte</w:t>
      </w:r>
      <w:r w:rsidR="009F4048" w:rsidRPr="00A32964">
        <w:rPr>
          <w:rFonts w:ascii="Verdana" w:hAnsi="Verdana"/>
          <w:b w:val="0"/>
        </w:rPr>
        <w:t>nsión docente en la comunidad. C</w:t>
      </w:r>
      <w:r w:rsidR="00B34495" w:rsidRPr="00A32964">
        <w:rPr>
          <w:rFonts w:ascii="Verdana" w:hAnsi="Verdana"/>
          <w:b w:val="0"/>
        </w:rPr>
        <w:t xml:space="preserve">onsta </w:t>
      </w:r>
      <w:r w:rsidR="009F4048" w:rsidRPr="00A32964">
        <w:rPr>
          <w:rFonts w:ascii="Verdana" w:hAnsi="Verdana"/>
          <w:b w:val="0"/>
        </w:rPr>
        <w:t xml:space="preserve">con los </w:t>
      </w:r>
      <w:r w:rsidR="00565898" w:rsidRPr="00A32964">
        <w:rPr>
          <w:rFonts w:ascii="Verdana" w:hAnsi="Verdana"/>
          <w:b w:val="0"/>
        </w:rPr>
        <w:t xml:space="preserve">siguientes </w:t>
      </w:r>
      <w:r w:rsidRPr="00A32964">
        <w:rPr>
          <w:rFonts w:ascii="Verdana" w:hAnsi="Verdana"/>
          <w:b w:val="0"/>
        </w:rPr>
        <w:t>órganos</w:t>
      </w:r>
      <w:r w:rsidR="00B34495" w:rsidRPr="00A32964">
        <w:rPr>
          <w:rFonts w:ascii="Verdana" w:hAnsi="Verdana"/>
          <w:b w:val="0"/>
        </w:rPr>
        <w:t>:</w:t>
      </w:r>
      <w:bookmarkEnd w:id="126"/>
    </w:p>
    <w:p w14:paraId="39DF2460" w14:textId="77777777" w:rsidR="0076321B" w:rsidRPr="0076321B" w:rsidRDefault="0076321B" w:rsidP="0076321B">
      <w:pPr>
        <w:pStyle w:val="TITULO5DPD"/>
        <w:numPr>
          <w:ilvl w:val="0"/>
          <w:numId w:val="0"/>
        </w:numPr>
        <w:suppressAutoHyphens/>
        <w:spacing w:line="480" w:lineRule="auto"/>
        <w:ind w:left="2693"/>
        <w:rPr>
          <w:rFonts w:ascii="Verdana" w:hAnsi="Verdana"/>
        </w:rPr>
      </w:pPr>
      <w:bookmarkStart w:id="127" w:name="_Toc494358526"/>
    </w:p>
    <w:p w14:paraId="5512ECCC" w14:textId="77777777" w:rsidR="0050696A" w:rsidRPr="00272215" w:rsidRDefault="004139BE" w:rsidP="00C9374E">
      <w:pPr>
        <w:pStyle w:val="TITULO5DPD"/>
        <w:numPr>
          <w:ilvl w:val="3"/>
          <w:numId w:val="21"/>
        </w:numPr>
        <w:suppressAutoHyphens/>
        <w:spacing w:line="480" w:lineRule="auto"/>
        <w:ind w:left="2693" w:hanging="1077"/>
        <w:rPr>
          <w:rFonts w:ascii="Verdana" w:hAnsi="Verdana"/>
        </w:rPr>
      </w:pPr>
      <w:r w:rsidRPr="0055336C">
        <w:rPr>
          <w:rFonts w:ascii="Verdana" w:hAnsi="Verdana"/>
          <w:b w:val="0"/>
          <w:u w:val="single"/>
        </w:rPr>
        <w:t>Dirección Académica</w:t>
      </w:r>
      <w:r w:rsidR="00A32964" w:rsidRPr="0055336C">
        <w:rPr>
          <w:rFonts w:ascii="Verdana" w:hAnsi="Verdana"/>
          <w:b w:val="0"/>
        </w:rPr>
        <w:t>.</w:t>
      </w:r>
      <w:r w:rsidR="00A32964">
        <w:rPr>
          <w:rFonts w:ascii="Verdana" w:hAnsi="Verdana"/>
        </w:rPr>
        <w:t xml:space="preserve">  </w:t>
      </w:r>
      <w:r w:rsidRPr="00A32964">
        <w:rPr>
          <w:rFonts w:ascii="Verdana" w:hAnsi="Verdana"/>
          <w:b w:val="0"/>
        </w:rPr>
        <w:t>Órgano subordinado a la Decanatura</w:t>
      </w:r>
      <w:r w:rsidR="00981290" w:rsidRPr="00A32964">
        <w:rPr>
          <w:rFonts w:ascii="Verdana" w:hAnsi="Verdana"/>
          <w:b w:val="0"/>
        </w:rPr>
        <w:t xml:space="preserve">, </w:t>
      </w:r>
      <w:r w:rsidRPr="00A32964">
        <w:rPr>
          <w:rFonts w:ascii="Verdana" w:hAnsi="Verdana"/>
          <w:b w:val="0"/>
        </w:rPr>
        <w:t>entre</w:t>
      </w:r>
      <w:r w:rsidR="00642389" w:rsidRPr="00A32964">
        <w:rPr>
          <w:rFonts w:ascii="Verdana" w:hAnsi="Verdana"/>
          <w:b w:val="0"/>
        </w:rPr>
        <w:t xml:space="preserve"> sus funciones tiene la de coor</w:t>
      </w:r>
      <w:r w:rsidRPr="00A32964">
        <w:rPr>
          <w:rFonts w:ascii="Verdana" w:hAnsi="Verdana"/>
          <w:b w:val="0"/>
        </w:rPr>
        <w:t>dinar, integrar, controlar y evaluar  los programas docentes, técnicos, administrativos y científicos del más alto grado de dificultad que desarrolla el Colegio Universitario de Cartago en las diferentes carreras aca</w:t>
      </w:r>
      <w:r w:rsidR="0003692E" w:rsidRPr="00A32964">
        <w:rPr>
          <w:rFonts w:ascii="Verdana" w:hAnsi="Verdana"/>
          <w:b w:val="0"/>
        </w:rPr>
        <w:t>démicas que ofrece la I</w:t>
      </w:r>
      <w:r w:rsidRPr="00A32964">
        <w:rPr>
          <w:rFonts w:ascii="Verdana" w:hAnsi="Verdana"/>
          <w:b w:val="0"/>
        </w:rPr>
        <w:t>nstitución.</w:t>
      </w:r>
      <w:bookmarkEnd w:id="127"/>
    </w:p>
    <w:p w14:paraId="52132B52" w14:textId="2BE020EE" w:rsidR="00EA1EA5" w:rsidRPr="00272215" w:rsidRDefault="00EF08A5" w:rsidP="00C9374E">
      <w:pPr>
        <w:pStyle w:val="TITULO5DPD"/>
        <w:numPr>
          <w:ilvl w:val="3"/>
          <w:numId w:val="21"/>
        </w:numPr>
        <w:suppressAutoHyphens/>
        <w:spacing w:line="480" w:lineRule="auto"/>
        <w:rPr>
          <w:rFonts w:ascii="Verdana" w:hAnsi="Verdana"/>
          <w:b w:val="0"/>
        </w:rPr>
      </w:pPr>
      <w:bookmarkStart w:id="128" w:name="_Toc494358527"/>
      <w:r>
        <w:rPr>
          <w:rFonts w:ascii="Verdana" w:hAnsi="Verdana"/>
          <w:b w:val="0"/>
          <w:u w:val="single"/>
        </w:rPr>
        <w:t>Direcciones</w:t>
      </w:r>
      <w:r w:rsidR="00AF5D17" w:rsidRPr="00A32964">
        <w:rPr>
          <w:rFonts w:ascii="Verdana" w:hAnsi="Verdana"/>
          <w:b w:val="0"/>
          <w:u w:val="single"/>
        </w:rPr>
        <w:t xml:space="preserve"> de </w:t>
      </w:r>
      <w:r w:rsidR="004139BE" w:rsidRPr="00A32964">
        <w:rPr>
          <w:rFonts w:ascii="Verdana" w:hAnsi="Verdana"/>
          <w:b w:val="0"/>
          <w:u w:val="single"/>
        </w:rPr>
        <w:t>Carrera</w:t>
      </w:r>
      <w:r w:rsidR="00A32964" w:rsidRPr="00A32964">
        <w:rPr>
          <w:rFonts w:ascii="Verdana" w:hAnsi="Verdana"/>
          <w:b w:val="0"/>
        </w:rPr>
        <w:t xml:space="preserve">.  </w:t>
      </w:r>
      <w:r w:rsidR="004139BE" w:rsidRPr="00A32964">
        <w:rPr>
          <w:rFonts w:ascii="Verdana" w:hAnsi="Verdana"/>
          <w:b w:val="0"/>
        </w:rPr>
        <w:t>Órganos subordinados a la Dirección Académica (uno por carrera abierta).  Sus principales funciones son las de coordinación, integrar, controlar y evaluar  los programas docentes, técnicos, administrativos y científicos del más alto grado de dificultad que desarrolla el Colegio Universitario de Cartago en las diferentes of</w:t>
      </w:r>
      <w:r w:rsidR="007130BC" w:rsidRPr="00A32964">
        <w:rPr>
          <w:rFonts w:ascii="Verdana" w:hAnsi="Verdana"/>
          <w:b w:val="0"/>
        </w:rPr>
        <w:t>ertas académicas que ofrece la I</w:t>
      </w:r>
      <w:r w:rsidR="004139BE" w:rsidRPr="00A32964">
        <w:rPr>
          <w:rFonts w:ascii="Verdana" w:hAnsi="Verdana"/>
          <w:b w:val="0"/>
        </w:rPr>
        <w:t>nstitución.</w:t>
      </w:r>
      <w:bookmarkEnd w:id="128"/>
      <w:r w:rsidR="004139BE" w:rsidRPr="00A32964">
        <w:rPr>
          <w:rFonts w:ascii="Verdana" w:hAnsi="Verdana"/>
          <w:b w:val="0"/>
        </w:rPr>
        <w:t xml:space="preserve"> </w:t>
      </w:r>
    </w:p>
    <w:p w14:paraId="4471C121" w14:textId="77777777" w:rsidR="004139BE" w:rsidRDefault="004139BE" w:rsidP="00C9374E">
      <w:pPr>
        <w:pStyle w:val="TITULO5DPD"/>
        <w:numPr>
          <w:ilvl w:val="3"/>
          <w:numId w:val="21"/>
        </w:numPr>
        <w:suppressAutoHyphens/>
        <w:spacing w:line="480" w:lineRule="auto"/>
        <w:rPr>
          <w:rFonts w:ascii="Verdana" w:hAnsi="Verdana"/>
          <w:b w:val="0"/>
        </w:rPr>
      </w:pPr>
      <w:bookmarkStart w:id="129" w:name="_Toc494358528"/>
      <w:r w:rsidRPr="0055336C">
        <w:rPr>
          <w:rFonts w:ascii="Verdana" w:hAnsi="Verdana"/>
          <w:b w:val="0"/>
          <w:u w:val="single"/>
        </w:rPr>
        <w:t>Centro Tecnología Educativa</w:t>
      </w:r>
      <w:r w:rsidR="0055336C" w:rsidRPr="0055336C">
        <w:rPr>
          <w:rFonts w:ascii="Verdana" w:hAnsi="Verdana"/>
          <w:b w:val="0"/>
        </w:rPr>
        <w:t xml:space="preserve">.  </w:t>
      </w:r>
      <w:r w:rsidRPr="0055336C">
        <w:rPr>
          <w:rFonts w:ascii="Verdana" w:hAnsi="Verdana"/>
          <w:b w:val="0"/>
        </w:rPr>
        <w:t>Órgano subordinado a la Dirección Académica, responsable de desarrollar una cultura educativa tecnológica en la Institución, con el fin de adecuar los procesos de enseñanza aprendizaje a las necesidades de la sociedad moderna</w:t>
      </w:r>
      <w:r w:rsidR="0055336C" w:rsidRPr="0055336C">
        <w:rPr>
          <w:rFonts w:ascii="Verdana" w:hAnsi="Verdana"/>
          <w:b w:val="0"/>
        </w:rPr>
        <w:t>.</w:t>
      </w:r>
      <w:bookmarkEnd w:id="129"/>
    </w:p>
    <w:p w14:paraId="7EE1429C" w14:textId="77777777" w:rsidR="0076321B" w:rsidRDefault="0076321B" w:rsidP="0076321B">
      <w:pPr>
        <w:pStyle w:val="TITULO5DPD"/>
        <w:numPr>
          <w:ilvl w:val="0"/>
          <w:numId w:val="0"/>
        </w:numPr>
        <w:suppressAutoHyphens/>
        <w:spacing w:line="480" w:lineRule="auto"/>
        <w:ind w:left="1004" w:hanging="720"/>
        <w:rPr>
          <w:rFonts w:ascii="Verdana" w:hAnsi="Verdana"/>
          <w:b w:val="0"/>
        </w:rPr>
      </w:pPr>
    </w:p>
    <w:p w14:paraId="48A3401B" w14:textId="77777777" w:rsidR="0076321B" w:rsidRPr="00272215" w:rsidRDefault="0076321B" w:rsidP="0076321B">
      <w:pPr>
        <w:pStyle w:val="TITULO5DPD"/>
        <w:numPr>
          <w:ilvl w:val="0"/>
          <w:numId w:val="0"/>
        </w:numPr>
        <w:suppressAutoHyphens/>
        <w:spacing w:line="480" w:lineRule="auto"/>
        <w:rPr>
          <w:rFonts w:ascii="Verdana" w:hAnsi="Verdana"/>
          <w:b w:val="0"/>
        </w:rPr>
      </w:pPr>
    </w:p>
    <w:p w14:paraId="5B0AEEBF" w14:textId="77777777" w:rsidR="001746E7" w:rsidRPr="00272215" w:rsidRDefault="004139BE" w:rsidP="00C9374E">
      <w:pPr>
        <w:pStyle w:val="TITULO5DPD"/>
        <w:numPr>
          <w:ilvl w:val="3"/>
          <w:numId w:val="21"/>
        </w:numPr>
        <w:suppressAutoHyphens/>
        <w:spacing w:line="480" w:lineRule="auto"/>
        <w:rPr>
          <w:rFonts w:ascii="Verdana" w:hAnsi="Verdana"/>
        </w:rPr>
      </w:pPr>
      <w:bookmarkStart w:id="130" w:name="_Toc494358529"/>
      <w:r w:rsidRPr="0055336C">
        <w:rPr>
          <w:rFonts w:ascii="Verdana" w:hAnsi="Verdana"/>
          <w:b w:val="0"/>
          <w:u w:val="single"/>
        </w:rPr>
        <w:t xml:space="preserve">Coordinación Cursos de </w:t>
      </w:r>
      <w:r w:rsidR="008B55F4" w:rsidRPr="0055336C">
        <w:rPr>
          <w:rFonts w:ascii="Verdana" w:hAnsi="Verdana"/>
          <w:b w:val="0"/>
          <w:u w:val="single"/>
        </w:rPr>
        <w:t>I</w:t>
      </w:r>
      <w:r w:rsidR="00CB633F" w:rsidRPr="0055336C">
        <w:rPr>
          <w:rFonts w:ascii="Verdana" w:hAnsi="Verdana"/>
          <w:b w:val="0"/>
          <w:u w:val="single"/>
        </w:rPr>
        <w:t>diomas</w:t>
      </w:r>
      <w:r w:rsidR="0055336C" w:rsidRPr="0055336C">
        <w:rPr>
          <w:rFonts w:ascii="Verdana" w:hAnsi="Verdana"/>
          <w:b w:val="0"/>
        </w:rPr>
        <w:t>.</w:t>
      </w:r>
      <w:r w:rsidR="0055336C">
        <w:rPr>
          <w:rFonts w:ascii="Verdana" w:hAnsi="Verdana"/>
        </w:rPr>
        <w:t xml:space="preserve">  </w:t>
      </w:r>
      <w:r w:rsidRPr="0055336C">
        <w:rPr>
          <w:rFonts w:ascii="Verdana" w:hAnsi="Verdana"/>
          <w:b w:val="0"/>
        </w:rPr>
        <w:t xml:space="preserve">Unidad adscrita a la Dirección Académica, su propósito es lograr excelencia académica en </w:t>
      </w:r>
      <w:r w:rsidR="000F6D18" w:rsidRPr="0055336C">
        <w:rPr>
          <w:rFonts w:ascii="Verdana" w:hAnsi="Verdana"/>
          <w:b w:val="0"/>
        </w:rPr>
        <w:t>la enseñanza</w:t>
      </w:r>
      <w:r w:rsidR="008F5477" w:rsidRPr="0055336C">
        <w:rPr>
          <w:rFonts w:ascii="Verdana" w:hAnsi="Verdana"/>
          <w:b w:val="0"/>
        </w:rPr>
        <w:t xml:space="preserve"> del idioma inglés, </w:t>
      </w:r>
      <w:r w:rsidRPr="0055336C">
        <w:rPr>
          <w:rFonts w:ascii="Verdana" w:hAnsi="Verdana"/>
          <w:b w:val="0"/>
        </w:rPr>
        <w:t>como segunda lengua extranjera que se imparte en las diferentes carreras y en el programa de Educación Comunitaria</w:t>
      </w:r>
      <w:r w:rsidR="00B83AF2" w:rsidRPr="0055336C">
        <w:rPr>
          <w:rFonts w:ascii="Verdana" w:hAnsi="Verdana"/>
          <w:b w:val="0"/>
        </w:rPr>
        <w:t>.</w:t>
      </w:r>
      <w:bookmarkEnd w:id="130"/>
    </w:p>
    <w:p w14:paraId="4D75F478" w14:textId="77777777" w:rsidR="0055336C" w:rsidRPr="00272215" w:rsidRDefault="004139BE" w:rsidP="00C9374E">
      <w:pPr>
        <w:pStyle w:val="TITULO4"/>
        <w:numPr>
          <w:ilvl w:val="2"/>
          <w:numId w:val="21"/>
        </w:numPr>
        <w:suppressAutoHyphens/>
        <w:spacing w:line="480" w:lineRule="auto"/>
        <w:ind w:left="1797"/>
        <w:rPr>
          <w:rFonts w:ascii="Verdana" w:hAnsi="Verdana"/>
          <w:b w:val="0"/>
        </w:rPr>
      </w:pPr>
      <w:bookmarkStart w:id="131" w:name="_Toc494358530"/>
      <w:r w:rsidRPr="0055336C">
        <w:rPr>
          <w:rFonts w:ascii="Verdana" w:hAnsi="Verdana"/>
          <w:b w:val="0"/>
          <w:u w:val="single"/>
        </w:rPr>
        <w:t>Gestión Comunitaria</w:t>
      </w:r>
      <w:r w:rsidR="0055336C" w:rsidRPr="0055336C">
        <w:rPr>
          <w:rFonts w:ascii="Verdana" w:hAnsi="Verdana"/>
          <w:b w:val="0"/>
        </w:rPr>
        <w:t>.</w:t>
      </w:r>
      <w:r w:rsidR="0055336C">
        <w:rPr>
          <w:rFonts w:ascii="Verdana" w:hAnsi="Verdana"/>
          <w:b w:val="0"/>
        </w:rPr>
        <w:t xml:space="preserve">  </w:t>
      </w:r>
      <w:r w:rsidRPr="0055336C">
        <w:rPr>
          <w:rFonts w:ascii="Verdana" w:hAnsi="Verdana"/>
          <w:b w:val="0"/>
        </w:rPr>
        <w:t>Tiene como fin proporcionar a los miembros de la comunidad y empresas del país programas de formación, capacitación, perfeccionamiento y actualización, para contribuir a elevar su desarrollo.</w:t>
      </w:r>
      <w:r w:rsidR="00C51B34" w:rsidRPr="0055336C">
        <w:rPr>
          <w:rFonts w:ascii="Verdana" w:hAnsi="Verdana"/>
          <w:b w:val="0"/>
        </w:rPr>
        <w:t xml:space="preserve"> </w:t>
      </w:r>
      <w:r w:rsidRPr="0055336C">
        <w:rPr>
          <w:rFonts w:ascii="Verdana" w:hAnsi="Verdana"/>
          <w:b w:val="0"/>
        </w:rPr>
        <w:t>Consta de un órgano.</w:t>
      </w:r>
      <w:bookmarkEnd w:id="131"/>
      <w:r w:rsidRPr="0055336C">
        <w:rPr>
          <w:rFonts w:ascii="Verdana" w:hAnsi="Verdana"/>
          <w:b w:val="0"/>
        </w:rPr>
        <w:t xml:space="preserve">  </w:t>
      </w:r>
    </w:p>
    <w:p w14:paraId="41308CB1" w14:textId="77777777" w:rsidR="004139BE" w:rsidRPr="0055336C" w:rsidRDefault="004139BE" w:rsidP="00C9374E">
      <w:pPr>
        <w:pStyle w:val="TITULO5DPD"/>
        <w:numPr>
          <w:ilvl w:val="3"/>
          <w:numId w:val="21"/>
        </w:numPr>
        <w:suppressAutoHyphens/>
        <w:spacing w:line="480" w:lineRule="auto"/>
        <w:ind w:left="2693" w:hanging="1077"/>
        <w:rPr>
          <w:rFonts w:ascii="Verdana" w:hAnsi="Verdana"/>
        </w:rPr>
      </w:pPr>
      <w:bookmarkStart w:id="132" w:name="_Toc494358531"/>
      <w:r w:rsidRPr="0055336C">
        <w:rPr>
          <w:rFonts w:ascii="Verdana" w:hAnsi="Verdana"/>
          <w:b w:val="0"/>
          <w:u w:val="single"/>
        </w:rPr>
        <w:t>Dirección de Educación Comunitaria y Asistencia Técnica</w:t>
      </w:r>
      <w:r w:rsidR="0055336C" w:rsidRPr="0055336C">
        <w:rPr>
          <w:rFonts w:ascii="Verdana" w:hAnsi="Verdana"/>
          <w:b w:val="0"/>
        </w:rPr>
        <w:t>.</w:t>
      </w:r>
      <w:r w:rsidR="0055336C">
        <w:rPr>
          <w:rFonts w:ascii="Verdana" w:hAnsi="Verdana"/>
        </w:rPr>
        <w:t xml:space="preserve">  </w:t>
      </w:r>
      <w:r w:rsidRPr="0055336C">
        <w:rPr>
          <w:rFonts w:ascii="Verdana" w:hAnsi="Verdana"/>
          <w:b w:val="0"/>
        </w:rPr>
        <w:t>Órgano subordinado a la Decanatura. Tiene a cargo la organización, dirección e implementación de los cursos libres dirigidos a la comunidad, los programas técnicos tendientes a formar el recurso humano en procesos de desarrollo integral (económico, social, cultural y la diversidad), por medio de asesorías, capacitación y su actualización.</w:t>
      </w:r>
      <w:bookmarkEnd w:id="132"/>
      <w:r w:rsidRPr="0055336C">
        <w:rPr>
          <w:rFonts w:ascii="Verdana" w:hAnsi="Verdana"/>
          <w:b w:val="0"/>
        </w:rPr>
        <w:t xml:space="preserve"> </w:t>
      </w:r>
    </w:p>
    <w:p w14:paraId="7E9227C1" w14:textId="77777777" w:rsidR="00C52092" w:rsidRPr="00C14F4A" w:rsidRDefault="00C52092" w:rsidP="00E04FBC">
      <w:pPr>
        <w:spacing w:line="240" w:lineRule="auto"/>
        <w:rPr>
          <w:rFonts w:ascii="Verdana" w:eastAsia="Arial Unicode MS" w:hAnsi="Verdana" w:cs="Arial Unicode MS"/>
          <w:b/>
          <w:sz w:val="22"/>
          <w:szCs w:val="22"/>
        </w:rPr>
        <w:sectPr w:rsidR="00C52092" w:rsidRPr="00C14F4A" w:rsidSect="00E56723">
          <w:headerReference w:type="default" r:id="rId9"/>
          <w:footerReference w:type="even" r:id="rId10"/>
          <w:footerReference w:type="default" r:id="rId11"/>
          <w:headerReference w:type="first" r:id="rId12"/>
          <w:pgSz w:w="12240" w:h="15840" w:code="1"/>
          <w:pgMar w:top="1440" w:right="1440" w:bottom="1440" w:left="2160" w:header="709" w:footer="1021" w:gutter="0"/>
          <w:cols w:space="720"/>
          <w:titlePg/>
          <w:docGrid w:linePitch="272"/>
        </w:sectPr>
      </w:pPr>
    </w:p>
    <w:p w14:paraId="480C25ED" w14:textId="791B7BA3" w:rsidR="00154877" w:rsidRPr="008B4C46" w:rsidRDefault="00FD512D" w:rsidP="00D03C11">
      <w:pPr>
        <w:pStyle w:val="TITULO2DPD"/>
        <w:rPr>
          <w:rFonts w:ascii="Verdana" w:hAnsi="Verdana"/>
        </w:rPr>
      </w:pPr>
      <w:bookmarkStart w:id="133" w:name="_Toc494358532"/>
      <w:r w:rsidRPr="008B4C46">
        <w:rPr>
          <w:rFonts w:ascii="Verdana" w:hAnsi="Verdana"/>
          <w:sz w:val="24"/>
        </w:rPr>
        <w:lastRenderedPageBreak/>
        <w:t>3 ORGANIGRAMA</w:t>
      </w:r>
      <w:r w:rsidR="00154877" w:rsidRPr="008B4C46">
        <w:rPr>
          <w:rFonts w:ascii="Verdana" w:hAnsi="Verdana"/>
          <w:sz w:val="24"/>
        </w:rPr>
        <w:t xml:space="preserve"> INSTITUCIONAL</w:t>
      </w:r>
      <w:r w:rsidR="003B5818" w:rsidRPr="008B4C46">
        <w:rPr>
          <w:rFonts w:ascii="Verdana" w:hAnsi="Verdana"/>
          <w:sz w:val="24"/>
        </w:rPr>
        <w:t xml:space="preserve"> DEL CUC</w:t>
      </w:r>
      <w:bookmarkEnd w:id="133"/>
    </w:p>
    <w:p w14:paraId="1517D708" w14:textId="18131F5B" w:rsidR="00C52092" w:rsidRPr="00777CD5" w:rsidRDefault="00197AD4" w:rsidP="005F6293">
      <w:pPr>
        <w:spacing w:line="240" w:lineRule="auto"/>
        <w:ind w:left="360"/>
        <w:rPr>
          <w:rFonts w:ascii="Arial Unicode MS" w:eastAsia="Arial Unicode MS" w:hAnsi="Arial Unicode MS" w:cs="Arial Unicode MS"/>
          <w:b/>
          <w:sz w:val="22"/>
          <w:szCs w:val="22"/>
        </w:rPr>
        <w:sectPr w:rsidR="00C52092" w:rsidRPr="00777CD5" w:rsidSect="001739D7">
          <w:pgSz w:w="15840" w:h="12240" w:orient="landscape" w:code="1"/>
          <w:pgMar w:top="1701" w:right="1009" w:bottom="1701" w:left="851" w:header="709" w:footer="709" w:gutter="0"/>
          <w:cols w:space="720"/>
        </w:sectPr>
      </w:pPr>
      <w:r>
        <w:rPr>
          <w:noProof/>
          <w:lang w:eastAsia="es-CR"/>
        </w:rPr>
        <w:drawing>
          <wp:anchor distT="0" distB="0" distL="114300" distR="114300" simplePos="0" relativeHeight="251657215" behindDoc="0" locked="0" layoutInCell="1" allowOverlap="1" wp14:anchorId="1C5EC34F" wp14:editId="1648801A">
            <wp:simplePos x="0" y="0"/>
            <wp:positionH relativeFrom="column">
              <wp:posOffset>431165</wp:posOffset>
            </wp:positionH>
            <wp:positionV relativeFrom="paragraph">
              <wp:posOffset>200660</wp:posOffset>
            </wp:positionV>
            <wp:extent cx="8515350" cy="4998720"/>
            <wp:effectExtent l="0" t="0" r="0" b="0"/>
            <wp:wrapSquare wrapText="bothSides"/>
            <wp:docPr id="1" name="Imagen 1" descr="http://www.cuc.ac.cr/userfiles/images/organigrama%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uc.ac.cr/userfiles/images/organigrama%281%2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15350" cy="499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83452D" w14:textId="77777777" w:rsidR="0076321B" w:rsidRDefault="0076321B" w:rsidP="0076321B">
      <w:pPr>
        <w:pStyle w:val="portadilla"/>
        <w:numPr>
          <w:ilvl w:val="0"/>
          <w:numId w:val="0"/>
        </w:numPr>
        <w:ind w:left="884"/>
        <w:jc w:val="left"/>
        <w:rPr>
          <w:rFonts w:ascii="Verdana" w:hAnsi="Verdana"/>
          <w:sz w:val="24"/>
          <w:szCs w:val="22"/>
        </w:rPr>
      </w:pPr>
      <w:bookmarkStart w:id="134" w:name="_Toc494358533"/>
    </w:p>
    <w:p w14:paraId="4EA110E4" w14:textId="77777777" w:rsidR="00F506EA" w:rsidRPr="008B4C46" w:rsidRDefault="00F506EA" w:rsidP="00C9374E">
      <w:pPr>
        <w:pStyle w:val="portadilla"/>
        <w:numPr>
          <w:ilvl w:val="0"/>
          <w:numId w:val="24"/>
        </w:numPr>
        <w:jc w:val="left"/>
        <w:rPr>
          <w:rFonts w:ascii="Verdana" w:hAnsi="Verdana"/>
          <w:sz w:val="24"/>
          <w:szCs w:val="22"/>
        </w:rPr>
      </w:pPr>
      <w:r w:rsidRPr="008B4C46">
        <w:rPr>
          <w:rFonts w:ascii="Verdana" w:hAnsi="Verdana"/>
          <w:sz w:val="24"/>
          <w:szCs w:val="22"/>
        </w:rPr>
        <w:t>RECURSO HUMANO</w:t>
      </w:r>
      <w:bookmarkEnd w:id="134"/>
      <w:r w:rsidR="00CD422A" w:rsidRPr="008B4C46">
        <w:rPr>
          <w:rFonts w:ascii="Verdana" w:hAnsi="Verdana"/>
          <w:sz w:val="24"/>
          <w:szCs w:val="22"/>
        </w:rPr>
        <w:t xml:space="preserve"> </w:t>
      </w:r>
      <w:r w:rsidR="002C7483" w:rsidRPr="008B4C46">
        <w:rPr>
          <w:rFonts w:ascii="Verdana" w:hAnsi="Verdana"/>
          <w:sz w:val="24"/>
          <w:szCs w:val="22"/>
        </w:rPr>
        <w:t xml:space="preserve">    </w:t>
      </w:r>
    </w:p>
    <w:p w14:paraId="1411E382" w14:textId="77777777" w:rsidR="001C0E1E" w:rsidRDefault="001C0E1E" w:rsidP="001C0E1E">
      <w:pPr>
        <w:pStyle w:val="TITULO3DPD"/>
        <w:numPr>
          <w:ilvl w:val="0"/>
          <w:numId w:val="0"/>
        </w:numPr>
        <w:rPr>
          <w:rFonts w:ascii="Verdana" w:hAnsi="Verdana"/>
          <w:b w:val="0"/>
        </w:rPr>
      </w:pPr>
    </w:p>
    <w:p w14:paraId="0D519C31" w14:textId="0EEC8235" w:rsidR="00E24A9A" w:rsidRDefault="00074ACB" w:rsidP="00C9374E">
      <w:pPr>
        <w:pStyle w:val="TITULO3DPD"/>
        <w:numPr>
          <w:ilvl w:val="1"/>
          <w:numId w:val="24"/>
        </w:numPr>
        <w:suppressAutoHyphens/>
        <w:spacing w:line="480" w:lineRule="auto"/>
        <w:ind w:left="1259"/>
        <w:rPr>
          <w:rFonts w:ascii="Verdana" w:hAnsi="Verdana"/>
          <w:b w:val="0"/>
        </w:rPr>
      </w:pPr>
      <w:bookmarkStart w:id="135" w:name="_Toc494358534"/>
      <w:r w:rsidRPr="00D02D64">
        <w:rPr>
          <w:rFonts w:ascii="Verdana" w:hAnsi="Verdana"/>
          <w:b w:val="0"/>
          <w:u w:val="single"/>
        </w:rPr>
        <w:t>Según Grupo Profesional</w:t>
      </w:r>
      <w:r w:rsidR="00D02D64" w:rsidRPr="00D02D64">
        <w:rPr>
          <w:rFonts w:ascii="Verdana" w:hAnsi="Verdana"/>
          <w:b w:val="0"/>
        </w:rPr>
        <w:t xml:space="preserve">. </w:t>
      </w:r>
      <w:r w:rsidR="000F30AF">
        <w:rPr>
          <w:rFonts w:ascii="Verdana" w:hAnsi="Verdana"/>
          <w:b w:val="0"/>
        </w:rPr>
        <w:t xml:space="preserve"> E</w:t>
      </w:r>
      <w:r w:rsidR="00D02D64" w:rsidRPr="00D02D64">
        <w:rPr>
          <w:rFonts w:ascii="Verdana" w:hAnsi="Verdana"/>
          <w:b w:val="0"/>
        </w:rPr>
        <w:t>xisten cinco niveles los cuales se detallan a continuación</w:t>
      </w:r>
      <w:r w:rsidR="00D02D64">
        <w:rPr>
          <w:rFonts w:ascii="Verdana" w:hAnsi="Verdana"/>
          <w:b w:val="0"/>
        </w:rPr>
        <w:t xml:space="preserve">, </w:t>
      </w:r>
      <w:r w:rsidR="000F30AF">
        <w:rPr>
          <w:rFonts w:ascii="Verdana" w:hAnsi="Verdana"/>
          <w:b w:val="0"/>
        </w:rPr>
        <w:t xml:space="preserve">en donde además se indica </w:t>
      </w:r>
      <w:r w:rsidR="00D02D64">
        <w:rPr>
          <w:rFonts w:ascii="Verdana" w:hAnsi="Verdana"/>
          <w:b w:val="0"/>
        </w:rPr>
        <w:t>la cantidad de recursos humanos que se encuentran en cada uno de estos</w:t>
      </w:r>
      <w:r w:rsidR="00D02D64" w:rsidRPr="00D02D64">
        <w:rPr>
          <w:rFonts w:ascii="Verdana" w:hAnsi="Verdana"/>
          <w:b w:val="0"/>
        </w:rPr>
        <w:t>:</w:t>
      </w:r>
      <w:bookmarkEnd w:id="135"/>
    </w:p>
    <w:p w14:paraId="5D458004" w14:textId="4DCFF213" w:rsidR="00E24A9A" w:rsidRDefault="00065A25" w:rsidP="00E24A9A">
      <w:pPr>
        <w:pStyle w:val="TITULO3DPD"/>
        <w:numPr>
          <w:ilvl w:val="0"/>
          <w:numId w:val="0"/>
        </w:numPr>
        <w:suppressAutoHyphens/>
        <w:spacing w:line="480" w:lineRule="auto"/>
        <w:ind w:left="1259"/>
        <w:rPr>
          <w:rFonts w:ascii="Verdana" w:hAnsi="Verdana"/>
          <w:b w:val="0"/>
        </w:rPr>
      </w:pPr>
      <w:bookmarkStart w:id="136" w:name="_Toc494286465"/>
      <w:bookmarkStart w:id="137" w:name="_Toc494358535"/>
      <w:r w:rsidRPr="00065A25">
        <w:rPr>
          <w:noProof/>
          <w:lang w:eastAsia="es-CR"/>
        </w:rPr>
        <w:drawing>
          <wp:inline distT="0" distB="0" distL="0" distR="0" wp14:anchorId="5597AAE3" wp14:editId="79690ACA">
            <wp:extent cx="4127500" cy="5232400"/>
            <wp:effectExtent l="0" t="0" r="635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7500" cy="5232400"/>
                    </a:xfrm>
                    <a:prstGeom prst="rect">
                      <a:avLst/>
                    </a:prstGeom>
                    <a:noFill/>
                    <a:ln>
                      <a:noFill/>
                    </a:ln>
                  </pic:spPr>
                </pic:pic>
              </a:graphicData>
            </a:graphic>
          </wp:inline>
        </w:drawing>
      </w:r>
      <w:bookmarkEnd w:id="136"/>
      <w:bookmarkEnd w:id="137"/>
    </w:p>
    <w:p w14:paraId="224BF5CF" w14:textId="77777777" w:rsidR="00E24A9A" w:rsidRDefault="00E24A9A">
      <w:pPr>
        <w:widowControl/>
        <w:adjustRightInd/>
        <w:spacing w:line="240" w:lineRule="auto"/>
        <w:jc w:val="left"/>
        <w:textAlignment w:val="auto"/>
        <w:rPr>
          <w:rFonts w:ascii="Verdana" w:eastAsia="Arial Unicode MS" w:hAnsi="Verdana" w:cs="Arial Unicode MS"/>
          <w:sz w:val="22"/>
          <w:szCs w:val="22"/>
        </w:rPr>
      </w:pPr>
      <w:r>
        <w:rPr>
          <w:rFonts w:ascii="Verdana" w:hAnsi="Verdana"/>
          <w:b/>
        </w:rPr>
        <w:br w:type="page"/>
      </w:r>
    </w:p>
    <w:p w14:paraId="6172DF47" w14:textId="0498187E" w:rsidR="00065A25" w:rsidRDefault="00065A25">
      <w:pPr>
        <w:widowControl/>
        <w:adjustRightInd/>
        <w:spacing w:line="240" w:lineRule="auto"/>
        <w:jc w:val="left"/>
        <w:textAlignment w:val="auto"/>
        <w:rPr>
          <w:rFonts w:ascii="Verdana" w:eastAsia="Arial Unicode MS" w:hAnsi="Verdana" w:cs="Arial Unicode MS"/>
          <w:sz w:val="22"/>
          <w:szCs w:val="22"/>
        </w:rPr>
      </w:pPr>
      <w:r w:rsidRPr="00065A25">
        <w:rPr>
          <w:noProof/>
          <w:lang w:eastAsia="es-CR"/>
        </w:rPr>
        <w:lastRenderedPageBreak/>
        <w:drawing>
          <wp:inline distT="0" distB="0" distL="0" distR="0" wp14:anchorId="499E0FD3" wp14:editId="4202E857">
            <wp:extent cx="4127500" cy="7537450"/>
            <wp:effectExtent l="0" t="0" r="635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27500" cy="7537450"/>
                    </a:xfrm>
                    <a:prstGeom prst="rect">
                      <a:avLst/>
                    </a:prstGeom>
                    <a:noFill/>
                    <a:ln>
                      <a:noFill/>
                    </a:ln>
                  </pic:spPr>
                </pic:pic>
              </a:graphicData>
            </a:graphic>
          </wp:inline>
        </w:drawing>
      </w:r>
      <w:r>
        <w:rPr>
          <w:rFonts w:ascii="Verdana" w:hAnsi="Verdana"/>
          <w:b/>
        </w:rPr>
        <w:br w:type="page"/>
      </w:r>
    </w:p>
    <w:p w14:paraId="7179E835" w14:textId="4495BECD" w:rsidR="00065A25" w:rsidRDefault="001A0946">
      <w:pPr>
        <w:widowControl/>
        <w:adjustRightInd/>
        <w:spacing w:line="240" w:lineRule="auto"/>
        <w:jc w:val="left"/>
        <w:textAlignment w:val="auto"/>
        <w:rPr>
          <w:rFonts w:ascii="Verdana" w:eastAsia="Arial Unicode MS" w:hAnsi="Verdana" w:cs="Arial Unicode MS"/>
          <w:sz w:val="22"/>
          <w:szCs w:val="22"/>
        </w:rPr>
      </w:pPr>
      <w:r w:rsidRPr="001A0946">
        <w:rPr>
          <w:noProof/>
          <w:lang w:eastAsia="es-CR"/>
        </w:rPr>
        <w:lastRenderedPageBreak/>
        <w:drawing>
          <wp:inline distT="0" distB="0" distL="0" distR="0" wp14:anchorId="22257395" wp14:editId="1D3A604D">
            <wp:extent cx="4127500" cy="7912100"/>
            <wp:effectExtent l="0" t="0" r="635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27500" cy="7912100"/>
                    </a:xfrm>
                    <a:prstGeom prst="rect">
                      <a:avLst/>
                    </a:prstGeom>
                    <a:noFill/>
                    <a:ln>
                      <a:noFill/>
                    </a:ln>
                  </pic:spPr>
                </pic:pic>
              </a:graphicData>
            </a:graphic>
          </wp:inline>
        </w:drawing>
      </w:r>
      <w:r w:rsidR="00065A25">
        <w:rPr>
          <w:rFonts w:ascii="Verdana" w:hAnsi="Verdana"/>
          <w:b/>
        </w:rPr>
        <w:br w:type="page"/>
      </w:r>
    </w:p>
    <w:p w14:paraId="71D92D0B" w14:textId="56DB8640" w:rsidR="001A0946" w:rsidRDefault="001A0946">
      <w:pPr>
        <w:widowControl/>
        <w:adjustRightInd/>
        <w:spacing w:line="240" w:lineRule="auto"/>
        <w:jc w:val="left"/>
        <w:textAlignment w:val="auto"/>
        <w:rPr>
          <w:rFonts w:ascii="Verdana" w:eastAsia="Arial Unicode MS" w:hAnsi="Verdana" w:cs="Arial Unicode MS"/>
          <w:sz w:val="22"/>
          <w:szCs w:val="22"/>
        </w:rPr>
      </w:pPr>
      <w:r w:rsidRPr="001A0946">
        <w:rPr>
          <w:noProof/>
          <w:lang w:eastAsia="es-CR"/>
        </w:rPr>
        <w:lastRenderedPageBreak/>
        <w:drawing>
          <wp:inline distT="0" distB="0" distL="0" distR="0" wp14:anchorId="7004D7EE" wp14:editId="78D32265">
            <wp:extent cx="4127500" cy="5308600"/>
            <wp:effectExtent l="0" t="0" r="635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27500" cy="5308600"/>
                    </a:xfrm>
                    <a:prstGeom prst="rect">
                      <a:avLst/>
                    </a:prstGeom>
                    <a:noFill/>
                    <a:ln>
                      <a:noFill/>
                    </a:ln>
                  </pic:spPr>
                </pic:pic>
              </a:graphicData>
            </a:graphic>
          </wp:inline>
        </w:drawing>
      </w:r>
      <w:r>
        <w:rPr>
          <w:rFonts w:ascii="Verdana" w:hAnsi="Verdana"/>
          <w:b/>
        </w:rPr>
        <w:br w:type="page"/>
      </w:r>
    </w:p>
    <w:p w14:paraId="091B2DFF" w14:textId="77777777" w:rsidR="00216ED8" w:rsidRDefault="00216ED8" w:rsidP="00216ED8">
      <w:pPr>
        <w:pStyle w:val="portadilla"/>
        <w:numPr>
          <w:ilvl w:val="0"/>
          <w:numId w:val="0"/>
        </w:numPr>
        <w:ind w:left="360" w:hanging="360"/>
        <w:jc w:val="left"/>
        <w:rPr>
          <w:rFonts w:ascii="Verdana" w:hAnsi="Verdana"/>
          <w:b w:val="0"/>
          <w:sz w:val="22"/>
          <w:szCs w:val="22"/>
        </w:rPr>
      </w:pPr>
      <w:bookmarkStart w:id="138" w:name="_Toc494358536"/>
    </w:p>
    <w:p w14:paraId="141083D8" w14:textId="77777777" w:rsidR="00216ED8" w:rsidRPr="00216ED8" w:rsidRDefault="00216ED8" w:rsidP="00216ED8">
      <w:pPr>
        <w:pStyle w:val="portadilla"/>
        <w:numPr>
          <w:ilvl w:val="0"/>
          <w:numId w:val="0"/>
        </w:numPr>
        <w:ind w:left="360" w:hanging="360"/>
        <w:jc w:val="both"/>
        <w:rPr>
          <w:rFonts w:ascii="Verdana" w:hAnsi="Verdana"/>
          <w:b w:val="0"/>
          <w:sz w:val="22"/>
          <w:szCs w:val="22"/>
        </w:rPr>
      </w:pPr>
    </w:p>
    <w:p w14:paraId="46210BB5" w14:textId="1A6F5448" w:rsidR="00E749C4" w:rsidRPr="000F30AF" w:rsidRDefault="008B4C46" w:rsidP="00216ED8">
      <w:pPr>
        <w:pStyle w:val="portadilla"/>
        <w:numPr>
          <w:ilvl w:val="0"/>
          <w:numId w:val="17"/>
        </w:numPr>
        <w:jc w:val="both"/>
        <w:rPr>
          <w:rFonts w:ascii="Verdana" w:hAnsi="Verdana"/>
          <w:b w:val="0"/>
          <w:sz w:val="22"/>
          <w:szCs w:val="22"/>
        </w:rPr>
      </w:pPr>
      <w:r w:rsidRPr="008B4C46">
        <w:rPr>
          <w:rFonts w:ascii="Verdana" w:hAnsi="Verdana"/>
          <w:sz w:val="24"/>
          <w:szCs w:val="22"/>
        </w:rPr>
        <w:t>MARCO FILOSÓFICO INSTITUCIONAL</w:t>
      </w:r>
      <w:r w:rsidR="000F30AF">
        <w:rPr>
          <w:rFonts w:ascii="Verdana" w:hAnsi="Verdana"/>
          <w:b w:val="0"/>
          <w:sz w:val="22"/>
          <w:szCs w:val="22"/>
        </w:rPr>
        <w:t>.</w:t>
      </w:r>
      <w:bookmarkEnd w:id="138"/>
      <w:r w:rsidR="00C42C4D" w:rsidRPr="000F30AF">
        <w:rPr>
          <w:rFonts w:ascii="Verdana" w:hAnsi="Verdana"/>
          <w:b w:val="0"/>
          <w:sz w:val="22"/>
          <w:szCs w:val="22"/>
        </w:rPr>
        <w:tab/>
      </w:r>
    </w:p>
    <w:p w14:paraId="7CCAF837" w14:textId="77777777" w:rsidR="00CC4F76" w:rsidRDefault="00CC4F76" w:rsidP="00CC4F76">
      <w:pPr>
        <w:pStyle w:val="portadilla"/>
        <w:numPr>
          <w:ilvl w:val="0"/>
          <w:numId w:val="0"/>
        </w:numPr>
        <w:ind w:left="405"/>
        <w:jc w:val="left"/>
        <w:rPr>
          <w:rFonts w:ascii="Verdana" w:hAnsi="Verdana"/>
          <w:sz w:val="22"/>
          <w:szCs w:val="22"/>
        </w:rPr>
      </w:pPr>
    </w:p>
    <w:p w14:paraId="11A1518A" w14:textId="77777777" w:rsidR="00E749C4" w:rsidRDefault="003E59B6" w:rsidP="00C9374E">
      <w:pPr>
        <w:pStyle w:val="portadilla"/>
        <w:numPr>
          <w:ilvl w:val="1"/>
          <w:numId w:val="23"/>
        </w:numPr>
        <w:tabs>
          <w:tab w:val="left" w:pos="993"/>
        </w:tabs>
        <w:suppressAutoHyphens/>
        <w:ind w:left="993" w:hanging="567"/>
        <w:jc w:val="both"/>
        <w:rPr>
          <w:rFonts w:ascii="Verdana" w:hAnsi="Verdana"/>
          <w:b w:val="0"/>
          <w:sz w:val="22"/>
          <w:szCs w:val="22"/>
        </w:rPr>
      </w:pPr>
      <w:bookmarkStart w:id="139" w:name="_Toc494358537"/>
      <w:r w:rsidRPr="002E6E44">
        <w:rPr>
          <w:rFonts w:ascii="Verdana" w:hAnsi="Verdana"/>
          <w:b w:val="0"/>
          <w:sz w:val="22"/>
          <w:szCs w:val="22"/>
          <w:u w:val="single"/>
        </w:rPr>
        <w:t>Misión</w:t>
      </w:r>
      <w:r w:rsidR="000F30AF" w:rsidRPr="002E6E44">
        <w:rPr>
          <w:rFonts w:ascii="Verdana" w:hAnsi="Verdana"/>
          <w:b w:val="0"/>
          <w:sz w:val="22"/>
          <w:szCs w:val="22"/>
        </w:rPr>
        <w:t>.</w:t>
      </w:r>
      <w:bookmarkEnd w:id="139"/>
      <w:r w:rsidR="000F30AF" w:rsidRPr="002E6E44">
        <w:rPr>
          <w:rFonts w:ascii="Verdana" w:hAnsi="Verdana"/>
          <w:b w:val="0"/>
          <w:sz w:val="22"/>
          <w:szCs w:val="22"/>
        </w:rPr>
        <w:t xml:space="preserve">  </w:t>
      </w:r>
    </w:p>
    <w:p w14:paraId="74C1E2D6" w14:textId="77777777" w:rsidR="002E6E44" w:rsidRDefault="002E6E44" w:rsidP="00816B92">
      <w:pPr>
        <w:pStyle w:val="portadilla"/>
        <w:numPr>
          <w:ilvl w:val="0"/>
          <w:numId w:val="0"/>
        </w:numPr>
        <w:tabs>
          <w:tab w:val="left" w:pos="993"/>
        </w:tabs>
        <w:suppressAutoHyphens/>
        <w:ind w:left="360" w:hanging="360"/>
        <w:jc w:val="both"/>
        <w:rPr>
          <w:rFonts w:ascii="Verdana" w:hAnsi="Verdana"/>
          <w:b w:val="0"/>
          <w:sz w:val="22"/>
          <w:szCs w:val="22"/>
        </w:rPr>
      </w:pPr>
    </w:p>
    <w:p w14:paraId="4D28256D" w14:textId="77777777" w:rsidR="001E08C0" w:rsidRPr="001E08C0" w:rsidRDefault="001E08C0" w:rsidP="00816B92">
      <w:pPr>
        <w:pStyle w:val="Sinespaciado"/>
        <w:suppressAutoHyphens/>
        <w:spacing w:line="360" w:lineRule="auto"/>
        <w:ind w:left="993"/>
        <w:rPr>
          <w:rFonts w:ascii="Verdana" w:eastAsia="Calibri" w:hAnsi="Verdana"/>
          <w:sz w:val="24"/>
          <w:szCs w:val="24"/>
          <w:lang w:val="es-ES_tradnl" w:eastAsia="en-US"/>
        </w:rPr>
      </w:pPr>
      <w:r w:rsidRPr="001E08C0">
        <w:rPr>
          <w:rFonts w:ascii="Verdana" w:eastAsia="Calibri" w:hAnsi="Verdana"/>
          <w:sz w:val="24"/>
          <w:szCs w:val="24"/>
          <w:lang w:val="es-ES_tradnl" w:eastAsia="en-US"/>
        </w:rPr>
        <w:t>Satisfacemos necesidades de educación superior parauniversitaria, educación y asistencia técnica. Con un enfoque inclusivo, para contribuir al desarrollo de la comunidad, fomentando la cultura nacional, el respeto y la conciencia social</w:t>
      </w:r>
      <w:r>
        <w:rPr>
          <w:rFonts w:ascii="Verdana" w:eastAsia="Calibri" w:hAnsi="Verdana"/>
          <w:sz w:val="24"/>
          <w:szCs w:val="24"/>
          <w:lang w:val="es-ES_tradnl" w:eastAsia="en-US"/>
        </w:rPr>
        <w:t>.</w:t>
      </w:r>
    </w:p>
    <w:p w14:paraId="18309FD7" w14:textId="77777777" w:rsidR="002E6E44" w:rsidRPr="001E08C0" w:rsidRDefault="002E6E44" w:rsidP="002E6E44">
      <w:pPr>
        <w:pStyle w:val="portadilla"/>
        <w:numPr>
          <w:ilvl w:val="0"/>
          <w:numId w:val="0"/>
        </w:numPr>
        <w:tabs>
          <w:tab w:val="left" w:pos="993"/>
        </w:tabs>
        <w:suppressAutoHyphens/>
        <w:ind w:left="360" w:hanging="360"/>
        <w:jc w:val="both"/>
        <w:rPr>
          <w:rFonts w:ascii="Verdana" w:hAnsi="Verdana"/>
          <w:b w:val="0"/>
          <w:sz w:val="22"/>
          <w:szCs w:val="22"/>
          <w:lang w:val="es-ES_tradnl"/>
        </w:rPr>
      </w:pPr>
    </w:p>
    <w:p w14:paraId="1C70BB65" w14:textId="77777777" w:rsidR="002E6E44" w:rsidRPr="002E6E44" w:rsidRDefault="00E749C4" w:rsidP="00C9374E">
      <w:pPr>
        <w:pStyle w:val="portadilla"/>
        <w:numPr>
          <w:ilvl w:val="1"/>
          <w:numId w:val="23"/>
        </w:numPr>
        <w:tabs>
          <w:tab w:val="left" w:pos="993"/>
        </w:tabs>
        <w:suppressAutoHyphens/>
        <w:ind w:left="993" w:hanging="567"/>
        <w:jc w:val="both"/>
        <w:rPr>
          <w:rFonts w:ascii="Verdana" w:hAnsi="Verdana"/>
          <w:sz w:val="22"/>
          <w:szCs w:val="22"/>
        </w:rPr>
      </w:pPr>
      <w:bookmarkStart w:id="140" w:name="_Toc494358538"/>
      <w:r w:rsidRPr="000F30AF">
        <w:rPr>
          <w:rFonts w:ascii="Verdana" w:hAnsi="Verdana"/>
          <w:b w:val="0"/>
          <w:sz w:val="22"/>
          <w:szCs w:val="22"/>
          <w:u w:val="single"/>
        </w:rPr>
        <w:t>Visión</w:t>
      </w:r>
      <w:r w:rsidR="000F30AF" w:rsidRPr="000F30AF">
        <w:rPr>
          <w:rFonts w:ascii="Verdana" w:hAnsi="Verdana"/>
          <w:b w:val="0"/>
          <w:sz w:val="22"/>
          <w:szCs w:val="22"/>
        </w:rPr>
        <w:t>.</w:t>
      </w:r>
      <w:bookmarkEnd w:id="140"/>
    </w:p>
    <w:p w14:paraId="2BD1E5B0" w14:textId="77777777" w:rsidR="002E6E44" w:rsidRDefault="002E6E44" w:rsidP="002E6E44">
      <w:pPr>
        <w:pStyle w:val="portadilla"/>
        <w:numPr>
          <w:ilvl w:val="0"/>
          <w:numId w:val="0"/>
        </w:numPr>
        <w:tabs>
          <w:tab w:val="left" w:pos="993"/>
        </w:tabs>
        <w:suppressAutoHyphens/>
        <w:ind w:left="993"/>
        <w:jc w:val="both"/>
        <w:rPr>
          <w:rFonts w:ascii="Verdana" w:hAnsi="Verdana"/>
          <w:sz w:val="22"/>
          <w:szCs w:val="22"/>
        </w:rPr>
      </w:pPr>
    </w:p>
    <w:p w14:paraId="2E655C2B" w14:textId="77777777" w:rsidR="00F27D5D" w:rsidRDefault="001E08C0" w:rsidP="00816B92">
      <w:pPr>
        <w:pStyle w:val="Sinespaciado"/>
        <w:suppressAutoHyphens/>
        <w:spacing w:line="360" w:lineRule="auto"/>
        <w:ind w:left="992"/>
        <w:rPr>
          <w:rFonts w:ascii="Verdana" w:eastAsia="Calibri" w:hAnsi="Verdana"/>
          <w:sz w:val="24"/>
          <w:szCs w:val="24"/>
          <w:lang w:val="es-ES_tradnl" w:eastAsia="en-US"/>
        </w:rPr>
      </w:pPr>
      <w:r w:rsidRPr="001E08C0">
        <w:rPr>
          <w:rFonts w:ascii="Verdana" w:eastAsia="Calibri" w:hAnsi="Verdana"/>
          <w:sz w:val="24"/>
          <w:szCs w:val="24"/>
          <w:lang w:val="es-ES_tradnl" w:eastAsia="en-US"/>
        </w:rPr>
        <w:t>Seremos una institución líder para ofrecer modalidades de educación innovadoras, brindando programas de acuerdo con las tendencias del entorno. Nuestra formación humanística, excelencia y transparencia serán nuestras principales ventajas  competitivas”.</w:t>
      </w:r>
    </w:p>
    <w:p w14:paraId="018D9F30" w14:textId="77777777" w:rsidR="00F27D5D" w:rsidRDefault="00F27D5D" w:rsidP="00F27D5D">
      <w:pPr>
        <w:pStyle w:val="Sinespaciado"/>
        <w:spacing w:line="360" w:lineRule="auto"/>
        <w:rPr>
          <w:rFonts w:ascii="Verdana" w:eastAsia="Calibri" w:hAnsi="Verdana"/>
          <w:sz w:val="24"/>
          <w:szCs w:val="24"/>
          <w:lang w:val="es-ES_tradnl" w:eastAsia="en-US"/>
        </w:rPr>
      </w:pPr>
    </w:p>
    <w:p w14:paraId="3120A571" w14:textId="77777777" w:rsidR="00F27D5D" w:rsidRDefault="00F27D5D" w:rsidP="00C9374E">
      <w:pPr>
        <w:pStyle w:val="portadilla"/>
        <w:numPr>
          <w:ilvl w:val="1"/>
          <w:numId w:val="23"/>
        </w:numPr>
        <w:tabs>
          <w:tab w:val="left" w:pos="993"/>
        </w:tabs>
        <w:suppressAutoHyphens/>
        <w:ind w:left="993" w:hanging="567"/>
        <w:jc w:val="both"/>
        <w:rPr>
          <w:rFonts w:ascii="Verdana" w:hAnsi="Verdana"/>
          <w:b w:val="0"/>
          <w:sz w:val="22"/>
          <w:szCs w:val="22"/>
          <w:u w:val="single"/>
        </w:rPr>
      </w:pPr>
      <w:bookmarkStart w:id="141" w:name="_Toc494358539"/>
      <w:r w:rsidRPr="00F27D5D">
        <w:rPr>
          <w:rFonts w:ascii="Verdana" w:hAnsi="Verdana"/>
          <w:b w:val="0"/>
          <w:sz w:val="22"/>
          <w:szCs w:val="22"/>
          <w:u w:val="single"/>
        </w:rPr>
        <w:t>Valores Organizacionales</w:t>
      </w:r>
      <w:bookmarkEnd w:id="141"/>
    </w:p>
    <w:p w14:paraId="4C77B1F3" w14:textId="77777777" w:rsidR="00F27D5D" w:rsidRPr="00F27D5D" w:rsidRDefault="00F27D5D" w:rsidP="00F27D5D">
      <w:pPr>
        <w:pStyle w:val="portadilla"/>
        <w:numPr>
          <w:ilvl w:val="0"/>
          <w:numId w:val="0"/>
        </w:numPr>
        <w:tabs>
          <w:tab w:val="left" w:pos="993"/>
        </w:tabs>
        <w:suppressAutoHyphens/>
        <w:ind w:left="993"/>
        <w:jc w:val="both"/>
        <w:rPr>
          <w:rFonts w:ascii="Verdana" w:hAnsi="Verdana"/>
          <w:b w:val="0"/>
          <w:sz w:val="22"/>
          <w:szCs w:val="22"/>
          <w:u w:val="single"/>
        </w:rPr>
      </w:pPr>
    </w:p>
    <w:p w14:paraId="26F28AB6" w14:textId="6384A1E0" w:rsidR="0094158B" w:rsidRPr="00F27D5D" w:rsidRDefault="00216ED8" w:rsidP="00816B92">
      <w:pPr>
        <w:pStyle w:val="Sinespaciado"/>
        <w:suppressAutoHyphens/>
        <w:spacing w:line="360" w:lineRule="auto"/>
        <w:ind w:left="992"/>
        <w:rPr>
          <w:rFonts w:ascii="Verdana" w:eastAsia="Calibri" w:hAnsi="Verdana"/>
          <w:sz w:val="24"/>
          <w:szCs w:val="24"/>
          <w:lang w:val="es-ES_tradnl" w:eastAsia="en-US"/>
        </w:rPr>
      </w:pPr>
      <w:r>
        <w:rPr>
          <w:noProof/>
        </w:rPr>
        <w:drawing>
          <wp:anchor distT="0" distB="0" distL="114300" distR="114300" simplePos="0" relativeHeight="251658240" behindDoc="0" locked="0" layoutInCell="1" allowOverlap="1" wp14:anchorId="49875CCF" wp14:editId="4B27F410">
            <wp:simplePos x="0" y="0"/>
            <wp:positionH relativeFrom="column">
              <wp:posOffset>337185</wp:posOffset>
            </wp:positionH>
            <wp:positionV relativeFrom="paragraph">
              <wp:posOffset>1356360</wp:posOffset>
            </wp:positionV>
            <wp:extent cx="5303520" cy="1937385"/>
            <wp:effectExtent l="0" t="0" r="0" b="571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303520" cy="1937385"/>
                    </a:xfrm>
                    <a:prstGeom prst="rect">
                      <a:avLst/>
                    </a:prstGeom>
                  </pic:spPr>
                </pic:pic>
              </a:graphicData>
            </a:graphic>
            <wp14:sizeRelH relativeFrom="margin">
              <wp14:pctWidth>0</wp14:pctWidth>
            </wp14:sizeRelH>
            <wp14:sizeRelV relativeFrom="margin">
              <wp14:pctHeight>0</wp14:pctHeight>
            </wp14:sizeRelV>
          </wp:anchor>
        </w:drawing>
      </w:r>
      <w:r w:rsidR="00F27D5D" w:rsidRPr="00F27D5D">
        <w:rPr>
          <w:rFonts w:ascii="Verdana" w:eastAsia="Calibri" w:hAnsi="Verdana"/>
          <w:sz w:val="24"/>
          <w:szCs w:val="24"/>
          <w:lang w:val="es-ES_tradnl" w:eastAsia="en-US"/>
        </w:rPr>
        <w:t>Los valores de una organización se definen como “las creencias y actitudes básicas que ayudan a determinar el comportamiento individual y guía el rumbo de la organización” (Chiavenato, 2009), de esta manera el CUC se verá comprometido con los siguientes valores</w:t>
      </w:r>
      <w:r w:rsidR="00F27D5D">
        <w:rPr>
          <w:rFonts w:ascii="Verdana" w:eastAsia="Calibri" w:hAnsi="Verdana"/>
          <w:sz w:val="24"/>
          <w:szCs w:val="24"/>
          <w:lang w:val="es-ES_tradnl" w:eastAsia="en-US"/>
        </w:rPr>
        <w:t>:</w:t>
      </w:r>
    </w:p>
    <w:p w14:paraId="1C604585" w14:textId="62334255" w:rsidR="00CC0344" w:rsidRPr="00216ED8" w:rsidRDefault="00CC0344" w:rsidP="0094158B">
      <w:pPr>
        <w:pStyle w:val="Default"/>
        <w:rPr>
          <w:rFonts w:ascii="Verdana" w:eastAsia="Arial Unicode MS" w:hAnsi="Verdana" w:cs="Arial Unicode MS"/>
          <w:color w:val="auto"/>
          <w:sz w:val="14"/>
          <w:szCs w:val="20"/>
          <w:lang w:eastAsia="es-ES"/>
        </w:rPr>
      </w:pPr>
    </w:p>
    <w:p w14:paraId="73160EC2" w14:textId="77777777" w:rsidR="00705DAD" w:rsidRPr="00216ED8" w:rsidRDefault="00705DAD" w:rsidP="00705DAD">
      <w:pPr>
        <w:pStyle w:val="TITULO3DPD"/>
        <w:numPr>
          <w:ilvl w:val="0"/>
          <w:numId w:val="0"/>
        </w:numPr>
        <w:tabs>
          <w:tab w:val="left" w:pos="993"/>
        </w:tabs>
        <w:ind w:left="993"/>
        <w:rPr>
          <w:rFonts w:ascii="Verdana" w:hAnsi="Verdana"/>
          <w:b w:val="0"/>
          <w:sz w:val="6"/>
          <w:u w:val="single"/>
        </w:rPr>
      </w:pPr>
      <w:bookmarkStart w:id="142" w:name="_Toc494358540"/>
    </w:p>
    <w:p w14:paraId="30410BC2" w14:textId="77777777" w:rsidR="00705DAD" w:rsidRPr="00705DAD" w:rsidRDefault="00705DAD" w:rsidP="00705DAD">
      <w:pPr>
        <w:pStyle w:val="TITULO3DPD"/>
        <w:numPr>
          <w:ilvl w:val="0"/>
          <w:numId w:val="0"/>
        </w:numPr>
        <w:tabs>
          <w:tab w:val="left" w:pos="993"/>
        </w:tabs>
        <w:ind w:left="993"/>
        <w:rPr>
          <w:rFonts w:ascii="Verdana" w:hAnsi="Verdana"/>
          <w:b w:val="0"/>
          <w:sz w:val="10"/>
          <w:u w:val="single"/>
        </w:rPr>
      </w:pPr>
    </w:p>
    <w:p w14:paraId="3457B5DE" w14:textId="77777777" w:rsidR="00F1109C" w:rsidRPr="000F30AF" w:rsidRDefault="00B05500" w:rsidP="00C9374E">
      <w:pPr>
        <w:pStyle w:val="TITULO3DPD"/>
        <w:numPr>
          <w:ilvl w:val="1"/>
          <w:numId w:val="23"/>
        </w:numPr>
        <w:tabs>
          <w:tab w:val="left" w:pos="993"/>
        </w:tabs>
        <w:ind w:left="993" w:hanging="567"/>
        <w:rPr>
          <w:rFonts w:ascii="Verdana" w:hAnsi="Verdana"/>
          <w:b w:val="0"/>
          <w:u w:val="single"/>
        </w:rPr>
      </w:pPr>
      <w:r w:rsidRPr="000F30AF">
        <w:rPr>
          <w:rFonts w:ascii="Verdana" w:hAnsi="Verdana"/>
          <w:b w:val="0"/>
          <w:u w:val="single"/>
        </w:rPr>
        <w:t>Políticas Institucionales 201</w:t>
      </w:r>
      <w:r w:rsidR="00343B7A">
        <w:rPr>
          <w:rFonts w:ascii="Verdana" w:hAnsi="Verdana"/>
          <w:b w:val="0"/>
          <w:u w:val="single"/>
        </w:rPr>
        <w:t>8</w:t>
      </w:r>
      <w:r w:rsidR="000F30AF" w:rsidRPr="000F30AF">
        <w:rPr>
          <w:rFonts w:ascii="Verdana" w:hAnsi="Verdana"/>
          <w:b w:val="0"/>
        </w:rPr>
        <w:t>.</w:t>
      </w:r>
      <w:bookmarkEnd w:id="142"/>
    </w:p>
    <w:p w14:paraId="23E8C21E" w14:textId="77777777" w:rsidR="00782688" w:rsidRPr="00A20608" w:rsidRDefault="00782688" w:rsidP="00782688">
      <w:pPr>
        <w:pStyle w:val="Default"/>
        <w:rPr>
          <w:rFonts w:ascii="Verdana" w:eastAsia="Arial Unicode MS" w:hAnsi="Verdana" w:cs="Arial Unicode MS"/>
          <w:sz w:val="20"/>
          <w:szCs w:val="20"/>
        </w:rPr>
      </w:pPr>
    </w:p>
    <w:p w14:paraId="336BC2C7" w14:textId="77777777" w:rsidR="00343B7A" w:rsidRPr="00F137E9" w:rsidRDefault="00343B7A" w:rsidP="00317895">
      <w:pPr>
        <w:pStyle w:val="Prrafodelista"/>
        <w:widowControl/>
        <w:numPr>
          <w:ilvl w:val="0"/>
          <w:numId w:val="26"/>
        </w:numPr>
        <w:suppressAutoHyphens/>
        <w:adjustRightInd/>
        <w:spacing w:after="160" w:line="259" w:lineRule="auto"/>
        <w:ind w:left="1276"/>
        <w:contextualSpacing/>
        <w:textAlignment w:val="auto"/>
        <w:rPr>
          <w:rFonts w:ascii="Verdana" w:hAnsi="Verdana"/>
        </w:rPr>
      </w:pPr>
      <w:r w:rsidRPr="00F137E9">
        <w:rPr>
          <w:rFonts w:ascii="Verdana" w:hAnsi="Verdana"/>
        </w:rPr>
        <w:t>Fortalecer los planes y programas que faciliten la permanencia exitosa de nuestros estudiantes.</w:t>
      </w:r>
    </w:p>
    <w:p w14:paraId="481C29E1" w14:textId="77777777" w:rsidR="00343B7A" w:rsidRPr="00705DAD" w:rsidRDefault="00343B7A" w:rsidP="00317895">
      <w:pPr>
        <w:pStyle w:val="Prrafodelista"/>
        <w:suppressAutoHyphens/>
        <w:ind w:left="1276"/>
        <w:rPr>
          <w:rFonts w:ascii="Verdana" w:hAnsi="Verdana"/>
          <w:sz w:val="10"/>
        </w:rPr>
      </w:pPr>
    </w:p>
    <w:p w14:paraId="7B7F718E" w14:textId="77777777" w:rsidR="00343B7A" w:rsidRDefault="00343B7A" w:rsidP="00317895">
      <w:pPr>
        <w:pStyle w:val="Prrafodelista"/>
        <w:widowControl/>
        <w:numPr>
          <w:ilvl w:val="0"/>
          <w:numId w:val="26"/>
        </w:numPr>
        <w:suppressAutoHyphens/>
        <w:adjustRightInd/>
        <w:spacing w:after="160" w:line="259" w:lineRule="auto"/>
        <w:ind w:left="1276"/>
        <w:contextualSpacing/>
        <w:textAlignment w:val="auto"/>
        <w:rPr>
          <w:rFonts w:ascii="Verdana" w:hAnsi="Verdana"/>
        </w:rPr>
      </w:pPr>
      <w:r w:rsidRPr="00343B7A">
        <w:rPr>
          <w:rFonts w:ascii="Verdana" w:hAnsi="Verdana"/>
        </w:rPr>
        <w:t>Consolidar el emprendedurismo en los programas académicos y lograr la vinculación con entidades financieras.</w:t>
      </w:r>
    </w:p>
    <w:p w14:paraId="6334461A" w14:textId="77777777" w:rsidR="00343B7A" w:rsidRPr="00705DAD" w:rsidRDefault="00343B7A" w:rsidP="00317895">
      <w:pPr>
        <w:pStyle w:val="Prrafodelista"/>
        <w:suppressAutoHyphens/>
        <w:ind w:left="1276"/>
        <w:rPr>
          <w:rFonts w:ascii="Verdana" w:hAnsi="Verdana"/>
          <w:sz w:val="8"/>
        </w:rPr>
      </w:pPr>
    </w:p>
    <w:p w14:paraId="6772347A" w14:textId="77777777" w:rsidR="00343B7A" w:rsidRPr="00343B7A" w:rsidRDefault="00343B7A" w:rsidP="00317895">
      <w:pPr>
        <w:pStyle w:val="Prrafodelista"/>
        <w:widowControl/>
        <w:numPr>
          <w:ilvl w:val="0"/>
          <w:numId w:val="26"/>
        </w:numPr>
        <w:suppressAutoHyphens/>
        <w:adjustRightInd/>
        <w:spacing w:after="160" w:line="259" w:lineRule="auto"/>
        <w:ind w:left="1276"/>
        <w:contextualSpacing/>
        <w:textAlignment w:val="auto"/>
        <w:rPr>
          <w:rFonts w:ascii="Verdana" w:hAnsi="Verdana"/>
        </w:rPr>
      </w:pPr>
      <w:r w:rsidRPr="00343B7A">
        <w:rPr>
          <w:rFonts w:ascii="Verdana" w:hAnsi="Verdana"/>
        </w:rPr>
        <w:t>Actualizar los planes de estudios de las carreras para que respondan a las necesidades del mercado y expectativas del usuario.</w:t>
      </w:r>
    </w:p>
    <w:p w14:paraId="23540EC7" w14:textId="77777777" w:rsidR="00343B7A" w:rsidRPr="00705DAD" w:rsidRDefault="00343B7A" w:rsidP="00317895">
      <w:pPr>
        <w:pStyle w:val="Prrafodelista"/>
        <w:suppressAutoHyphens/>
        <w:ind w:left="1276"/>
        <w:rPr>
          <w:rFonts w:ascii="Verdana" w:hAnsi="Verdana"/>
          <w:sz w:val="14"/>
        </w:rPr>
      </w:pPr>
    </w:p>
    <w:p w14:paraId="6AC7B5B1" w14:textId="77777777" w:rsidR="00343B7A" w:rsidRDefault="00343B7A" w:rsidP="00317895">
      <w:pPr>
        <w:pStyle w:val="Prrafodelista"/>
        <w:widowControl/>
        <w:numPr>
          <w:ilvl w:val="0"/>
          <w:numId w:val="26"/>
        </w:numPr>
        <w:suppressAutoHyphens/>
        <w:adjustRightInd/>
        <w:spacing w:after="160" w:line="259" w:lineRule="auto"/>
        <w:ind w:left="1276"/>
        <w:contextualSpacing/>
        <w:textAlignment w:val="auto"/>
        <w:rPr>
          <w:rFonts w:ascii="Verdana" w:hAnsi="Verdana"/>
        </w:rPr>
      </w:pPr>
      <w:r w:rsidRPr="00343B7A">
        <w:rPr>
          <w:rFonts w:ascii="Verdana" w:hAnsi="Verdana"/>
        </w:rPr>
        <w:t>Incorporar las tecnologías de información y comunicación en las dos áreas sustantivas.</w:t>
      </w:r>
    </w:p>
    <w:p w14:paraId="0A92397F" w14:textId="77777777" w:rsidR="00343B7A" w:rsidRPr="00705DAD" w:rsidRDefault="00343B7A" w:rsidP="00317895">
      <w:pPr>
        <w:pStyle w:val="Prrafodelista"/>
        <w:suppressAutoHyphens/>
        <w:ind w:left="1276"/>
        <w:rPr>
          <w:rFonts w:ascii="Verdana" w:hAnsi="Verdana"/>
          <w:sz w:val="12"/>
        </w:rPr>
      </w:pPr>
    </w:p>
    <w:p w14:paraId="26B469B9" w14:textId="77777777" w:rsidR="00343B7A" w:rsidRPr="00343B7A" w:rsidRDefault="00343B7A" w:rsidP="00317895">
      <w:pPr>
        <w:pStyle w:val="Prrafodelista"/>
        <w:widowControl/>
        <w:numPr>
          <w:ilvl w:val="0"/>
          <w:numId w:val="26"/>
        </w:numPr>
        <w:suppressAutoHyphens/>
        <w:adjustRightInd/>
        <w:spacing w:after="160" w:line="259" w:lineRule="auto"/>
        <w:ind w:left="1276"/>
        <w:contextualSpacing/>
        <w:textAlignment w:val="auto"/>
        <w:rPr>
          <w:rFonts w:ascii="Verdana" w:hAnsi="Verdana"/>
        </w:rPr>
      </w:pPr>
      <w:r w:rsidRPr="00343B7A">
        <w:rPr>
          <w:rFonts w:ascii="Verdana" w:hAnsi="Verdana"/>
        </w:rPr>
        <w:t>Desarrollar la prestación de servicios a terceros como una vinculación con la sociedad que permita tener fuentes de financiamiento adicionales.</w:t>
      </w:r>
    </w:p>
    <w:p w14:paraId="7248949A" w14:textId="77777777" w:rsidR="00343B7A" w:rsidRPr="00705DAD" w:rsidRDefault="00343B7A" w:rsidP="00317895">
      <w:pPr>
        <w:pStyle w:val="Prrafodelista"/>
        <w:suppressAutoHyphens/>
        <w:ind w:left="1276"/>
        <w:rPr>
          <w:rFonts w:ascii="Verdana" w:hAnsi="Verdana"/>
          <w:sz w:val="14"/>
        </w:rPr>
      </w:pPr>
    </w:p>
    <w:p w14:paraId="6579D333" w14:textId="77777777" w:rsidR="00343B7A" w:rsidRDefault="00343B7A" w:rsidP="00317895">
      <w:pPr>
        <w:pStyle w:val="Prrafodelista"/>
        <w:widowControl/>
        <w:numPr>
          <w:ilvl w:val="0"/>
          <w:numId w:val="26"/>
        </w:numPr>
        <w:suppressAutoHyphens/>
        <w:adjustRightInd/>
        <w:spacing w:after="160" w:line="259" w:lineRule="auto"/>
        <w:ind w:left="1276"/>
        <w:contextualSpacing/>
        <w:textAlignment w:val="auto"/>
        <w:rPr>
          <w:rFonts w:ascii="Verdana" w:hAnsi="Verdana"/>
        </w:rPr>
      </w:pPr>
      <w:r w:rsidRPr="00440207">
        <w:rPr>
          <w:rFonts w:ascii="Verdana" w:hAnsi="Verdana"/>
        </w:rPr>
        <w:t>Establecer las prioridades presupuestarias con base en la planificación que presente la academia y la DECAT.</w:t>
      </w:r>
    </w:p>
    <w:p w14:paraId="0DA84417" w14:textId="77777777" w:rsidR="00343B7A" w:rsidRPr="00705DAD" w:rsidRDefault="00343B7A" w:rsidP="00317895">
      <w:pPr>
        <w:pStyle w:val="Prrafodelista"/>
        <w:suppressAutoHyphens/>
        <w:ind w:left="1276"/>
        <w:rPr>
          <w:rFonts w:ascii="Verdana" w:hAnsi="Verdana"/>
          <w:sz w:val="8"/>
        </w:rPr>
      </w:pPr>
    </w:p>
    <w:p w14:paraId="0B48E3CD" w14:textId="77777777" w:rsidR="00343B7A" w:rsidRDefault="00343B7A" w:rsidP="00317895">
      <w:pPr>
        <w:pStyle w:val="Prrafodelista"/>
        <w:widowControl/>
        <w:numPr>
          <w:ilvl w:val="0"/>
          <w:numId w:val="26"/>
        </w:numPr>
        <w:suppressAutoHyphens/>
        <w:adjustRightInd/>
        <w:spacing w:after="160" w:line="259" w:lineRule="auto"/>
        <w:ind w:left="1276"/>
        <w:contextualSpacing/>
        <w:textAlignment w:val="auto"/>
        <w:rPr>
          <w:rFonts w:ascii="Verdana" w:hAnsi="Verdana"/>
        </w:rPr>
      </w:pPr>
      <w:r>
        <w:rPr>
          <w:rFonts w:ascii="Verdana" w:hAnsi="Verdana"/>
        </w:rPr>
        <w:t>Fortalecer una política de investigación para apoyar en forma científica el desarrollo pedagógico y la pertinencia de las carreras de acuerdo a las demandas del mercado nacional e internacional.</w:t>
      </w:r>
    </w:p>
    <w:p w14:paraId="0657E0DB" w14:textId="77777777" w:rsidR="00343B7A" w:rsidRPr="00705DAD" w:rsidRDefault="00343B7A" w:rsidP="00317895">
      <w:pPr>
        <w:pStyle w:val="Prrafodelista"/>
        <w:suppressAutoHyphens/>
        <w:ind w:left="1276"/>
        <w:rPr>
          <w:rFonts w:ascii="Verdana" w:hAnsi="Verdana"/>
          <w:sz w:val="8"/>
        </w:rPr>
      </w:pPr>
    </w:p>
    <w:p w14:paraId="7459D991" w14:textId="77777777" w:rsidR="00343B7A" w:rsidRDefault="00343B7A" w:rsidP="00317895">
      <w:pPr>
        <w:pStyle w:val="Prrafodelista"/>
        <w:widowControl/>
        <w:numPr>
          <w:ilvl w:val="0"/>
          <w:numId w:val="26"/>
        </w:numPr>
        <w:suppressAutoHyphens/>
        <w:adjustRightInd/>
        <w:spacing w:after="160" w:line="259" w:lineRule="auto"/>
        <w:ind w:left="1276"/>
        <w:contextualSpacing/>
        <w:textAlignment w:val="auto"/>
        <w:rPr>
          <w:rFonts w:ascii="Verdana" w:hAnsi="Verdana"/>
        </w:rPr>
      </w:pPr>
      <w:r>
        <w:rPr>
          <w:rFonts w:ascii="Verdana" w:hAnsi="Verdana"/>
        </w:rPr>
        <w:t>Promocionar la proyección cultural y deportiva, que favorezca el sentido de pertenencia institucional y los valores cívicos dentro de la comunidad estudiantil.</w:t>
      </w:r>
    </w:p>
    <w:p w14:paraId="35FC8FBB" w14:textId="77777777" w:rsidR="00343B7A" w:rsidRPr="00705DAD" w:rsidRDefault="00343B7A" w:rsidP="00317895">
      <w:pPr>
        <w:pStyle w:val="Prrafodelista"/>
        <w:suppressAutoHyphens/>
        <w:ind w:left="1276"/>
        <w:rPr>
          <w:rFonts w:ascii="Verdana" w:hAnsi="Verdana"/>
          <w:sz w:val="6"/>
        </w:rPr>
      </w:pPr>
    </w:p>
    <w:p w14:paraId="3522BCBF" w14:textId="77777777" w:rsidR="00343B7A" w:rsidRDefault="00343B7A" w:rsidP="00317895">
      <w:pPr>
        <w:pStyle w:val="Prrafodelista"/>
        <w:widowControl/>
        <w:numPr>
          <w:ilvl w:val="0"/>
          <w:numId w:val="26"/>
        </w:numPr>
        <w:suppressAutoHyphens/>
        <w:adjustRightInd/>
        <w:spacing w:after="160" w:line="259" w:lineRule="auto"/>
        <w:ind w:left="1276"/>
        <w:contextualSpacing/>
        <w:textAlignment w:val="auto"/>
        <w:rPr>
          <w:rFonts w:ascii="Verdana" w:hAnsi="Verdana"/>
        </w:rPr>
      </w:pPr>
      <w:r>
        <w:rPr>
          <w:rFonts w:ascii="Verdana" w:hAnsi="Verdana"/>
        </w:rPr>
        <w:t xml:space="preserve">Promover una política motivacional dirigida al funcionario institucional que favorezca el sentido de pertenencia con la institución. </w:t>
      </w:r>
    </w:p>
    <w:p w14:paraId="10AFADA0" w14:textId="77777777" w:rsidR="00343B7A" w:rsidRPr="00705DAD" w:rsidRDefault="00343B7A" w:rsidP="00317895">
      <w:pPr>
        <w:pStyle w:val="Prrafodelista"/>
        <w:suppressAutoHyphens/>
        <w:ind w:left="1276"/>
        <w:rPr>
          <w:rFonts w:ascii="Verdana" w:hAnsi="Verdana"/>
          <w:sz w:val="2"/>
        </w:rPr>
      </w:pPr>
    </w:p>
    <w:p w14:paraId="59D5FA41" w14:textId="5082CA7E" w:rsidR="00343B7A" w:rsidRPr="00D95965" w:rsidRDefault="00343B7A" w:rsidP="00705DAD">
      <w:pPr>
        <w:pStyle w:val="Prrafodelista"/>
        <w:numPr>
          <w:ilvl w:val="0"/>
          <w:numId w:val="26"/>
        </w:numPr>
        <w:suppressAutoHyphens/>
        <w:adjustRightInd/>
        <w:spacing w:after="160" w:line="259" w:lineRule="auto"/>
        <w:ind w:left="1276" w:hanging="357"/>
        <w:contextualSpacing/>
        <w:textAlignment w:val="auto"/>
        <w:rPr>
          <w:rFonts w:ascii="Arial" w:hAnsi="Arial" w:cs="Arial"/>
          <w:b/>
          <w:bCs/>
          <w:sz w:val="20"/>
          <w:szCs w:val="20"/>
          <w:lang w:eastAsia="es-CR"/>
        </w:rPr>
      </w:pPr>
      <w:r>
        <w:rPr>
          <w:rFonts w:ascii="Verdana" w:hAnsi="Verdana"/>
        </w:rPr>
        <w:t>Fortalecer los procesos de accesibilidad para el logro de igualdad de oportunidades desde un enfoque de derechos humanos</w:t>
      </w:r>
    </w:p>
    <w:p w14:paraId="14425B94" w14:textId="77777777" w:rsidR="00705DAD" w:rsidRDefault="00705DAD" w:rsidP="00705DAD">
      <w:pPr>
        <w:pStyle w:val="portadilla"/>
        <w:numPr>
          <w:ilvl w:val="0"/>
          <w:numId w:val="0"/>
        </w:numPr>
        <w:ind w:left="405"/>
        <w:jc w:val="left"/>
        <w:rPr>
          <w:rFonts w:ascii="Verdana" w:hAnsi="Verdana"/>
          <w:sz w:val="24"/>
          <w:szCs w:val="22"/>
        </w:rPr>
      </w:pPr>
      <w:bookmarkStart w:id="143" w:name="_Toc494358541"/>
    </w:p>
    <w:p w14:paraId="50BFE899" w14:textId="77777777" w:rsidR="00705DAD" w:rsidRPr="00216ED8" w:rsidRDefault="00705DAD" w:rsidP="00705DAD">
      <w:pPr>
        <w:pStyle w:val="portadilla"/>
        <w:numPr>
          <w:ilvl w:val="0"/>
          <w:numId w:val="0"/>
        </w:numPr>
        <w:ind w:left="405"/>
        <w:jc w:val="left"/>
        <w:rPr>
          <w:rFonts w:ascii="Verdana" w:hAnsi="Verdana"/>
          <w:sz w:val="20"/>
          <w:szCs w:val="22"/>
        </w:rPr>
      </w:pPr>
    </w:p>
    <w:p w14:paraId="57D9FB95" w14:textId="34D801A7" w:rsidR="006712FF" w:rsidRDefault="008B4C46" w:rsidP="008B4C46">
      <w:pPr>
        <w:pStyle w:val="portadilla"/>
        <w:numPr>
          <w:ilvl w:val="0"/>
          <w:numId w:val="17"/>
        </w:numPr>
        <w:jc w:val="left"/>
        <w:rPr>
          <w:rFonts w:ascii="Verdana" w:hAnsi="Verdana"/>
          <w:sz w:val="24"/>
          <w:szCs w:val="22"/>
        </w:rPr>
      </w:pPr>
      <w:r w:rsidRPr="008B4C46">
        <w:rPr>
          <w:rFonts w:ascii="Verdana" w:hAnsi="Verdana"/>
          <w:sz w:val="24"/>
          <w:szCs w:val="22"/>
        </w:rPr>
        <w:t>MERCADO META</w:t>
      </w:r>
      <w:bookmarkEnd w:id="143"/>
    </w:p>
    <w:p w14:paraId="40238409" w14:textId="77777777" w:rsidR="008B4C46" w:rsidRPr="008B4C46" w:rsidRDefault="008B4C46" w:rsidP="008B4C46">
      <w:pPr>
        <w:pStyle w:val="portadilla"/>
        <w:numPr>
          <w:ilvl w:val="0"/>
          <w:numId w:val="0"/>
        </w:numPr>
        <w:ind w:left="405"/>
        <w:jc w:val="left"/>
        <w:rPr>
          <w:rFonts w:ascii="Verdana" w:hAnsi="Verdana"/>
          <w:sz w:val="24"/>
          <w:szCs w:val="22"/>
        </w:rPr>
      </w:pPr>
    </w:p>
    <w:p w14:paraId="6095783E" w14:textId="77777777" w:rsidR="006712FF" w:rsidRPr="00A20608" w:rsidRDefault="006712FF" w:rsidP="00B01138">
      <w:pPr>
        <w:suppressAutoHyphens/>
        <w:spacing w:line="480" w:lineRule="auto"/>
        <w:ind w:firstLine="567"/>
        <w:rPr>
          <w:rFonts w:ascii="Verdana" w:eastAsia="Arial Unicode MS" w:hAnsi="Verdana" w:cs="Arial Unicode MS"/>
          <w:sz w:val="22"/>
          <w:szCs w:val="22"/>
        </w:rPr>
      </w:pPr>
      <w:r w:rsidRPr="00A20608">
        <w:rPr>
          <w:rFonts w:ascii="Verdana" w:eastAsia="Arial Unicode MS" w:hAnsi="Verdana" w:cs="Arial Unicode MS"/>
          <w:sz w:val="22"/>
          <w:szCs w:val="22"/>
        </w:rPr>
        <w:t>La pob</w:t>
      </w:r>
      <w:r w:rsidR="002C7BAB" w:rsidRPr="00A20608">
        <w:rPr>
          <w:rFonts w:ascii="Verdana" w:eastAsia="Arial Unicode MS" w:hAnsi="Verdana" w:cs="Arial Unicode MS"/>
          <w:sz w:val="22"/>
          <w:szCs w:val="22"/>
        </w:rPr>
        <w:t>lación meta del CUC para el perí</w:t>
      </w:r>
      <w:r w:rsidRPr="00A20608">
        <w:rPr>
          <w:rFonts w:ascii="Verdana" w:eastAsia="Arial Unicode MS" w:hAnsi="Verdana" w:cs="Arial Unicode MS"/>
          <w:sz w:val="22"/>
          <w:szCs w:val="22"/>
        </w:rPr>
        <w:t xml:space="preserve">odo </w:t>
      </w:r>
      <w:r w:rsidR="008C4EBE" w:rsidRPr="00A20608">
        <w:rPr>
          <w:rFonts w:ascii="Verdana" w:eastAsia="Arial Unicode MS" w:hAnsi="Verdana" w:cs="Arial Unicode MS"/>
          <w:sz w:val="22"/>
          <w:szCs w:val="22"/>
        </w:rPr>
        <w:t>20</w:t>
      </w:r>
      <w:r w:rsidR="002C7BAB" w:rsidRPr="00A20608">
        <w:rPr>
          <w:rFonts w:ascii="Verdana" w:eastAsia="Arial Unicode MS" w:hAnsi="Verdana" w:cs="Arial Unicode MS"/>
          <w:sz w:val="22"/>
          <w:szCs w:val="22"/>
        </w:rPr>
        <w:t>1</w:t>
      </w:r>
      <w:r w:rsidR="000C28CE">
        <w:rPr>
          <w:rFonts w:ascii="Verdana" w:eastAsia="Arial Unicode MS" w:hAnsi="Verdana" w:cs="Arial Unicode MS"/>
          <w:sz w:val="22"/>
          <w:szCs w:val="22"/>
        </w:rPr>
        <w:t>8</w:t>
      </w:r>
      <w:r w:rsidR="000F30AF">
        <w:rPr>
          <w:rFonts w:ascii="Verdana" w:eastAsia="Arial Unicode MS" w:hAnsi="Verdana" w:cs="Arial Unicode MS"/>
          <w:sz w:val="22"/>
          <w:szCs w:val="22"/>
        </w:rPr>
        <w:t>,</w:t>
      </w:r>
      <w:r w:rsidRPr="00A20608">
        <w:rPr>
          <w:rFonts w:ascii="Verdana" w:eastAsia="Arial Unicode MS" w:hAnsi="Verdana" w:cs="Arial Unicode MS"/>
          <w:sz w:val="22"/>
          <w:szCs w:val="22"/>
        </w:rPr>
        <w:t xml:space="preserve"> en lo concerniente a formación académica y capacitación</w:t>
      </w:r>
      <w:r w:rsidR="000F30AF">
        <w:rPr>
          <w:rFonts w:ascii="Verdana" w:eastAsia="Arial Unicode MS" w:hAnsi="Verdana" w:cs="Arial Unicode MS"/>
          <w:sz w:val="22"/>
          <w:szCs w:val="22"/>
        </w:rPr>
        <w:t>,</w:t>
      </w:r>
      <w:r w:rsidRPr="00A20608">
        <w:rPr>
          <w:rFonts w:ascii="Verdana" w:eastAsia="Arial Unicode MS" w:hAnsi="Verdana" w:cs="Arial Unicode MS"/>
          <w:sz w:val="22"/>
          <w:szCs w:val="22"/>
        </w:rPr>
        <w:t xml:space="preserve"> está conformada por los siguientes estratos:</w:t>
      </w:r>
    </w:p>
    <w:p w14:paraId="6132C427" w14:textId="77777777" w:rsidR="00146442" w:rsidRDefault="006712FF" w:rsidP="00B01138">
      <w:pPr>
        <w:numPr>
          <w:ilvl w:val="0"/>
          <w:numId w:val="1"/>
        </w:numPr>
        <w:suppressAutoHyphens/>
        <w:spacing w:line="240" w:lineRule="auto"/>
        <w:rPr>
          <w:rFonts w:ascii="Verdana" w:eastAsia="Arial Unicode MS" w:hAnsi="Verdana" w:cs="Arial Unicode MS"/>
          <w:sz w:val="22"/>
          <w:szCs w:val="22"/>
        </w:rPr>
      </w:pPr>
      <w:r w:rsidRPr="00A20608">
        <w:rPr>
          <w:rFonts w:ascii="Verdana" w:eastAsia="Arial Unicode MS" w:hAnsi="Verdana" w:cs="Arial Unicode MS"/>
          <w:sz w:val="22"/>
          <w:szCs w:val="22"/>
        </w:rPr>
        <w:t>Estudiantes graduados de educación dive</w:t>
      </w:r>
      <w:r w:rsidR="003250D9" w:rsidRPr="00A20608">
        <w:rPr>
          <w:rFonts w:ascii="Verdana" w:eastAsia="Arial Unicode MS" w:hAnsi="Verdana" w:cs="Arial Unicode MS"/>
          <w:sz w:val="22"/>
          <w:szCs w:val="22"/>
        </w:rPr>
        <w:t>rs</w:t>
      </w:r>
      <w:r w:rsidRPr="00A20608">
        <w:rPr>
          <w:rFonts w:ascii="Verdana" w:eastAsia="Arial Unicode MS" w:hAnsi="Verdana" w:cs="Arial Unicode MS"/>
          <w:sz w:val="22"/>
          <w:szCs w:val="22"/>
        </w:rPr>
        <w:t>ificada que posee el título de bachillerato.</w:t>
      </w:r>
    </w:p>
    <w:p w14:paraId="739C0001" w14:textId="77777777" w:rsidR="000F30AF" w:rsidRPr="00A20608" w:rsidRDefault="000F30AF" w:rsidP="000F30AF">
      <w:pPr>
        <w:spacing w:line="240" w:lineRule="auto"/>
        <w:ind w:left="720"/>
        <w:rPr>
          <w:rFonts w:ascii="Verdana" w:eastAsia="Arial Unicode MS" w:hAnsi="Verdana" w:cs="Arial Unicode MS"/>
          <w:sz w:val="22"/>
          <w:szCs w:val="22"/>
        </w:rPr>
      </w:pPr>
    </w:p>
    <w:p w14:paraId="42B91F86" w14:textId="77777777" w:rsidR="006712FF" w:rsidRDefault="006712FF" w:rsidP="00350480">
      <w:pPr>
        <w:numPr>
          <w:ilvl w:val="0"/>
          <w:numId w:val="1"/>
        </w:numPr>
        <w:spacing w:line="240" w:lineRule="auto"/>
        <w:rPr>
          <w:rFonts w:ascii="Verdana" w:eastAsia="Arial Unicode MS" w:hAnsi="Verdana" w:cs="Arial Unicode MS"/>
          <w:sz w:val="22"/>
          <w:szCs w:val="22"/>
        </w:rPr>
      </w:pPr>
      <w:r w:rsidRPr="00A20608">
        <w:rPr>
          <w:rFonts w:ascii="Verdana" w:eastAsia="Arial Unicode MS" w:hAnsi="Verdana" w:cs="Arial Unicode MS"/>
          <w:sz w:val="22"/>
          <w:szCs w:val="22"/>
        </w:rPr>
        <w:t>Graduados de colegio</w:t>
      </w:r>
      <w:r w:rsidR="00155BCE">
        <w:rPr>
          <w:rFonts w:ascii="Verdana" w:eastAsia="Arial Unicode MS" w:hAnsi="Verdana" w:cs="Arial Unicode MS"/>
          <w:sz w:val="22"/>
          <w:szCs w:val="22"/>
        </w:rPr>
        <w:t>s</w:t>
      </w:r>
      <w:r w:rsidRPr="00A20608">
        <w:rPr>
          <w:rFonts w:ascii="Verdana" w:eastAsia="Arial Unicode MS" w:hAnsi="Verdana" w:cs="Arial Unicode MS"/>
          <w:sz w:val="22"/>
          <w:szCs w:val="22"/>
        </w:rPr>
        <w:t xml:space="preserve"> técnicos.</w:t>
      </w:r>
    </w:p>
    <w:p w14:paraId="52FB2694" w14:textId="77777777" w:rsidR="000F30AF" w:rsidRPr="00A20608" w:rsidRDefault="000F30AF" w:rsidP="000F30AF">
      <w:pPr>
        <w:spacing w:line="240" w:lineRule="auto"/>
        <w:rPr>
          <w:rFonts w:ascii="Verdana" w:eastAsia="Arial Unicode MS" w:hAnsi="Verdana" w:cs="Arial Unicode MS"/>
          <w:sz w:val="22"/>
          <w:szCs w:val="22"/>
        </w:rPr>
      </w:pPr>
    </w:p>
    <w:p w14:paraId="0803DFE0" w14:textId="77777777" w:rsidR="008A71BD" w:rsidRPr="00A20608" w:rsidRDefault="003F0699" w:rsidP="00350480">
      <w:pPr>
        <w:numPr>
          <w:ilvl w:val="0"/>
          <w:numId w:val="1"/>
        </w:numPr>
        <w:suppressAutoHyphens/>
        <w:spacing w:line="240" w:lineRule="auto"/>
        <w:rPr>
          <w:rFonts w:ascii="Verdana" w:eastAsia="Arial Unicode MS" w:hAnsi="Verdana" w:cs="Arial Unicode MS"/>
          <w:sz w:val="22"/>
          <w:szCs w:val="22"/>
        </w:rPr>
      </w:pPr>
      <w:r w:rsidRPr="00A20608">
        <w:rPr>
          <w:rFonts w:ascii="Verdana" w:eastAsia="Arial Unicode MS" w:hAnsi="Verdana" w:cs="Arial Unicode MS"/>
          <w:sz w:val="22"/>
          <w:szCs w:val="22"/>
        </w:rPr>
        <w:t xml:space="preserve">Población en general </w:t>
      </w:r>
      <w:r w:rsidR="00EF2E9A">
        <w:rPr>
          <w:rFonts w:ascii="Verdana" w:eastAsia="Arial Unicode MS" w:hAnsi="Verdana" w:cs="Arial Unicode MS"/>
          <w:sz w:val="22"/>
          <w:szCs w:val="22"/>
        </w:rPr>
        <w:t>que desee</w:t>
      </w:r>
      <w:r w:rsidRPr="00A20608">
        <w:rPr>
          <w:rFonts w:ascii="Verdana" w:eastAsia="Arial Unicode MS" w:hAnsi="Verdana" w:cs="Arial Unicode MS"/>
          <w:sz w:val="22"/>
          <w:szCs w:val="22"/>
        </w:rPr>
        <w:t xml:space="preserve"> matricular programas técnicos y cursos técnico</w:t>
      </w:r>
      <w:r w:rsidR="00155BCE">
        <w:rPr>
          <w:rFonts w:ascii="Verdana" w:eastAsia="Arial Unicode MS" w:hAnsi="Verdana" w:cs="Arial Unicode MS"/>
          <w:sz w:val="22"/>
          <w:szCs w:val="22"/>
        </w:rPr>
        <w:t>s</w:t>
      </w:r>
      <w:r w:rsidRPr="00A20608">
        <w:rPr>
          <w:rFonts w:ascii="Verdana" w:eastAsia="Arial Unicode MS" w:hAnsi="Verdana" w:cs="Arial Unicode MS"/>
          <w:sz w:val="22"/>
          <w:szCs w:val="22"/>
        </w:rPr>
        <w:t xml:space="preserve"> orientados a la empleabilidad, sin que medie el requisito académico de educación diversificada para ingresar a los mismos.</w:t>
      </w:r>
    </w:p>
    <w:p w14:paraId="17B03B44" w14:textId="77777777" w:rsidR="00CC0344" w:rsidRPr="00216ED8" w:rsidRDefault="00CC0344" w:rsidP="00EF2E9A">
      <w:pPr>
        <w:suppressAutoHyphens/>
        <w:spacing w:line="240" w:lineRule="auto"/>
        <w:rPr>
          <w:rFonts w:ascii="Verdana" w:eastAsia="Arial Unicode MS" w:hAnsi="Verdana" w:cs="Arial Unicode MS"/>
          <w:sz w:val="16"/>
          <w:szCs w:val="22"/>
        </w:rPr>
      </w:pPr>
    </w:p>
    <w:p w14:paraId="5EDE5D98" w14:textId="77777777" w:rsidR="00B01138" w:rsidRPr="00A20608" w:rsidRDefault="00B01138" w:rsidP="00EF2E9A">
      <w:pPr>
        <w:suppressAutoHyphens/>
        <w:spacing w:line="240" w:lineRule="auto"/>
        <w:rPr>
          <w:rFonts w:ascii="Verdana" w:eastAsia="Arial Unicode MS" w:hAnsi="Verdana" w:cs="Arial Unicode MS"/>
          <w:sz w:val="22"/>
          <w:szCs w:val="22"/>
        </w:rPr>
      </w:pPr>
    </w:p>
    <w:p w14:paraId="13B96B69" w14:textId="77777777" w:rsidR="008A71BD" w:rsidRPr="00A20608" w:rsidRDefault="003250D9" w:rsidP="00B01138">
      <w:pPr>
        <w:suppressAutoHyphens/>
        <w:spacing w:line="480" w:lineRule="auto"/>
        <w:ind w:firstLine="567"/>
        <w:rPr>
          <w:rFonts w:ascii="Verdana" w:eastAsia="Arial Unicode MS" w:hAnsi="Verdana" w:cs="Arial Unicode MS"/>
          <w:sz w:val="22"/>
          <w:szCs w:val="22"/>
        </w:rPr>
      </w:pPr>
      <w:r w:rsidRPr="00A20608">
        <w:rPr>
          <w:rFonts w:ascii="Verdana" w:eastAsia="Arial Unicode MS" w:hAnsi="Verdana" w:cs="Arial Unicode MS"/>
          <w:sz w:val="22"/>
          <w:szCs w:val="22"/>
        </w:rPr>
        <w:t xml:space="preserve">Tanto </w:t>
      </w:r>
      <w:r w:rsidR="00697CE6" w:rsidRPr="00A20608">
        <w:rPr>
          <w:rFonts w:ascii="Verdana" w:eastAsia="Arial Unicode MS" w:hAnsi="Verdana" w:cs="Arial Unicode MS"/>
          <w:sz w:val="22"/>
          <w:szCs w:val="22"/>
        </w:rPr>
        <w:t xml:space="preserve">los </w:t>
      </w:r>
      <w:r w:rsidRPr="00A20608">
        <w:rPr>
          <w:rFonts w:ascii="Verdana" w:eastAsia="Arial Unicode MS" w:hAnsi="Verdana" w:cs="Arial Unicode MS"/>
          <w:sz w:val="22"/>
          <w:szCs w:val="22"/>
        </w:rPr>
        <w:t>estudios de la UCCAEPP, CINDE y otros realizados por el CUC evidencian la necesidad que tiene el país de contar con recurso humano capacitado de nivel técnico superior y técnico para satisfacer la demanda de los sectores productivos y sociales del país.</w:t>
      </w:r>
    </w:p>
    <w:p w14:paraId="4B5A50CB" w14:textId="77777777" w:rsidR="00144400" w:rsidRPr="00216ED8" w:rsidRDefault="00144400" w:rsidP="00144400">
      <w:pPr>
        <w:spacing w:line="480" w:lineRule="auto"/>
        <w:rPr>
          <w:rFonts w:ascii="Verdana" w:eastAsia="Arial Unicode MS" w:hAnsi="Verdana" w:cs="Arial Unicode MS"/>
          <w:color w:val="FF00FF"/>
          <w:sz w:val="10"/>
          <w:szCs w:val="22"/>
        </w:rPr>
      </w:pPr>
    </w:p>
    <w:p w14:paraId="62DA57AE" w14:textId="0F685CFD" w:rsidR="00F1109C" w:rsidRPr="00144400" w:rsidRDefault="00BF3D94" w:rsidP="00BF3D94">
      <w:pPr>
        <w:pStyle w:val="portadilla"/>
        <w:numPr>
          <w:ilvl w:val="0"/>
          <w:numId w:val="31"/>
        </w:numPr>
        <w:suppressAutoHyphens/>
        <w:ind w:left="403" w:hanging="403"/>
        <w:jc w:val="both"/>
        <w:rPr>
          <w:rFonts w:ascii="Verdana" w:hAnsi="Verdana"/>
          <w:b w:val="0"/>
          <w:sz w:val="22"/>
          <w:szCs w:val="22"/>
        </w:rPr>
      </w:pPr>
      <w:bookmarkStart w:id="144" w:name="_Toc494358542"/>
      <w:r w:rsidRPr="00BF3D94">
        <w:rPr>
          <w:rFonts w:ascii="Verdana" w:hAnsi="Verdana"/>
          <w:sz w:val="24"/>
          <w:szCs w:val="22"/>
        </w:rPr>
        <w:t>PRODUCTOS Y SUBPRODUCTOS POR PROGRAMAS PRESUPUESTARIOS</w:t>
      </w:r>
      <w:r w:rsidR="00144400">
        <w:rPr>
          <w:rFonts w:ascii="Verdana" w:hAnsi="Verdana"/>
          <w:b w:val="0"/>
          <w:sz w:val="22"/>
          <w:szCs w:val="22"/>
        </w:rPr>
        <w:t>.</w:t>
      </w:r>
      <w:bookmarkEnd w:id="144"/>
    </w:p>
    <w:p w14:paraId="6D62A98A" w14:textId="77777777" w:rsidR="00144400" w:rsidRPr="00216ED8" w:rsidRDefault="00144400" w:rsidP="00E04FBC">
      <w:pPr>
        <w:spacing w:line="240" w:lineRule="auto"/>
        <w:rPr>
          <w:rFonts w:ascii="Verdana" w:eastAsia="Arial Unicode MS" w:hAnsi="Verdana" w:cs="Arial Unicode MS"/>
          <w:sz w:val="10"/>
          <w:szCs w:val="22"/>
        </w:rPr>
      </w:pPr>
    </w:p>
    <w:p w14:paraId="66F15E84" w14:textId="77777777" w:rsidR="00F63D11" w:rsidRPr="00216ED8" w:rsidRDefault="00F63D11" w:rsidP="00E04FBC">
      <w:pPr>
        <w:spacing w:line="240" w:lineRule="auto"/>
        <w:rPr>
          <w:rFonts w:ascii="Verdana" w:eastAsia="Arial Unicode MS" w:hAnsi="Verdana" w:cs="Arial Unicode MS"/>
          <w:sz w:val="14"/>
          <w:szCs w:val="22"/>
        </w:rPr>
      </w:pPr>
    </w:p>
    <w:p w14:paraId="7D0F1295" w14:textId="77777777" w:rsidR="00F1109C" w:rsidRPr="00A20608" w:rsidRDefault="00F1109C" w:rsidP="00144400">
      <w:pPr>
        <w:pStyle w:val="subttulo"/>
        <w:rPr>
          <w:rFonts w:ascii="Verdana" w:hAnsi="Verdana"/>
        </w:rPr>
      </w:pPr>
      <w:bookmarkStart w:id="145" w:name="_Toc494358543"/>
      <w:r w:rsidRPr="00A20608">
        <w:rPr>
          <w:rFonts w:ascii="Verdana" w:hAnsi="Verdana"/>
        </w:rPr>
        <w:t>PROGRAMA 1</w:t>
      </w:r>
      <w:r w:rsidR="00AC6CD6" w:rsidRPr="00A20608">
        <w:rPr>
          <w:rFonts w:ascii="Verdana" w:hAnsi="Verdana"/>
        </w:rPr>
        <w:t>: Administración</w:t>
      </w:r>
      <w:r w:rsidRPr="00A20608">
        <w:rPr>
          <w:rFonts w:ascii="Verdana" w:hAnsi="Verdana"/>
        </w:rPr>
        <w:t xml:space="preserve"> General</w:t>
      </w:r>
      <w:bookmarkEnd w:id="145"/>
    </w:p>
    <w:p w14:paraId="4648DD48" w14:textId="77777777" w:rsidR="00F1109C" w:rsidRPr="00A20608" w:rsidRDefault="00F1109C" w:rsidP="00E04FBC">
      <w:pPr>
        <w:pStyle w:val="Textoindependiente"/>
        <w:spacing w:line="240" w:lineRule="auto"/>
        <w:rPr>
          <w:rFonts w:ascii="Verdana" w:eastAsia="Arial Unicode MS" w:hAnsi="Verdana" w:cs="Arial Unicode MS"/>
          <w:b/>
          <w:sz w:val="22"/>
          <w:szCs w:val="22"/>
        </w:rPr>
      </w:pPr>
    </w:p>
    <w:tbl>
      <w:tblPr>
        <w:tblW w:w="9234" w:type="dxa"/>
        <w:tblInd w:w="-5" w:type="dxa"/>
        <w:tblLayout w:type="fixed"/>
        <w:tblCellMar>
          <w:left w:w="70" w:type="dxa"/>
          <w:right w:w="70" w:type="dxa"/>
        </w:tblCellMar>
        <w:tblLook w:val="0000" w:firstRow="0" w:lastRow="0" w:firstColumn="0" w:lastColumn="0" w:noHBand="0" w:noVBand="0"/>
      </w:tblPr>
      <w:tblGrid>
        <w:gridCol w:w="2989"/>
        <w:gridCol w:w="390"/>
        <w:gridCol w:w="5844"/>
        <w:gridCol w:w="11"/>
      </w:tblGrid>
      <w:tr w:rsidR="00235364" w:rsidRPr="00A20608" w14:paraId="1F750251" w14:textId="77777777" w:rsidTr="00C87A80">
        <w:trPr>
          <w:gridAfter w:val="1"/>
          <w:wAfter w:w="11" w:type="dxa"/>
          <w:trHeight w:val="263"/>
          <w:tblHeader/>
        </w:trPr>
        <w:tc>
          <w:tcPr>
            <w:tcW w:w="2984" w:type="dxa"/>
            <w:tcBorders>
              <w:top w:val="single" w:sz="4" w:space="0" w:color="auto"/>
              <w:left w:val="single" w:sz="4" w:space="0" w:color="auto"/>
              <w:bottom w:val="single" w:sz="4" w:space="0" w:color="auto"/>
            </w:tcBorders>
          </w:tcPr>
          <w:p w14:paraId="745DF66F" w14:textId="77777777" w:rsidR="00235364" w:rsidRPr="00A20608" w:rsidRDefault="00235364" w:rsidP="00E04FBC">
            <w:pPr>
              <w:pStyle w:val="Textoindependiente"/>
              <w:spacing w:line="240" w:lineRule="auto"/>
              <w:jc w:val="center"/>
              <w:rPr>
                <w:rFonts w:ascii="Verdana" w:eastAsia="Arial Unicode MS" w:hAnsi="Verdana" w:cs="Arial Unicode MS"/>
                <w:sz w:val="22"/>
                <w:szCs w:val="22"/>
              </w:rPr>
            </w:pPr>
            <w:r w:rsidRPr="00A20608">
              <w:rPr>
                <w:rFonts w:ascii="Verdana" w:eastAsia="Arial Unicode MS" w:hAnsi="Verdana" w:cs="Arial Unicode MS"/>
                <w:b/>
                <w:sz w:val="22"/>
                <w:szCs w:val="22"/>
              </w:rPr>
              <w:t>PRODUCTO</w:t>
            </w:r>
            <w:r w:rsidR="00144400">
              <w:rPr>
                <w:rFonts w:ascii="Verdana" w:eastAsia="Arial Unicode MS" w:hAnsi="Verdana" w:cs="Arial Unicode MS"/>
                <w:b/>
                <w:sz w:val="22"/>
                <w:szCs w:val="22"/>
              </w:rPr>
              <w:t>S</w:t>
            </w:r>
          </w:p>
        </w:tc>
        <w:tc>
          <w:tcPr>
            <w:tcW w:w="6234" w:type="dxa"/>
            <w:gridSpan w:val="2"/>
            <w:tcBorders>
              <w:top w:val="single" w:sz="4" w:space="0" w:color="auto"/>
              <w:bottom w:val="single" w:sz="4" w:space="0" w:color="auto"/>
              <w:right w:val="single" w:sz="4" w:space="0" w:color="auto"/>
            </w:tcBorders>
          </w:tcPr>
          <w:p w14:paraId="53C3F403" w14:textId="77777777" w:rsidR="00235364" w:rsidRPr="00A20608" w:rsidRDefault="00235364" w:rsidP="0084404C">
            <w:pPr>
              <w:pStyle w:val="Textoindependiente"/>
              <w:spacing w:line="240" w:lineRule="auto"/>
              <w:jc w:val="center"/>
              <w:rPr>
                <w:rFonts w:ascii="Verdana" w:eastAsia="Arial Unicode MS" w:hAnsi="Verdana" w:cs="Arial Unicode MS"/>
                <w:b/>
                <w:sz w:val="22"/>
                <w:szCs w:val="22"/>
              </w:rPr>
            </w:pPr>
            <w:r w:rsidRPr="00A20608">
              <w:rPr>
                <w:rFonts w:ascii="Verdana" w:eastAsia="Arial Unicode MS" w:hAnsi="Verdana" w:cs="Arial Unicode MS"/>
                <w:b/>
                <w:sz w:val="22"/>
                <w:szCs w:val="22"/>
              </w:rPr>
              <w:t>SUBPRODUCTOS</w:t>
            </w:r>
          </w:p>
        </w:tc>
      </w:tr>
      <w:tr w:rsidR="00FA6C50" w:rsidRPr="00A20608" w14:paraId="20161917" w14:textId="77777777" w:rsidTr="00C87A80">
        <w:trPr>
          <w:trHeight w:val="801"/>
        </w:trPr>
        <w:tc>
          <w:tcPr>
            <w:tcW w:w="2984" w:type="dxa"/>
            <w:vMerge w:val="restart"/>
          </w:tcPr>
          <w:p w14:paraId="66E68E21" w14:textId="77777777" w:rsidR="00FA6C50" w:rsidRPr="00A20608" w:rsidRDefault="00FA6C50" w:rsidP="00E04FBC">
            <w:pPr>
              <w:pStyle w:val="Textoindependiente"/>
              <w:spacing w:line="240" w:lineRule="auto"/>
              <w:ind w:left="360"/>
              <w:rPr>
                <w:rFonts w:ascii="Verdana" w:eastAsia="Arial Unicode MS" w:hAnsi="Verdana" w:cs="Arial Unicode MS"/>
                <w:sz w:val="22"/>
                <w:szCs w:val="22"/>
              </w:rPr>
            </w:pPr>
          </w:p>
          <w:p w14:paraId="35E76460" w14:textId="77777777" w:rsidR="00FA6C50" w:rsidRPr="00A20608" w:rsidRDefault="00FA6C50" w:rsidP="00350480">
            <w:pPr>
              <w:pStyle w:val="Textoindependiente"/>
              <w:numPr>
                <w:ilvl w:val="0"/>
                <w:numId w:val="9"/>
              </w:numPr>
              <w:suppressAutoHyphens/>
              <w:spacing w:line="240" w:lineRule="auto"/>
              <w:ind w:left="357" w:hanging="357"/>
              <w:rPr>
                <w:rFonts w:ascii="Verdana" w:eastAsia="Arial Unicode MS" w:hAnsi="Verdana" w:cs="Arial Unicode MS"/>
                <w:sz w:val="22"/>
                <w:szCs w:val="22"/>
              </w:rPr>
            </w:pPr>
            <w:r w:rsidRPr="00A20608">
              <w:rPr>
                <w:rFonts w:ascii="Verdana" w:eastAsia="Arial Unicode MS" w:hAnsi="Verdana" w:cs="Arial Unicode MS"/>
                <w:sz w:val="22"/>
                <w:szCs w:val="22"/>
              </w:rPr>
              <w:t xml:space="preserve">Servicios de apoyo a la actividad sustantiva de la </w:t>
            </w:r>
            <w:r w:rsidR="0004038A" w:rsidRPr="00A20608">
              <w:rPr>
                <w:rFonts w:ascii="Verdana" w:eastAsia="Arial Unicode MS" w:hAnsi="Verdana" w:cs="Arial Unicode MS"/>
                <w:sz w:val="22"/>
                <w:szCs w:val="22"/>
              </w:rPr>
              <w:t>I</w:t>
            </w:r>
            <w:r w:rsidRPr="00A20608">
              <w:rPr>
                <w:rFonts w:ascii="Verdana" w:eastAsia="Arial Unicode MS" w:hAnsi="Verdana" w:cs="Arial Unicode MS"/>
                <w:sz w:val="22"/>
                <w:szCs w:val="22"/>
              </w:rPr>
              <w:t>nstitución.</w:t>
            </w:r>
          </w:p>
        </w:tc>
        <w:tc>
          <w:tcPr>
            <w:tcW w:w="390" w:type="dxa"/>
            <w:tcBorders>
              <w:right w:val="single" w:sz="4" w:space="0" w:color="auto"/>
            </w:tcBorders>
          </w:tcPr>
          <w:p w14:paraId="09028F4B" w14:textId="77777777" w:rsidR="00FA6C50" w:rsidRPr="00A20608" w:rsidRDefault="00FA6C50" w:rsidP="00E04FBC">
            <w:pPr>
              <w:pStyle w:val="Textoindependiente"/>
              <w:spacing w:line="240" w:lineRule="auto"/>
              <w:rPr>
                <w:rFonts w:ascii="Verdana" w:eastAsia="Arial Unicode MS" w:hAnsi="Verdana" w:cs="Arial Unicode MS"/>
                <w:sz w:val="22"/>
                <w:szCs w:val="22"/>
              </w:rPr>
            </w:pPr>
          </w:p>
        </w:tc>
        <w:tc>
          <w:tcPr>
            <w:tcW w:w="5855" w:type="dxa"/>
            <w:gridSpan w:val="2"/>
            <w:tcBorders>
              <w:left w:val="single" w:sz="4" w:space="0" w:color="auto"/>
            </w:tcBorders>
          </w:tcPr>
          <w:p w14:paraId="423FF09C" w14:textId="77777777" w:rsidR="003A0F1B" w:rsidRPr="00A20608" w:rsidRDefault="003A0F1B" w:rsidP="00E04FBC">
            <w:pPr>
              <w:pStyle w:val="Textoindependiente"/>
              <w:tabs>
                <w:tab w:val="left" w:pos="567"/>
              </w:tabs>
              <w:spacing w:line="240" w:lineRule="auto"/>
              <w:ind w:left="567"/>
              <w:rPr>
                <w:rFonts w:ascii="Verdana" w:eastAsia="Arial Unicode MS" w:hAnsi="Verdana" w:cs="Arial Unicode MS"/>
                <w:sz w:val="22"/>
                <w:szCs w:val="22"/>
              </w:rPr>
            </w:pPr>
          </w:p>
          <w:p w14:paraId="20741353" w14:textId="2135D164" w:rsidR="00144400" w:rsidRPr="00C87A80" w:rsidRDefault="00FA6C50" w:rsidP="00C87A80">
            <w:pPr>
              <w:pStyle w:val="Textoindependiente"/>
              <w:numPr>
                <w:ilvl w:val="1"/>
                <w:numId w:val="9"/>
              </w:numPr>
              <w:tabs>
                <w:tab w:val="left" w:pos="567"/>
              </w:tabs>
              <w:spacing w:line="240" w:lineRule="auto"/>
              <w:ind w:left="567" w:hanging="567"/>
              <w:rPr>
                <w:rFonts w:ascii="Verdana" w:eastAsia="Arial Unicode MS" w:hAnsi="Verdana" w:cs="Arial Unicode MS"/>
                <w:sz w:val="22"/>
                <w:szCs w:val="22"/>
              </w:rPr>
            </w:pPr>
            <w:r w:rsidRPr="00A20608">
              <w:rPr>
                <w:rFonts w:ascii="Verdana" w:eastAsia="Arial Unicode MS" w:hAnsi="Verdana" w:cs="Arial Unicode MS"/>
                <w:sz w:val="22"/>
                <w:szCs w:val="22"/>
              </w:rPr>
              <w:t xml:space="preserve">Estudios de interés Institucional para la </w:t>
            </w:r>
            <w:r w:rsidR="00AB3C73" w:rsidRPr="00A20608">
              <w:rPr>
                <w:rFonts w:ascii="Verdana" w:eastAsia="Arial Unicode MS" w:hAnsi="Verdana" w:cs="Arial Unicode MS"/>
                <w:sz w:val="22"/>
                <w:szCs w:val="22"/>
              </w:rPr>
              <w:t>toma de</w:t>
            </w:r>
            <w:r w:rsidRPr="00A20608">
              <w:rPr>
                <w:rFonts w:ascii="Verdana" w:eastAsia="Arial Unicode MS" w:hAnsi="Verdana" w:cs="Arial Unicode MS"/>
                <w:sz w:val="22"/>
                <w:szCs w:val="22"/>
              </w:rPr>
              <w:t xml:space="preserve"> decisiones.</w:t>
            </w:r>
          </w:p>
        </w:tc>
      </w:tr>
      <w:tr w:rsidR="00FA6C50" w:rsidRPr="00A20608" w14:paraId="71189013" w14:textId="77777777" w:rsidTr="00C87A80">
        <w:trPr>
          <w:trHeight w:val="526"/>
        </w:trPr>
        <w:tc>
          <w:tcPr>
            <w:tcW w:w="2984" w:type="dxa"/>
            <w:vMerge/>
          </w:tcPr>
          <w:p w14:paraId="0ACD5B34" w14:textId="77777777" w:rsidR="00FA6C50" w:rsidRPr="00A20608" w:rsidRDefault="00FA6C50" w:rsidP="00E04FBC">
            <w:pPr>
              <w:pStyle w:val="Textoindependiente"/>
              <w:spacing w:line="240" w:lineRule="auto"/>
              <w:rPr>
                <w:rFonts w:ascii="Verdana" w:eastAsia="Arial Unicode MS" w:hAnsi="Verdana" w:cs="Arial Unicode MS"/>
                <w:sz w:val="22"/>
                <w:szCs w:val="22"/>
              </w:rPr>
            </w:pPr>
          </w:p>
        </w:tc>
        <w:tc>
          <w:tcPr>
            <w:tcW w:w="390" w:type="dxa"/>
            <w:tcBorders>
              <w:right w:val="single" w:sz="4" w:space="0" w:color="auto"/>
            </w:tcBorders>
          </w:tcPr>
          <w:p w14:paraId="03309730" w14:textId="77777777" w:rsidR="00FA6C50" w:rsidRPr="00A20608" w:rsidRDefault="00FA6C50" w:rsidP="00E04FBC">
            <w:pPr>
              <w:pStyle w:val="Textoindependiente"/>
              <w:spacing w:line="240" w:lineRule="auto"/>
              <w:rPr>
                <w:rFonts w:ascii="Verdana" w:eastAsia="Arial Unicode MS" w:hAnsi="Verdana" w:cs="Arial Unicode MS"/>
                <w:sz w:val="22"/>
                <w:szCs w:val="22"/>
              </w:rPr>
            </w:pPr>
          </w:p>
        </w:tc>
        <w:tc>
          <w:tcPr>
            <w:tcW w:w="5855" w:type="dxa"/>
            <w:gridSpan w:val="2"/>
            <w:tcBorders>
              <w:left w:val="single" w:sz="4" w:space="0" w:color="auto"/>
            </w:tcBorders>
          </w:tcPr>
          <w:p w14:paraId="6C7C215B" w14:textId="38FF1656" w:rsidR="00144400" w:rsidRPr="00C87A80" w:rsidRDefault="00FA6C50" w:rsidP="00C87A80">
            <w:pPr>
              <w:pStyle w:val="Textoindependiente"/>
              <w:numPr>
                <w:ilvl w:val="1"/>
                <w:numId w:val="9"/>
              </w:numPr>
              <w:tabs>
                <w:tab w:val="left" w:pos="567"/>
              </w:tabs>
              <w:spacing w:line="240" w:lineRule="auto"/>
              <w:ind w:left="567" w:hanging="567"/>
              <w:rPr>
                <w:rFonts w:ascii="Verdana" w:eastAsia="Arial Unicode MS" w:hAnsi="Verdana" w:cs="Arial Unicode MS"/>
                <w:sz w:val="22"/>
                <w:szCs w:val="22"/>
              </w:rPr>
            </w:pPr>
            <w:r w:rsidRPr="00A20608">
              <w:rPr>
                <w:rFonts w:ascii="Verdana" w:eastAsia="Arial Unicode MS" w:hAnsi="Verdana" w:cs="Arial Unicode MS"/>
                <w:sz w:val="22"/>
                <w:szCs w:val="22"/>
              </w:rPr>
              <w:t xml:space="preserve">Estadísticas, planeamiento, </w:t>
            </w:r>
            <w:r w:rsidR="002C4FC0" w:rsidRPr="00A20608">
              <w:rPr>
                <w:rFonts w:ascii="Verdana" w:eastAsia="Arial Unicode MS" w:hAnsi="Verdana" w:cs="Arial Unicode MS"/>
                <w:sz w:val="22"/>
                <w:szCs w:val="22"/>
              </w:rPr>
              <w:t>presupuestario</w:t>
            </w:r>
            <w:r w:rsidRPr="00A20608">
              <w:rPr>
                <w:rFonts w:ascii="Verdana" w:eastAsia="Arial Unicode MS" w:hAnsi="Verdana" w:cs="Arial Unicode MS"/>
                <w:sz w:val="22"/>
                <w:szCs w:val="22"/>
              </w:rPr>
              <w:t xml:space="preserve"> y</w:t>
            </w:r>
            <w:r w:rsidR="00854A8C">
              <w:rPr>
                <w:rFonts w:ascii="Verdana" w:eastAsia="Arial Unicode MS" w:hAnsi="Verdana" w:cs="Arial Unicode MS"/>
                <w:sz w:val="22"/>
                <w:szCs w:val="22"/>
              </w:rPr>
              <w:t xml:space="preserve"> evaluación del accionar de la I</w:t>
            </w:r>
            <w:r w:rsidRPr="00A20608">
              <w:rPr>
                <w:rFonts w:ascii="Verdana" w:eastAsia="Arial Unicode MS" w:hAnsi="Verdana" w:cs="Arial Unicode MS"/>
                <w:sz w:val="22"/>
                <w:szCs w:val="22"/>
              </w:rPr>
              <w:t>nstitución.</w:t>
            </w:r>
          </w:p>
        </w:tc>
      </w:tr>
      <w:tr w:rsidR="00F1109C" w:rsidRPr="00A20608" w14:paraId="0B083AD1" w14:textId="77777777" w:rsidTr="00C87A80">
        <w:trPr>
          <w:trHeight w:val="275"/>
        </w:trPr>
        <w:tc>
          <w:tcPr>
            <w:tcW w:w="2984" w:type="dxa"/>
          </w:tcPr>
          <w:p w14:paraId="565C1805" w14:textId="77777777" w:rsidR="00F1109C" w:rsidRPr="00A20608" w:rsidRDefault="00F1109C" w:rsidP="00E04FBC">
            <w:pPr>
              <w:pStyle w:val="Textoindependiente"/>
              <w:spacing w:line="240" w:lineRule="auto"/>
              <w:rPr>
                <w:rFonts w:ascii="Verdana" w:eastAsia="Arial Unicode MS" w:hAnsi="Verdana" w:cs="Arial Unicode MS"/>
                <w:sz w:val="22"/>
                <w:szCs w:val="22"/>
              </w:rPr>
            </w:pPr>
          </w:p>
        </w:tc>
        <w:tc>
          <w:tcPr>
            <w:tcW w:w="390" w:type="dxa"/>
            <w:tcBorders>
              <w:right w:val="single" w:sz="4" w:space="0" w:color="auto"/>
            </w:tcBorders>
          </w:tcPr>
          <w:p w14:paraId="2612600B" w14:textId="77777777" w:rsidR="00F1109C" w:rsidRPr="00A20608" w:rsidRDefault="00F1109C" w:rsidP="00E04FBC">
            <w:pPr>
              <w:pStyle w:val="Textoindependiente"/>
              <w:spacing w:line="240" w:lineRule="auto"/>
              <w:rPr>
                <w:rFonts w:ascii="Verdana" w:eastAsia="Arial Unicode MS" w:hAnsi="Verdana" w:cs="Arial Unicode MS"/>
                <w:sz w:val="22"/>
                <w:szCs w:val="22"/>
              </w:rPr>
            </w:pPr>
          </w:p>
        </w:tc>
        <w:tc>
          <w:tcPr>
            <w:tcW w:w="5855" w:type="dxa"/>
            <w:gridSpan w:val="2"/>
            <w:tcBorders>
              <w:left w:val="single" w:sz="4" w:space="0" w:color="auto"/>
            </w:tcBorders>
          </w:tcPr>
          <w:p w14:paraId="29A71CCA" w14:textId="5F8E023E" w:rsidR="00144400" w:rsidRPr="00C87A80" w:rsidRDefault="00972EAF" w:rsidP="00C87A80">
            <w:pPr>
              <w:pStyle w:val="Textoindependiente"/>
              <w:numPr>
                <w:ilvl w:val="1"/>
                <w:numId w:val="9"/>
              </w:numPr>
              <w:tabs>
                <w:tab w:val="left" w:pos="567"/>
              </w:tabs>
              <w:spacing w:line="240" w:lineRule="auto"/>
              <w:ind w:left="567" w:hanging="567"/>
              <w:rPr>
                <w:rFonts w:ascii="Verdana" w:eastAsia="Arial Unicode MS" w:hAnsi="Verdana" w:cs="Arial Unicode MS"/>
                <w:sz w:val="22"/>
                <w:szCs w:val="22"/>
              </w:rPr>
            </w:pPr>
            <w:r w:rsidRPr="00A20608">
              <w:rPr>
                <w:rFonts w:ascii="Verdana" w:eastAsia="Arial Unicode MS" w:hAnsi="Verdana" w:cs="Arial Unicode MS"/>
                <w:sz w:val="22"/>
                <w:szCs w:val="22"/>
              </w:rPr>
              <w:t>Comunicación efectiva</w:t>
            </w:r>
            <w:r w:rsidR="00F1109C" w:rsidRPr="00A20608">
              <w:rPr>
                <w:rFonts w:ascii="Verdana" w:eastAsia="Arial Unicode MS" w:hAnsi="Verdana" w:cs="Arial Unicode MS"/>
                <w:sz w:val="22"/>
                <w:szCs w:val="22"/>
              </w:rPr>
              <w:t>.</w:t>
            </w:r>
          </w:p>
        </w:tc>
      </w:tr>
      <w:tr w:rsidR="00972EAF" w:rsidRPr="00A20608" w14:paraId="558A3843" w14:textId="77777777" w:rsidTr="00C87A80">
        <w:trPr>
          <w:trHeight w:val="526"/>
        </w:trPr>
        <w:tc>
          <w:tcPr>
            <w:tcW w:w="2984" w:type="dxa"/>
          </w:tcPr>
          <w:p w14:paraId="55C517B3" w14:textId="77777777" w:rsidR="00972EAF" w:rsidRPr="00A20608" w:rsidRDefault="00972EAF" w:rsidP="00E04FBC">
            <w:pPr>
              <w:pStyle w:val="Textoindependiente"/>
              <w:spacing w:line="240" w:lineRule="auto"/>
              <w:rPr>
                <w:rFonts w:ascii="Verdana" w:eastAsia="Arial Unicode MS" w:hAnsi="Verdana" w:cs="Arial Unicode MS"/>
                <w:sz w:val="22"/>
                <w:szCs w:val="22"/>
              </w:rPr>
            </w:pPr>
          </w:p>
        </w:tc>
        <w:tc>
          <w:tcPr>
            <w:tcW w:w="390" w:type="dxa"/>
            <w:tcBorders>
              <w:right w:val="single" w:sz="4" w:space="0" w:color="auto"/>
            </w:tcBorders>
          </w:tcPr>
          <w:p w14:paraId="052B1B94" w14:textId="77777777" w:rsidR="00972EAF" w:rsidRPr="00A20608" w:rsidRDefault="00972EAF" w:rsidP="00E04FBC">
            <w:pPr>
              <w:pStyle w:val="Textoindependiente"/>
              <w:spacing w:line="240" w:lineRule="auto"/>
              <w:rPr>
                <w:rFonts w:ascii="Verdana" w:eastAsia="Arial Unicode MS" w:hAnsi="Verdana" w:cs="Arial Unicode MS"/>
                <w:sz w:val="22"/>
                <w:szCs w:val="22"/>
              </w:rPr>
            </w:pPr>
          </w:p>
        </w:tc>
        <w:tc>
          <w:tcPr>
            <w:tcW w:w="5855" w:type="dxa"/>
            <w:gridSpan w:val="2"/>
            <w:tcBorders>
              <w:left w:val="single" w:sz="4" w:space="0" w:color="auto"/>
            </w:tcBorders>
          </w:tcPr>
          <w:p w14:paraId="2865696D" w14:textId="47D00AAA" w:rsidR="00144400" w:rsidRPr="00C87A80" w:rsidRDefault="00972EAF" w:rsidP="00C87A80">
            <w:pPr>
              <w:pStyle w:val="Textoindependiente"/>
              <w:numPr>
                <w:ilvl w:val="1"/>
                <w:numId w:val="9"/>
              </w:numPr>
              <w:tabs>
                <w:tab w:val="left" w:pos="567"/>
              </w:tabs>
              <w:suppressAutoHyphens/>
              <w:spacing w:line="240" w:lineRule="auto"/>
              <w:ind w:left="567" w:hanging="567"/>
              <w:rPr>
                <w:rFonts w:ascii="Verdana" w:eastAsia="Arial Unicode MS" w:hAnsi="Verdana" w:cs="Arial Unicode MS"/>
                <w:sz w:val="22"/>
                <w:szCs w:val="22"/>
              </w:rPr>
            </w:pPr>
            <w:r w:rsidRPr="00A20608">
              <w:rPr>
                <w:rFonts w:ascii="Verdana" w:eastAsia="Arial Unicode MS" w:hAnsi="Verdana" w:cs="Arial Unicode MS"/>
                <w:sz w:val="22"/>
                <w:szCs w:val="22"/>
              </w:rPr>
              <w:t>Promo</w:t>
            </w:r>
            <w:r w:rsidR="007157B1" w:rsidRPr="00A20608">
              <w:rPr>
                <w:rFonts w:ascii="Verdana" w:eastAsia="Arial Unicode MS" w:hAnsi="Verdana" w:cs="Arial Unicode MS"/>
                <w:sz w:val="22"/>
                <w:szCs w:val="22"/>
              </w:rPr>
              <w:t>ción de la actividad académica i</w:t>
            </w:r>
            <w:r w:rsidRPr="00A20608">
              <w:rPr>
                <w:rFonts w:ascii="Verdana" w:eastAsia="Arial Unicode MS" w:hAnsi="Verdana" w:cs="Arial Unicode MS"/>
                <w:sz w:val="22"/>
                <w:szCs w:val="22"/>
              </w:rPr>
              <w:t>nstitucional.</w:t>
            </w:r>
          </w:p>
        </w:tc>
      </w:tr>
      <w:tr w:rsidR="00F1109C" w:rsidRPr="00A20608" w14:paraId="5F9E6255" w14:textId="77777777" w:rsidTr="00C87A80">
        <w:trPr>
          <w:trHeight w:val="263"/>
        </w:trPr>
        <w:tc>
          <w:tcPr>
            <w:tcW w:w="2984" w:type="dxa"/>
          </w:tcPr>
          <w:p w14:paraId="42A60D1B" w14:textId="77777777" w:rsidR="00F1109C" w:rsidRPr="00A20608" w:rsidRDefault="00F1109C" w:rsidP="00E04FBC">
            <w:pPr>
              <w:pStyle w:val="Textoindependiente"/>
              <w:spacing w:line="240" w:lineRule="auto"/>
              <w:rPr>
                <w:rFonts w:ascii="Verdana" w:eastAsia="Arial Unicode MS" w:hAnsi="Verdana" w:cs="Arial Unicode MS"/>
                <w:sz w:val="22"/>
                <w:szCs w:val="22"/>
              </w:rPr>
            </w:pPr>
          </w:p>
        </w:tc>
        <w:tc>
          <w:tcPr>
            <w:tcW w:w="390" w:type="dxa"/>
            <w:tcBorders>
              <w:right w:val="single" w:sz="4" w:space="0" w:color="auto"/>
            </w:tcBorders>
          </w:tcPr>
          <w:p w14:paraId="7751AF81" w14:textId="77777777" w:rsidR="00F1109C" w:rsidRPr="00A20608" w:rsidRDefault="00F1109C" w:rsidP="00E04FBC">
            <w:pPr>
              <w:pStyle w:val="Textoindependiente"/>
              <w:spacing w:line="240" w:lineRule="auto"/>
              <w:rPr>
                <w:rFonts w:ascii="Verdana" w:eastAsia="Arial Unicode MS" w:hAnsi="Verdana" w:cs="Arial Unicode MS"/>
                <w:sz w:val="22"/>
                <w:szCs w:val="22"/>
              </w:rPr>
            </w:pPr>
          </w:p>
        </w:tc>
        <w:tc>
          <w:tcPr>
            <w:tcW w:w="5855" w:type="dxa"/>
            <w:gridSpan w:val="2"/>
            <w:tcBorders>
              <w:left w:val="single" w:sz="4" w:space="0" w:color="auto"/>
            </w:tcBorders>
          </w:tcPr>
          <w:p w14:paraId="4EC7BCAF" w14:textId="4BAB7B1E" w:rsidR="00144400" w:rsidRPr="00C87A80" w:rsidRDefault="00F1109C" w:rsidP="00C87A80">
            <w:pPr>
              <w:pStyle w:val="Textoindependiente"/>
              <w:numPr>
                <w:ilvl w:val="1"/>
                <w:numId w:val="9"/>
              </w:numPr>
              <w:tabs>
                <w:tab w:val="left" w:pos="567"/>
              </w:tabs>
              <w:suppressAutoHyphens/>
              <w:spacing w:line="240" w:lineRule="auto"/>
              <w:ind w:left="567" w:hanging="567"/>
              <w:rPr>
                <w:rFonts w:ascii="Verdana" w:eastAsia="Arial Unicode MS" w:hAnsi="Verdana" w:cs="Arial Unicode MS"/>
                <w:sz w:val="22"/>
                <w:szCs w:val="22"/>
              </w:rPr>
            </w:pPr>
            <w:r w:rsidRPr="00A20608">
              <w:rPr>
                <w:rFonts w:ascii="Verdana" w:eastAsia="Arial Unicode MS" w:hAnsi="Verdana" w:cs="Arial Unicode MS"/>
                <w:sz w:val="22"/>
                <w:szCs w:val="22"/>
              </w:rPr>
              <w:t xml:space="preserve">Admisión y matrícula </w:t>
            </w:r>
            <w:r w:rsidR="004612C3">
              <w:rPr>
                <w:rFonts w:ascii="Verdana" w:eastAsia="Arial Unicode MS" w:hAnsi="Verdana" w:cs="Arial Unicode MS"/>
                <w:sz w:val="22"/>
                <w:szCs w:val="22"/>
              </w:rPr>
              <w:t xml:space="preserve">de la </w:t>
            </w:r>
            <w:r w:rsidRPr="00A20608">
              <w:rPr>
                <w:rFonts w:ascii="Verdana" w:eastAsia="Arial Unicode MS" w:hAnsi="Verdana" w:cs="Arial Unicode MS"/>
                <w:sz w:val="22"/>
                <w:szCs w:val="22"/>
              </w:rPr>
              <w:t>población estudiantil.</w:t>
            </w:r>
          </w:p>
        </w:tc>
      </w:tr>
      <w:tr w:rsidR="00F1109C" w:rsidRPr="00A20608" w14:paraId="7CAC537C" w14:textId="77777777" w:rsidTr="00C87A80">
        <w:trPr>
          <w:trHeight w:val="538"/>
        </w:trPr>
        <w:tc>
          <w:tcPr>
            <w:tcW w:w="2984" w:type="dxa"/>
            <w:tcBorders>
              <w:bottom w:val="single" w:sz="4" w:space="0" w:color="auto"/>
            </w:tcBorders>
          </w:tcPr>
          <w:p w14:paraId="5A2F5222" w14:textId="77777777" w:rsidR="00F1109C" w:rsidRPr="00A20608" w:rsidRDefault="00F1109C" w:rsidP="00E04FBC">
            <w:pPr>
              <w:pStyle w:val="Textoindependiente"/>
              <w:spacing w:line="240" w:lineRule="auto"/>
              <w:rPr>
                <w:rFonts w:ascii="Verdana" w:eastAsia="Arial Unicode MS" w:hAnsi="Verdana" w:cs="Arial Unicode MS"/>
                <w:sz w:val="22"/>
                <w:szCs w:val="22"/>
              </w:rPr>
            </w:pPr>
          </w:p>
        </w:tc>
        <w:tc>
          <w:tcPr>
            <w:tcW w:w="390" w:type="dxa"/>
            <w:tcBorders>
              <w:bottom w:val="single" w:sz="4" w:space="0" w:color="auto"/>
              <w:right w:val="single" w:sz="4" w:space="0" w:color="auto"/>
            </w:tcBorders>
          </w:tcPr>
          <w:p w14:paraId="646EDAD6" w14:textId="77777777" w:rsidR="00F1109C" w:rsidRPr="00A20608" w:rsidRDefault="00F1109C" w:rsidP="00E04FBC">
            <w:pPr>
              <w:pStyle w:val="Textoindependiente"/>
              <w:spacing w:line="240" w:lineRule="auto"/>
              <w:rPr>
                <w:rFonts w:ascii="Verdana" w:eastAsia="Arial Unicode MS" w:hAnsi="Verdana" w:cs="Arial Unicode MS"/>
                <w:sz w:val="22"/>
                <w:szCs w:val="22"/>
              </w:rPr>
            </w:pPr>
          </w:p>
        </w:tc>
        <w:tc>
          <w:tcPr>
            <w:tcW w:w="5855" w:type="dxa"/>
            <w:gridSpan w:val="2"/>
            <w:tcBorders>
              <w:left w:val="single" w:sz="4" w:space="0" w:color="auto"/>
              <w:bottom w:val="single" w:sz="4" w:space="0" w:color="auto"/>
            </w:tcBorders>
          </w:tcPr>
          <w:p w14:paraId="7DC4A9A0" w14:textId="5E954E25" w:rsidR="00144400" w:rsidRPr="00C87A80" w:rsidRDefault="00C0534A" w:rsidP="00C87A80">
            <w:pPr>
              <w:pStyle w:val="Textoindependiente"/>
              <w:numPr>
                <w:ilvl w:val="1"/>
                <w:numId w:val="9"/>
              </w:numPr>
              <w:tabs>
                <w:tab w:val="left" w:pos="567"/>
              </w:tabs>
              <w:suppressAutoHyphens/>
              <w:spacing w:line="240" w:lineRule="auto"/>
              <w:ind w:left="567" w:hanging="567"/>
              <w:rPr>
                <w:rFonts w:ascii="Verdana" w:eastAsia="Arial Unicode MS" w:hAnsi="Verdana" w:cs="Arial Unicode MS"/>
                <w:sz w:val="22"/>
                <w:szCs w:val="22"/>
              </w:rPr>
            </w:pPr>
            <w:r w:rsidRPr="00A20608">
              <w:rPr>
                <w:rFonts w:ascii="Verdana" w:eastAsia="Arial Unicode MS" w:hAnsi="Verdana" w:cs="Arial Unicode MS"/>
                <w:sz w:val="22"/>
                <w:szCs w:val="22"/>
              </w:rPr>
              <w:t xml:space="preserve">Selección, inducción, reclutamiento y capacitación del </w:t>
            </w:r>
            <w:r w:rsidR="00A407D2" w:rsidRPr="00A20608">
              <w:rPr>
                <w:rFonts w:ascii="Verdana" w:eastAsia="Arial Unicode MS" w:hAnsi="Verdana" w:cs="Arial Unicode MS"/>
                <w:sz w:val="22"/>
                <w:szCs w:val="22"/>
              </w:rPr>
              <w:t>r</w:t>
            </w:r>
            <w:r w:rsidR="00362B7C" w:rsidRPr="00A20608">
              <w:rPr>
                <w:rFonts w:ascii="Verdana" w:eastAsia="Arial Unicode MS" w:hAnsi="Verdana" w:cs="Arial Unicode MS"/>
                <w:sz w:val="22"/>
                <w:szCs w:val="22"/>
              </w:rPr>
              <w:t>ecur</w:t>
            </w:r>
            <w:r w:rsidRPr="00A20608">
              <w:rPr>
                <w:rFonts w:ascii="Verdana" w:eastAsia="Arial Unicode MS" w:hAnsi="Verdana" w:cs="Arial Unicode MS"/>
                <w:sz w:val="22"/>
                <w:szCs w:val="22"/>
              </w:rPr>
              <w:t>so</w:t>
            </w:r>
            <w:r w:rsidR="00362B7C" w:rsidRPr="00A20608">
              <w:rPr>
                <w:rFonts w:ascii="Verdana" w:eastAsia="Arial Unicode MS" w:hAnsi="Verdana" w:cs="Arial Unicode MS"/>
                <w:sz w:val="22"/>
                <w:szCs w:val="22"/>
              </w:rPr>
              <w:t xml:space="preserve"> </w:t>
            </w:r>
            <w:r w:rsidR="00A407D2" w:rsidRPr="00A20608">
              <w:rPr>
                <w:rFonts w:ascii="Verdana" w:eastAsia="Arial Unicode MS" w:hAnsi="Verdana" w:cs="Arial Unicode MS"/>
                <w:sz w:val="22"/>
                <w:szCs w:val="22"/>
              </w:rPr>
              <w:t>h</w:t>
            </w:r>
            <w:r w:rsidR="00362B7C" w:rsidRPr="00A20608">
              <w:rPr>
                <w:rFonts w:ascii="Verdana" w:eastAsia="Arial Unicode MS" w:hAnsi="Verdana" w:cs="Arial Unicode MS"/>
                <w:sz w:val="22"/>
                <w:szCs w:val="22"/>
              </w:rPr>
              <w:t>uma</w:t>
            </w:r>
            <w:r w:rsidRPr="00A20608">
              <w:rPr>
                <w:rFonts w:ascii="Verdana" w:eastAsia="Arial Unicode MS" w:hAnsi="Verdana" w:cs="Arial Unicode MS"/>
                <w:sz w:val="22"/>
                <w:szCs w:val="22"/>
              </w:rPr>
              <w:t>no</w:t>
            </w:r>
            <w:r w:rsidR="00F1109C" w:rsidRPr="00A20608">
              <w:rPr>
                <w:rFonts w:ascii="Verdana" w:eastAsia="Arial Unicode MS" w:hAnsi="Verdana" w:cs="Arial Unicode MS"/>
                <w:sz w:val="22"/>
                <w:szCs w:val="22"/>
              </w:rPr>
              <w:t>.</w:t>
            </w:r>
          </w:p>
        </w:tc>
      </w:tr>
      <w:tr w:rsidR="00F1109C" w:rsidRPr="00A20608" w14:paraId="47202C04" w14:textId="77777777" w:rsidTr="00C87A80">
        <w:trPr>
          <w:trHeight w:val="263"/>
        </w:trPr>
        <w:tc>
          <w:tcPr>
            <w:tcW w:w="2984" w:type="dxa"/>
            <w:tcBorders>
              <w:top w:val="single" w:sz="4" w:space="0" w:color="auto"/>
            </w:tcBorders>
          </w:tcPr>
          <w:p w14:paraId="7A0BBFB1" w14:textId="77777777" w:rsidR="00F1109C" w:rsidRPr="00A20608" w:rsidRDefault="00F1109C" w:rsidP="00E04FBC">
            <w:pPr>
              <w:pStyle w:val="Textoindependiente"/>
              <w:spacing w:line="240" w:lineRule="auto"/>
              <w:rPr>
                <w:rFonts w:ascii="Verdana" w:eastAsia="Arial Unicode MS" w:hAnsi="Verdana" w:cs="Arial Unicode MS"/>
                <w:sz w:val="22"/>
                <w:szCs w:val="22"/>
              </w:rPr>
            </w:pPr>
          </w:p>
        </w:tc>
        <w:tc>
          <w:tcPr>
            <w:tcW w:w="390" w:type="dxa"/>
            <w:tcBorders>
              <w:top w:val="single" w:sz="4" w:space="0" w:color="auto"/>
              <w:right w:val="single" w:sz="4" w:space="0" w:color="auto"/>
            </w:tcBorders>
          </w:tcPr>
          <w:p w14:paraId="2FC5EF0D" w14:textId="77777777" w:rsidR="00F1109C" w:rsidRPr="00A20608" w:rsidRDefault="00F1109C" w:rsidP="00E04FBC">
            <w:pPr>
              <w:pStyle w:val="Textoindependiente"/>
              <w:spacing w:line="240" w:lineRule="auto"/>
              <w:rPr>
                <w:rFonts w:ascii="Verdana" w:eastAsia="Arial Unicode MS" w:hAnsi="Verdana" w:cs="Arial Unicode MS"/>
                <w:sz w:val="22"/>
                <w:szCs w:val="22"/>
              </w:rPr>
            </w:pPr>
          </w:p>
        </w:tc>
        <w:tc>
          <w:tcPr>
            <w:tcW w:w="5855" w:type="dxa"/>
            <w:gridSpan w:val="2"/>
            <w:tcBorders>
              <w:top w:val="single" w:sz="4" w:space="0" w:color="auto"/>
              <w:left w:val="single" w:sz="4" w:space="0" w:color="auto"/>
            </w:tcBorders>
          </w:tcPr>
          <w:p w14:paraId="12399BF1" w14:textId="52268793" w:rsidR="00144400" w:rsidRPr="00C87A80" w:rsidRDefault="00F1109C" w:rsidP="00C87A80">
            <w:pPr>
              <w:pStyle w:val="Textoindependiente"/>
              <w:numPr>
                <w:ilvl w:val="1"/>
                <w:numId w:val="9"/>
              </w:numPr>
              <w:tabs>
                <w:tab w:val="left" w:pos="567"/>
              </w:tabs>
              <w:suppressAutoHyphens/>
              <w:spacing w:line="240" w:lineRule="auto"/>
              <w:ind w:left="567" w:hanging="567"/>
              <w:rPr>
                <w:rFonts w:ascii="Verdana" w:eastAsia="Arial Unicode MS" w:hAnsi="Verdana" w:cs="Arial Unicode MS"/>
                <w:sz w:val="22"/>
                <w:szCs w:val="22"/>
              </w:rPr>
            </w:pPr>
            <w:r w:rsidRPr="00A20608">
              <w:rPr>
                <w:rFonts w:ascii="Verdana" w:eastAsia="Arial Unicode MS" w:hAnsi="Verdana" w:cs="Arial Unicode MS"/>
                <w:sz w:val="22"/>
                <w:szCs w:val="22"/>
              </w:rPr>
              <w:t>Administración servicios estudiantiles.</w:t>
            </w:r>
          </w:p>
        </w:tc>
      </w:tr>
      <w:tr w:rsidR="00F1109C" w:rsidRPr="00A20608" w14:paraId="194A9085" w14:textId="77777777" w:rsidTr="00C87A80">
        <w:trPr>
          <w:trHeight w:val="263"/>
        </w:trPr>
        <w:tc>
          <w:tcPr>
            <w:tcW w:w="2984" w:type="dxa"/>
          </w:tcPr>
          <w:p w14:paraId="38456986" w14:textId="77777777" w:rsidR="00F1109C" w:rsidRPr="00A20608" w:rsidRDefault="00F1109C" w:rsidP="00E04FBC">
            <w:pPr>
              <w:pStyle w:val="Textoindependiente"/>
              <w:spacing w:line="240" w:lineRule="auto"/>
              <w:rPr>
                <w:rFonts w:ascii="Verdana" w:eastAsia="Arial Unicode MS" w:hAnsi="Verdana" w:cs="Arial Unicode MS"/>
                <w:sz w:val="22"/>
                <w:szCs w:val="22"/>
              </w:rPr>
            </w:pPr>
          </w:p>
        </w:tc>
        <w:tc>
          <w:tcPr>
            <w:tcW w:w="390" w:type="dxa"/>
            <w:tcBorders>
              <w:right w:val="single" w:sz="4" w:space="0" w:color="auto"/>
            </w:tcBorders>
          </w:tcPr>
          <w:p w14:paraId="59EE0BE0" w14:textId="77777777" w:rsidR="00F1109C" w:rsidRPr="00A20608" w:rsidRDefault="00F1109C" w:rsidP="00E04FBC">
            <w:pPr>
              <w:pStyle w:val="Textoindependiente"/>
              <w:spacing w:line="240" w:lineRule="auto"/>
              <w:rPr>
                <w:rFonts w:ascii="Verdana" w:eastAsia="Arial Unicode MS" w:hAnsi="Verdana" w:cs="Arial Unicode MS"/>
                <w:sz w:val="22"/>
                <w:szCs w:val="22"/>
              </w:rPr>
            </w:pPr>
          </w:p>
        </w:tc>
        <w:tc>
          <w:tcPr>
            <w:tcW w:w="5855" w:type="dxa"/>
            <w:gridSpan w:val="2"/>
            <w:tcBorders>
              <w:left w:val="single" w:sz="4" w:space="0" w:color="auto"/>
            </w:tcBorders>
          </w:tcPr>
          <w:p w14:paraId="6F57E073" w14:textId="543694FB" w:rsidR="00144400" w:rsidRPr="00C87A80" w:rsidRDefault="00F1109C" w:rsidP="00C87A80">
            <w:pPr>
              <w:pStyle w:val="Textoindependiente"/>
              <w:numPr>
                <w:ilvl w:val="1"/>
                <w:numId w:val="9"/>
              </w:numPr>
              <w:tabs>
                <w:tab w:val="left" w:pos="567"/>
              </w:tabs>
              <w:suppressAutoHyphens/>
              <w:spacing w:line="240" w:lineRule="auto"/>
              <w:ind w:left="567" w:hanging="567"/>
              <w:rPr>
                <w:rFonts w:ascii="Verdana" w:eastAsia="Arial Unicode MS" w:hAnsi="Verdana" w:cs="Arial Unicode MS"/>
                <w:sz w:val="22"/>
                <w:szCs w:val="22"/>
              </w:rPr>
            </w:pPr>
            <w:r w:rsidRPr="00A20608">
              <w:rPr>
                <w:rFonts w:ascii="Verdana" w:eastAsia="Arial Unicode MS" w:hAnsi="Verdana" w:cs="Arial Unicode MS"/>
                <w:sz w:val="22"/>
                <w:szCs w:val="22"/>
              </w:rPr>
              <w:t>Administración recursos financieros.</w:t>
            </w:r>
          </w:p>
        </w:tc>
      </w:tr>
      <w:tr w:rsidR="00F1109C" w:rsidRPr="00A20608" w14:paraId="19B8626E" w14:textId="77777777" w:rsidTr="00C87A80">
        <w:trPr>
          <w:trHeight w:val="538"/>
        </w:trPr>
        <w:tc>
          <w:tcPr>
            <w:tcW w:w="2984" w:type="dxa"/>
          </w:tcPr>
          <w:p w14:paraId="5C96F1CA" w14:textId="77777777" w:rsidR="00F1109C" w:rsidRPr="00A20608" w:rsidRDefault="00F1109C" w:rsidP="00E04FBC">
            <w:pPr>
              <w:pStyle w:val="Textoindependiente"/>
              <w:spacing w:line="240" w:lineRule="auto"/>
              <w:rPr>
                <w:rFonts w:ascii="Verdana" w:eastAsia="Arial Unicode MS" w:hAnsi="Verdana" w:cs="Arial Unicode MS"/>
                <w:sz w:val="22"/>
                <w:szCs w:val="22"/>
              </w:rPr>
            </w:pPr>
          </w:p>
        </w:tc>
        <w:tc>
          <w:tcPr>
            <w:tcW w:w="390" w:type="dxa"/>
            <w:tcBorders>
              <w:right w:val="single" w:sz="4" w:space="0" w:color="auto"/>
            </w:tcBorders>
          </w:tcPr>
          <w:p w14:paraId="25C6CA6B" w14:textId="77777777" w:rsidR="00F1109C" w:rsidRPr="00A20608" w:rsidRDefault="00F1109C" w:rsidP="00E04FBC">
            <w:pPr>
              <w:pStyle w:val="Textoindependiente"/>
              <w:spacing w:line="240" w:lineRule="auto"/>
              <w:rPr>
                <w:rFonts w:ascii="Verdana" w:eastAsia="Arial Unicode MS" w:hAnsi="Verdana" w:cs="Arial Unicode MS"/>
                <w:sz w:val="22"/>
                <w:szCs w:val="22"/>
              </w:rPr>
            </w:pPr>
          </w:p>
        </w:tc>
        <w:tc>
          <w:tcPr>
            <w:tcW w:w="5855" w:type="dxa"/>
            <w:gridSpan w:val="2"/>
            <w:tcBorders>
              <w:left w:val="single" w:sz="4" w:space="0" w:color="auto"/>
            </w:tcBorders>
          </w:tcPr>
          <w:p w14:paraId="60578C90" w14:textId="00E50CF5" w:rsidR="00144400" w:rsidRPr="00C87A80" w:rsidRDefault="00F1109C" w:rsidP="00C87A80">
            <w:pPr>
              <w:pStyle w:val="Textoindependiente"/>
              <w:numPr>
                <w:ilvl w:val="1"/>
                <w:numId w:val="9"/>
              </w:numPr>
              <w:tabs>
                <w:tab w:val="left" w:pos="567"/>
              </w:tabs>
              <w:suppressAutoHyphens/>
              <w:spacing w:line="240" w:lineRule="auto"/>
              <w:ind w:left="567" w:hanging="567"/>
              <w:rPr>
                <w:rFonts w:ascii="Verdana" w:eastAsia="Arial Unicode MS" w:hAnsi="Verdana" w:cs="Arial Unicode MS"/>
                <w:sz w:val="22"/>
                <w:szCs w:val="22"/>
              </w:rPr>
            </w:pPr>
            <w:r w:rsidRPr="00A20608">
              <w:rPr>
                <w:rFonts w:ascii="Verdana" w:eastAsia="Arial Unicode MS" w:hAnsi="Verdana" w:cs="Arial Unicode MS"/>
                <w:sz w:val="22"/>
                <w:szCs w:val="22"/>
              </w:rPr>
              <w:t xml:space="preserve">Adquisición, abastecimiento y distribución </w:t>
            </w:r>
            <w:r w:rsidR="00CE6BE3" w:rsidRPr="00A20608">
              <w:rPr>
                <w:rFonts w:ascii="Verdana" w:eastAsia="Arial Unicode MS" w:hAnsi="Verdana" w:cs="Arial Unicode MS"/>
                <w:sz w:val="22"/>
                <w:szCs w:val="22"/>
              </w:rPr>
              <w:t>de</w:t>
            </w:r>
            <w:r w:rsidR="00E81863" w:rsidRPr="00A20608">
              <w:rPr>
                <w:rFonts w:ascii="Verdana" w:eastAsia="Arial Unicode MS" w:hAnsi="Verdana" w:cs="Arial Unicode MS"/>
                <w:sz w:val="22"/>
                <w:szCs w:val="22"/>
              </w:rPr>
              <w:t xml:space="preserve"> </w:t>
            </w:r>
            <w:r w:rsidRPr="00A20608">
              <w:rPr>
                <w:rFonts w:ascii="Verdana" w:eastAsia="Arial Unicode MS" w:hAnsi="Verdana" w:cs="Arial Unicode MS"/>
                <w:sz w:val="22"/>
                <w:szCs w:val="22"/>
              </w:rPr>
              <w:t>materiales y equipo.</w:t>
            </w:r>
          </w:p>
        </w:tc>
      </w:tr>
      <w:tr w:rsidR="00972EAF" w:rsidRPr="00A20608" w14:paraId="725BECDE" w14:textId="77777777" w:rsidTr="00C87A80">
        <w:trPr>
          <w:trHeight w:val="526"/>
        </w:trPr>
        <w:tc>
          <w:tcPr>
            <w:tcW w:w="2984" w:type="dxa"/>
          </w:tcPr>
          <w:p w14:paraId="51A4E1F0" w14:textId="77777777" w:rsidR="00972EAF" w:rsidRPr="00A20608" w:rsidRDefault="00972EAF" w:rsidP="00E04FBC">
            <w:pPr>
              <w:pStyle w:val="Textoindependiente"/>
              <w:spacing w:line="240" w:lineRule="auto"/>
              <w:rPr>
                <w:rFonts w:ascii="Verdana" w:eastAsia="Arial Unicode MS" w:hAnsi="Verdana" w:cs="Arial Unicode MS"/>
                <w:sz w:val="22"/>
                <w:szCs w:val="22"/>
              </w:rPr>
            </w:pPr>
          </w:p>
        </w:tc>
        <w:tc>
          <w:tcPr>
            <w:tcW w:w="390" w:type="dxa"/>
            <w:tcBorders>
              <w:right w:val="single" w:sz="4" w:space="0" w:color="auto"/>
            </w:tcBorders>
          </w:tcPr>
          <w:p w14:paraId="3D7C9512" w14:textId="77777777" w:rsidR="00972EAF" w:rsidRPr="00A20608" w:rsidRDefault="00972EAF" w:rsidP="00E04FBC">
            <w:pPr>
              <w:pStyle w:val="Textoindependiente"/>
              <w:spacing w:line="240" w:lineRule="auto"/>
              <w:rPr>
                <w:rFonts w:ascii="Verdana" w:eastAsia="Arial Unicode MS" w:hAnsi="Verdana" w:cs="Arial Unicode MS"/>
                <w:sz w:val="22"/>
                <w:szCs w:val="22"/>
              </w:rPr>
            </w:pPr>
          </w:p>
        </w:tc>
        <w:tc>
          <w:tcPr>
            <w:tcW w:w="5855" w:type="dxa"/>
            <w:gridSpan w:val="2"/>
            <w:tcBorders>
              <w:left w:val="single" w:sz="4" w:space="0" w:color="auto"/>
            </w:tcBorders>
          </w:tcPr>
          <w:p w14:paraId="298F1D18" w14:textId="649EE5A1" w:rsidR="00144400" w:rsidRPr="00C87A80" w:rsidRDefault="00972EAF" w:rsidP="00C87A80">
            <w:pPr>
              <w:pStyle w:val="Textoindependiente"/>
              <w:numPr>
                <w:ilvl w:val="1"/>
                <w:numId w:val="9"/>
              </w:numPr>
              <w:tabs>
                <w:tab w:val="left" w:pos="567"/>
              </w:tabs>
              <w:suppressAutoHyphens/>
              <w:spacing w:line="240" w:lineRule="auto"/>
              <w:ind w:left="567" w:hanging="567"/>
              <w:rPr>
                <w:rFonts w:ascii="Verdana" w:eastAsia="Arial Unicode MS" w:hAnsi="Verdana" w:cs="Arial Unicode MS"/>
                <w:sz w:val="22"/>
                <w:szCs w:val="22"/>
              </w:rPr>
            </w:pPr>
            <w:r w:rsidRPr="00A20608">
              <w:rPr>
                <w:rFonts w:ascii="Verdana" w:eastAsia="Arial Unicode MS" w:hAnsi="Verdana" w:cs="Arial Unicode MS"/>
                <w:sz w:val="22"/>
                <w:szCs w:val="22"/>
              </w:rPr>
              <w:t xml:space="preserve">Mantenimiento, </w:t>
            </w:r>
            <w:r w:rsidR="00AB3C73" w:rsidRPr="00A20608">
              <w:rPr>
                <w:rFonts w:ascii="Verdana" w:eastAsia="Arial Unicode MS" w:hAnsi="Verdana" w:cs="Arial Unicode MS"/>
                <w:sz w:val="22"/>
                <w:szCs w:val="22"/>
              </w:rPr>
              <w:t>limpieza y</w:t>
            </w:r>
            <w:r w:rsidRPr="00A20608">
              <w:rPr>
                <w:rFonts w:ascii="Verdana" w:eastAsia="Arial Unicode MS" w:hAnsi="Verdana" w:cs="Arial Unicode MS"/>
                <w:sz w:val="22"/>
                <w:szCs w:val="22"/>
              </w:rPr>
              <w:t xml:space="preserve"> ornato de las instalaciones y equipos institucionales</w:t>
            </w:r>
            <w:r w:rsidR="003A0F1B" w:rsidRPr="00A20608">
              <w:rPr>
                <w:rFonts w:ascii="Verdana" w:eastAsia="Arial Unicode MS" w:hAnsi="Verdana" w:cs="Arial Unicode MS"/>
                <w:sz w:val="22"/>
                <w:szCs w:val="22"/>
              </w:rPr>
              <w:t>.</w:t>
            </w:r>
          </w:p>
        </w:tc>
      </w:tr>
      <w:tr w:rsidR="000B01AE" w:rsidRPr="00A20608" w14:paraId="53AF7BE9" w14:textId="77777777" w:rsidTr="00C87A80">
        <w:trPr>
          <w:trHeight w:val="350"/>
        </w:trPr>
        <w:tc>
          <w:tcPr>
            <w:tcW w:w="2989" w:type="dxa"/>
            <w:tcBorders>
              <w:bottom w:val="single" w:sz="4" w:space="0" w:color="auto"/>
            </w:tcBorders>
          </w:tcPr>
          <w:p w14:paraId="72F63564" w14:textId="77777777" w:rsidR="00AB3C73" w:rsidRPr="00A20608" w:rsidRDefault="00AB3C73" w:rsidP="00E04FBC">
            <w:pPr>
              <w:pStyle w:val="Textoindependiente"/>
              <w:spacing w:line="240" w:lineRule="auto"/>
              <w:rPr>
                <w:rFonts w:ascii="Verdana" w:eastAsia="Arial Unicode MS" w:hAnsi="Verdana" w:cs="Arial Unicode MS"/>
                <w:sz w:val="22"/>
                <w:szCs w:val="22"/>
              </w:rPr>
            </w:pPr>
          </w:p>
        </w:tc>
        <w:tc>
          <w:tcPr>
            <w:tcW w:w="390" w:type="dxa"/>
            <w:tcBorders>
              <w:bottom w:val="single" w:sz="4" w:space="0" w:color="auto"/>
              <w:right w:val="single" w:sz="4" w:space="0" w:color="auto"/>
            </w:tcBorders>
          </w:tcPr>
          <w:p w14:paraId="6A6B26E6" w14:textId="77777777" w:rsidR="000B01AE" w:rsidRPr="00A20608" w:rsidRDefault="000B01AE" w:rsidP="00E04FBC">
            <w:pPr>
              <w:pStyle w:val="Textoindependiente"/>
              <w:spacing w:line="240" w:lineRule="auto"/>
              <w:rPr>
                <w:rFonts w:ascii="Verdana" w:eastAsia="Arial Unicode MS" w:hAnsi="Verdana" w:cs="Arial Unicode MS"/>
                <w:sz w:val="22"/>
                <w:szCs w:val="22"/>
              </w:rPr>
            </w:pPr>
          </w:p>
        </w:tc>
        <w:tc>
          <w:tcPr>
            <w:tcW w:w="5855" w:type="dxa"/>
            <w:gridSpan w:val="2"/>
            <w:tcBorders>
              <w:left w:val="single" w:sz="4" w:space="0" w:color="auto"/>
              <w:bottom w:val="single" w:sz="4" w:space="0" w:color="auto"/>
            </w:tcBorders>
          </w:tcPr>
          <w:p w14:paraId="36214D44" w14:textId="77777777" w:rsidR="001E6A60" w:rsidRDefault="000B01AE" w:rsidP="00C87A80">
            <w:pPr>
              <w:pStyle w:val="Textoindependiente"/>
              <w:numPr>
                <w:ilvl w:val="1"/>
                <w:numId w:val="9"/>
              </w:numPr>
              <w:tabs>
                <w:tab w:val="left" w:pos="567"/>
              </w:tabs>
              <w:spacing w:line="240" w:lineRule="auto"/>
              <w:ind w:left="567" w:hanging="567"/>
              <w:rPr>
                <w:rFonts w:ascii="Verdana" w:eastAsia="Arial Unicode MS" w:hAnsi="Verdana" w:cs="Arial Unicode MS"/>
                <w:sz w:val="22"/>
                <w:szCs w:val="22"/>
              </w:rPr>
            </w:pPr>
            <w:r w:rsidRPr="00A20608">
              <w:rPr>
                <w:rFonts w:ascii="Verdana" w:eastAsia="Arial Unicode MS" w:hAnsi="Verdana" w:cs="Arial Unicode MS"/>
                <w:sz w:val="22"/>
                <w:szCs w:val="22"/>
              </w:rPr>
              <w:t>Formalización de convenios.</w:t>
            </w:r>
          </w:p>
          <w:p w14:paraId="09DF398D" w14:textId="36B98169" w:rsidR="00C87A80" w:rsidRPr="00C87A80" w:rsidRDefault="00C87A80" w:rsidP="00C87A80">
            <w:pPr>
              <w:pStyle w:val="Textoindependiente"/>
              <w:tabs>
                <w:tab w:val="left" w:pos="567"/>
              </w:tabs>
              <w:spacing w:line="240" w:lineRule="auto"/>
              <w:ind w:left="567"/>
              <w:rPr>
                <w:rFonts w:ascii="Verdana" w:eastAsia="Arial Unicode MS" w:hAnsi="Verdana" w:cs="Arial Unicode MS"/>
                <w:sz w:val="22"/>
                <w:szCs w:val="22"/>
              </w:rPr>
            </w:pPr>
          </w:p>
        </w:tc>
      </w:tr>
      <w:tr w:rsidR="001E6A60" w:rsidRPr="00A20608" w14:paraId="2EEDCE4F" w14:textId="77777777" w:rsidTr="00C87A80">
        <w:trPr>
          <w:trHeight w:val="554"/>
        </w:trPr>
        <w:tc>
          <w:tcPr>
            <w:tcW w:w="2984" w:type="dxa"/>
            <w:tcBorders>
              <w:top w:val="single" w:sz="4" w:space="0" w:color="auto"/>
              <w:bottom w:val="single" w:sz="4" w:space="0" w:color="auto"/>
            </w:tcBorders>
          </w:tcPr>
          <w:p w14:paraId="0E318180" w14:textId="77777777" w:rsidR="001E6A60" w:rsidRPr="00AB7766" w:rsidRDefault="001E6A60" w:rsidP="00350480">
            <w:pPr>
              <w:pStyle w:val="Textoindependiente"/>
              <w:numPr>
                <w:ilvl w:val="0"/>
                <w:numId w:val="9"/>
              </w:numPr>
              <w:spacing w:line="240" w:lineRule="auto"/>
              <w:rPr>
                <w:rFonts w:ascii="Verdana" w:eastAsia="Arial Unicode MS" w:hAnsi="Verdana" w:cs="Arial Unicode MS"/>
                <w:sz w:val="22"/>
                <w:szCs w:val="22"/>
              </w:rPr>
            </w:pPr>
            <w:r w:rsidRPr="00A20608">
              <w:rPr>
                <w:rFonts w:ascii="Verdana" w:eastAsia="Arial Unicode MS" w:hAnsi="Verdana" w:cs="Arial Unicode MS"/>
                <w:sz w:val="22"/>
                <w:szCs w:val="22"/>
              </w:rPr>
              <w:t>Proyección cultural</w:t>
            </w:r>
          </w:p>
        </w:tc>
        <w:tc>
          <w:tcPr>
            <w:tcW w:w="390" w:type="dxa"/>
            <w:tcBorders>
              <w:top w:val="single" w:sz="4" w:space="0" w:color="auto"/>
              <w:bottom w:val="single" w:sz="4" w:space="0" w:color="auto"/>
              <w:right w:val="single" w:sz="4" w:space="0" w:color="auto"/>
            </w:tcBorders>
          </w:tcPr>
          <w:p w14:paraId="1C41B58A" w14:textId="77777777" w:rsidR="001E6A60" w:rsidRPr="00A20608" w:rsidRDefault="001E6A60" w:rsidP="00E04FBC">
            <w:pPr>
              <w:pStyle w:val="Textoindependiente"/>
              <w:spacing w:line="240" w:lineRule="auto"/>
              <w:rPr>
                <w:rFonts w:ascii="Verdana" w:eastAsia="Arial Unicode MS" w:hAnsi="Verdana" w:cs="Arial Unicode MS"/>
                <w:sz w:val="22"/>
                <w:szCs w:val="22"/>
              </w:rPr>
            </w:pPr>
          </w:p>
        </w:tc>
        <w:tc>
          <w:tcPr>
            <w:tcW w:w="5855" w:type="dxa"/>
            <w:gridSpan w:val="2"/>
            <w:tcBorders>
              <w:top w:val="single" w:sz="4" w:space="0" w:color="auto"/>
              <w:left w:val="single" w:sz="4" w:space="0" w:color="auto"/>
              <w:bottom w:val="single" w:sz="4" w:space="0" w:color="auto"/>
            </w:tcBorders>
          </w:tcPr>
          <w:p w14:paraId="4127CCEF" w14:textId="543787CB" w:rsidR="00144400" w:rsidRPr="00C87A80" w:rsidRDefault="001E6A60" w:rsidP="00C87A80">
            <w:pPr>
              <w:pStyle w:val="Textoindependiente"/>
              <w:numPr>
                <w:ilvl w:val="1"/>
                <w:numId w:val="9"/>
              </w:numPr>
              <w:tabs>
                <w:tab w:val="left" w:pos="567"/>
              </w:tabs>
              <w:suppressAutoHyphens/>
              <w:spacing w:line="240" w:lineRule="auto"/>
              <w:rPr>
                <w:rFonts w:ascii="Verdana" w:eastAsia="Arial Unicode MS" w:hAnsi="Verdana" w:cs="Arial Unicode MS"/>
                <w:sz w:val="22"/>
                <w:szCs w:val="22"/>
              </w:rPr>
            </w:pPr>
            <w:r w:rsidRPr="00A20608">
              <w:rPr>
                <w:rFonts w:ascii="Verdana" w:eastAsia="Arial Unicode MS" w:hAnsi="Verdana" w:cs="Arial Unicode MS"/>
                <w:sz w:val="22"/>
                <w:szCs w:val="22"/>
              </w:rPr>
              <w:t>Estimular las artes en la comunidad local y nacional.</w:t>
            </w:r>
          </w:p>
        </w:tc>
      </w:tr>
    </w:tbl>
    <w:p w14:paraId="74106C3C" w14:textId="77777777" w:rsidR="00144400" w:rsidRDefault="00144400" w:rsidP="003E59B6">
      <w:pPr>
        <w:pStyle w:val="subttulo"/>
        <w:rPr>
          <w:rFonts w:ascii="Verdana" w:hAnsi="Verdana"/>
        </w:rPr>
      </w:pPr>
    </w:p>
    <w:p w14:paraId="59BA94FE" w14:textId="7C48C506" w:rsidR="00F63D11" w:rsidRDefault="00F63D11">
      <w:pPr>
        <w:widowControl/>
        <w:adjustRightInd/>
        <w:spacing w:line="240" w:lineRule="auto"/>
        <w:jc w:val="left"/>
        <w:textAlignment w:val="auto"/>
        <w:rPr>
          <w:rFonts w:ascii="Verdana" w:eastAsia="Arial Unicode MS" w:hAnsi="Verdana" w:cs="Arial Unicode MS"/>
          <w:b/>
          <w:sz w:val="22"/>
          <w:szCs w:val="22"/>
        </w:rPr>
      </w:pPr>
    </w:p>
    <w:p w14:paraId="65F2CABC" w14:textId="77777777" w:rsidR="00F1109C" w:rsidRPr="00A20608" w:rsidRDefault="00F1109C" w:rsidP="003E59B6">
      <w:pPr>
        <w:pStyle w:val="subttulo"/>
        <w:rPr>
          <w:rFonts w:ascii="Verdana" w:hAnsi="Verdana"/>
        </w:rPr>
      </w:pPr>
      <w:bookmarkStart w:id="146" w:name="_Toc494358544"/>
      <w:r w:rsidRPr="00A20608">
        <w:rPr>
          <w:rFonts w:ascii="Verdana" w:hAnsi="Verdana"/>
        </w:rPr>
        <w:t>PROGRAMA 2: Desarrollo Académico</w:t>
      </w:r>
      <w:bookmarkEnd w:id="146"/>
    </w:p>
    <w:p w14:paraId="2E586ECE" w14:textId="77777777" w:rsidR="00F1109C" w:rsidRDefault="00F1109C" w:rsidP="00E04FBC">
      <w:pPr>
        <w:spacing w:line="240" w:lineRule="auto"/>
        <w:rPr>
          <w:rFonts w:ascii="Verdana" w:eastAsia="Arial Unicode MS" w:hAnsi="Verdana" w:cs="Arial Unicode MS"/>
          <w:b/>
          <w:color w:val="000000"/>
          <w:sz w:val="22"/>
          <w:szCs w:val="22"/>
        </w:rPr>
      </w:pPr>
    </w:p>
    <w:p w14:paraId="119FACE1" w14:textId="77777777" w:rsidR="00144400" w:rsidRPr="00A20608" w:rsidRDefault="00144400" w:rsidP="00E04FBC">
      <w:pPr>
        <w:spacing w:line="240" w:lineRule="auto"/>
        <w:rPr>
          <w:rFonts w:ascii="Verdana" w:eastAsia="Arial Unicode MS" w:hAnsi="Verdana" w:cs="Arial Unicode MS"/>
          <w:b/>
          <w:color w:val="000000"/>
          <w:sz w:val="22"/>
          <w:szCs w:val="22"/>
        </w:rPr>
      </w:pP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0"/>
        <w:gridCol w:w="664"/>
        <w:gridCol w:w="6017"/>
      </w:tblGrid>
      <w:tr w:rsidR="00416382" w:rsidRPr="00A20608" w14:paraId="3432481D" w14:textId="77777777" w:rsidTr="00C87A80">
        <w:trPr>
          <w:jc w:val="center"/>
        </w:trPr>
        <w:tc>
          <w:tcPr>
            <w:tcW w:w="3294" w:type="dxa"/>
            <w:gridSpan w:val="2"/>
            <w:tcBorders>
              <w:top w:val="single" w:sz="4" w:space="0" w:color="auto"/>
              <w:left w:val="single" w:sz="4" w:space="0" w:color="auto"/>
              <w:bottom w:val="single" w:sz="4" w:space="0" w:color="auto"/>
              <w:right w:val="nil"/>
            </w:tcBorders>
          </w:tcPr>
          <w:p w14:paraId="35B7F7A0" w14:textId="77777777" w:rsidR="00416382" w:rsidRPr="00A20608" w:rsidRDefault="00416382" w:rsidP="00E04FBC">
            <w:pPr>
              <w:pStyle w:val="Textoindependiente"/>
              <w:spacing w:line="240" w:lineRule="auto"/>
              <w:jc w:val="center"/>
              <w:rPr>
                <w:rFonts w:ascii="Verdana" w:eastAsia="Arial Unicode MS" w:hAnsi="Verdana" w:cs="Arial Unicode MS"/>
                <w:color w:val="000000"/>
                <w:sz w:val="22"/>
                <w:szCs w:val="22"/>
              </w:rPr>
            </w:pPr>
            <w:r w:rsidRPr="00A20608">
              <w:rPr>
                <w:rFonts w:ascii="Verdana" w:eastAsia="Arial Unicode MS" w:hAnsi="Verdana" w:cs="Arial Unicode MS"/>
                <w:b/>
                <w:color w:val="000000"/>
                <w:sz w:val="22"/>
                <w:szCs w:val="22"/>
              </w:rPr>
              <w:t>PRODUCTO</w:t>
            </w:r>
          </w:p>
        </w:tc>
        <w:tc>
          <w:tcPr>
            <w:tcW w:w="6017" w:type="dxa"/>
            <w:tcBorders>
              <w:top w:val="single" w:sz="4" w:space="0" w:color="auto"/>
              <w:left w:val="nil"/>
              <w:bottom w:val="single" w:sz="4" w:space="0" w:color="auto"/>
              <w:right w:val="single" w:sz="4" w:space="0" w:color="auto"/>
            </w:tcBorders>
          </w:tcPr>
          <w:p w14:paraId="6DA37E54" w14:textId="77777777" w:rsidR="00416382" w:rsidRPr="00A20608" w:rsidRDefault="00416382" w:rsidP="00E04FBC">
            <w:pPr>
              <w:pStyle w:val="Textoindependiente"/>
              <w:spacing w:line="240" w:lineRule="auto"/>
              <w:jc w:val="center"/>
              <w:rPr>
                <w:rFonts w:ascii="Verdana" w:eastAsia="Arial Unicode MS" w:hAnsi="Verdana" w:cs="Arial Unicode MS"/>
                <w:b/>
                <w:color w:val="000000"/>
                <w:sz w:val="22"/>
                <w:szCs w:val="22"/>
              </w:rPr>
            </w:pPr>
            <w:r w:rsidRPr="00A20608">
              <w:rPr>
                <w:rFonts w:ascii="Verdana" w:eastAsia="Arial Unicode MS" w:hAnsi="Verdana" w:cs="Arial Unicode MS"/>
                <w:b/>
                <w:color w:val="000000"/>
                <w:sz w:val="22"/>
                <w:szCs w:val="22"/>
              </w:rPr>
              <w:t>SUBPRODUCTOS</w:t>
            </w:r>
          </w:p>
        </w:tc>
      </w:tr>
      <w:tr w:rsidR="00EC27D2" w:rsidRPr="00A20608" w14:paraId="44612BBD" w14:textId="77777777" w:rsidTr="00C87A80">
        <w:trPr>
          <w:trHeight w:val="912"/>
          <w:jc w:val="center"/>
        </w:trPr>
        <w:tc>
          <w:tcPr>
            <w:tcW w:w="2630" w:type="dxa"/>
            <w:tcBorders>
              <w:top w:val="single" w:sz="4" w:space="0" w:color="auto"/>
              <w:left w:val="nil"/>
              <w:bottom w:val="nil"/>
              <w:right w:val="nil"/>
            </w:tcBorders>
          </w:tcPr>
          <w:p w14:paraId="4F777169" w14:textId="77777777" w:rsidR="00EC27D2" w:rsidRPr="00A20608" w:rsidRDefault="00FC3426" w:rsidP="00350480">
            <w:pPr>
              <w:pStyle w:val="Textoindependiente"/>
              <w:numPr>
                <w:ilvl w:val="0"/>
                <w:numId w:val="10"/>
              </w:numPr>
              <w:suppressAutoHyphens/>
              <w:spacing w:line="240" w:lineRule="auto"/>
              <w:ind w:left="357" w:hanging="357"/>
              <w:rPr>
                <w:rFonts w:ascii="Verdana" w:eastAsia="Arial Unicode MS" w:hAnsi="Verdana" w:cs="Arial Unicode MS"/>
                <w:color w:val="000000"/>
                <w:sz w:val="22"/>
                <w:szCs w:val="22"/>
              </w:rPr>
            </w:pPr>
            <w:r w:rsidRPr="00A20608">
              <w:rPr>
                <w:rFonts w:ascii="Verdana" w:eastAsia="Arial Unicode MS" w:hAnsi="Verdana" w:cs="Arial Unicode MS"/>
                <w:color w:val="000000"/>
                <w:sz w:val="22"/>
                <w:szCs w:val="22"/>
              </w:rPr>
              <w:t>Servicios de Educación Técnica Superior.</w:t>
            </w:r>
          </w:p>
        </w:tc>
        <w:tc>
          <w:tcPr>
            <w:tcW w:w="664" w:type="dxa"/>
            <w:tcBorders>
              <w:top w:val="single" w:sz="4" w:space="0" w:color="auto"/>
              <w:left w:val="nil"/>
              <w:bottom w:val="nil"/>
              <w:right w:val="single" w:sz="4" w:space="0" w:color="auto"/>
            </w:tcBorders>
          </w:tcPr>
          <w:p w14:paraId="3446A36F" w14:textId="77777777" w:rsidR="00EC27D2" w:rsidRPr="00A20608" w:rsidRDefault="00EC27D2" w:rsidP="00E04FBC">
            <w:pPr>
              <w:pStyle w:val="Textoindependiente"/>
              <w:spacing w:line="240" w:lineRule="auto"/>
              <w:rPr>
                <w:rFonts w:ascii="Verdana" w:eastAsia="Arial Unicode MS" w:hAnsi="Verdana" w:cs="Arial Unicode MS"/>
                <w:color w:val="000000"/>
                <w:sz w:val="22"/>
                <w:szCs w:val="22"/>
              </w:rPr>
            </w:pPr>
          </w:p>
        </w:tc>
        <w:tc>
          <w:tcPr>
            <w:tcW w:w="6017" w:type="dxa"/>
            <w:tcBorders>
              <w:top w:val="single" w:sz="4" w:space="0" w:color="auto"/>
              <w:left w:val="single" w:sz="4" w:space="0" w:color="auto"/>
              <w:bottom w:val="nil"/>
              <w:right w:val="nil"/>
            </w:tcBorders>
          </w:tcPr>
          <w:p w14:paraId="23490C14" w14:textId="77777777" w:rsidR="00EC27D2" w:rsidRPr="00A20608" w:rsidRDefault="003455A4" w:rsidP="00350480">
            <w:pPr>
              <w:pStyle w:val="Textoindependiente"/>
              <w:numPr>
                <w:ilvl w:val="1"/>
                <w:numId w:val="10"/>
              </w:numPr>
              <w:tabs>
                <w:tab w:val="left" w:pos="567"/>
              </w:tabs>
              <w:spacing w:line="240" w:lineRule="auto"/>
              <w:ind w:left="567" w:hanging="567"/>
              <w:rPr>
                <w:rFonts w:ascii="Verdana" w:eastAsia="Arial Unicode MS" w:hAnsi="Verdana" w:cs="Arial Unicode MS"/>
                <w:color w:val="000000"/>
                <w:sz w:val="22"/>
                <w:szCs w:val="22"/>
              </w:rPr>
            </w:pPr>
            <w:r w:rsidRPr="00A20608">
              <w:rPr>
                <w:rFonts w:ascii="Verdana" w:eastAsia="Arial Unicode MS" w:hAnsi="Verdana" w:cs="Arial Unicode MS"/>
                <w:sz w:val="22"/>
                <w:szCs w:val="22"/>
              </w:rPr>
              <w:t>Ejecución planes de</w:t>
            </w:r>
            <w:r w:rsidR="000232F0" w:rsidRPr="00A20608">
              <w:rPr>
                <w:rFonts w:ascii="Verdana" w:eastAsia="Arial Unicode MS" w:hAnsi="Verdana" w:cs="Arial Unicode MS"/>
                <w:sz w:val="22"/>
                <w:szCs w:val="22"/>
              </w:rPr>
              <w:t xml:space="preserve"> estudio de las diferentes   </w:t>
            </w:r>
            <w:r w:rsidRPr="00A20608">
              <w:rPr>
                <w:rFonts w:ascii="Verdana" w:eastAsia="Arial Unicode MS" w:hAnsi="Verdana" w:cs="Arial Unicode MS"/>
                <w:sz w:val="22"/>
                <w:szCs w:val="22"/>
              </w:rPr>
              <w:t xml:space="preserve"> ofertas acad</w:t>
            </w:r>
            <w:r w:rsidR="000232F0" w:rsidRPr="00A20608">
              <w:rPr>
                <w:rFonts w:ascii="Verdana" w:eastAsia="Arial Unicode MS" w:hAnsi="Verdana" w:cs="Arial Unicode MS"/>
                <w:sz w:val="22"/>
                <w:szCs w:val="22"/>
              </w:rPr>
              <w:t>é</w:t>
            </w:r>
            <w:r w:rsidRPr="00A20608">
              <w:rPr>
                <w:rFonts w:ascii="Verdana" w:eastAsia="Arial Unicode MS" w:hAnsi="Verdana" w:cs="Arial Unicode MS"/>
                <w:sz w:val="22"/>
                <w:szCs w:val="22"/>
              </w:rPr>
              <w:t>micas.</w:t>
            </w:r>
          </w:p>
        </w:tc>
      </w:tr>
      <w:tr w:rsidR="003455A4" w:rsidRPr="00A20608" w14:paraId="27C547B3" w14:textId="77777777" w:rsidTr="00C87A80">
        <w:trPr>
          <w:jc w:val="center"/>
        </w:trPr>
        <w:tc>
          <w:tcPr>
            <w:tcW w:w="2630" w:type="dxa"/>
            <w:tcBorders>
              <w:top w:val="nil"/>
              <w:left w:val="nil"/>
              <w:bottom w:val="nil"/>
              <w:right w:val="nil"/>
            </w:tcBorders>
          </w:tcPr>
          <w:p w14:paraId="5ED7CEA5" w14:textId="77777777" w:rsidR="003455A4" w:rsidRPr="00A20608" w:rsidRDefault="003455A4" w:rsidP="00E04FBC">
            <w:pPr>
              <w:pStyle w:val="Textoindependiente"/>
              <w:spacing w:line="240" w:lineRule="auto"/>
              <w:rPr>
                <w:rFonts w:ascii="Verdana" w:eastAsia="Arial Unicode MS" w:hAnsi="Verdana" w:cs="Arial Unicode MS"/>
                <w:color w:val="000000"/>
                <w:sz w:val="22"/>
                <w:szCs w:val="22"/>
              </w:rPr>
            </w:pPr>
          </w:p>
        </w:tc>
        <w:tc>
          <w:tcPr>
            <w:tcW w:w="664" w:type="dxa"/>
            <w:tcBorders>
              <w:top w:val="nil"/>
              <w:left w:val="nil"/>
              <w:bottom w:val="nil"/>
              <w:right w:val="single" w:sz="4" w:space="0" w:color="auto"/>
            </w:tcBorders>
          </w:tcPr>
          <w:p w14:paraId="181F79BE" w14:textId="77777777" w:rsidR="003455A4" w:rsidRPr="00A20608" w:rsidRDefault="003455A4" w:rsidP="00E04FBC">
            <w:pPr>
              <w:pStyle w:val="Textoindependiente"/>
              <w:spacing w:line="240" w:lineRule="auto"/>
              <w:rPr>
                <w:rFonts w:ascii="Verdana" w:eastAsia="Arial Unicode MS" w:hAnsi="Verdana" w:cs="Arial Unicode MS"/>
                <w:color w:val="000000"/>
                <w:sz w:val="22"/>
                <w:szCs w:val="22"/>
              </w:rPr>
            </w:pPr>
          </w:p>
        </w:tc>
        <w:tc>
          <w:tcPr>
            <w:tcW w:w="6017" w:type="dxa"/>
            <w:tcBorders>
              <w:top w:val="nil"/>
              <w:left w:val="single" w:sz="4" w:space="0" w:color="auto"/>
              <w:bottom w:val="nil"/>
              <w:right w:val="nil"/>
            </w:tcBorders>
          </w:tcPr>
          <w:p w14:paraId="0C655D9F" w14:textId="649B5499" w:rsidR="00144400" w:rsidRPr="00C87A80" w:rsidRDefault="003455A4" w:rsidP="00C87A80">
            <w:pPr>
              <w:pStyle w:val="Textoindependiente"/>
              <w:numPr>
                <w:ilvl w:val="1"/>
                <w:numId w:val="10"/>
              </w:numPr>
              <w:tabs>
                <w:tab w:val="left" w:pos="567"/>
              </w:tabs>
              <w:spacing w:line="240" w:lineRule="auto"/>
              <w:ind w:left="567" w:hanging="567"/>
              <w:rPr>
                <w:rFonts w:ascii="Verdana" w:eastAsia="Arial Unicode MS" w:hAnsi="Verdana" w:cs="Arial Unicode MS"/>
                <w:sz w:val="22"/>
                <w:szCs w:val="22"/>
              </w:rPr>
            </w:pPr>
            <w:r w:rsidRPr="00A20608">
              <w:rPr>
                <w:rFonts w:ascii="Verdana" w:eastAsia="Arial Unicode MS" w:hAnsi="Verdana" w:cs="Arial Unicode MS"/>
                <w:sz w:val="22"/>
                <w:szCs w:val="22"/>
              </w:rPr>
              <w:t xml:space="preserve">Diseño y rediseño de programas </w:t>
            </w:r>
            <w:r w:rsidR="00AB3C73" w:rsidRPr="00A20608">
              <w:rPr>
                <w:rFonts w:ascii="Verdana" w:eastAsia="Arial Unicode MS" w:hAnsi="Verdana" w:cs="Arial Unicode MS"/>
                <w:sz w:val="22"/>
                <w:szCs w:val="22"/>
              </w:rPr>
              <w:t>académicos de</w:t>
            </w:r>
            <w:r w:rsidRPr="00A20608">
              <w:rPr>
                <w:rFonts w:ascii="Verdana" w:eastAsia="Arial Unicode MS" w:hAnsi="Verdana" w:cs="Arial Unicode MS"/>
                <w:sz w:val="22"/>
                <w:szCs w:val="22"/>
              </w:rPr>
              <w:t xml:space="preserve"> diplomado.</w:t>
            </w:r>
          </w:p>
        </w:tc>
      </w:tr>
      <w:tr w:rsidR="00EC27D2" w:rsidRPr="00A20608" w14:paraId="5EE03E24" w14:textId="77777777" w:rsidTr="00C87A80">
        <w:trPr>
          <w:jc w:val="center"/>
        </w:trPr>
        <w:tc>
          <w:tcPr>
            <w:tcW w:w="2630" w:type="dxa"/>
            <w:tcBorders>
              <w:top w:val="nil"/>
              <w:left w:val="nil"/>
              <w:bottom w:val="nil"/>
              <w:right w:val="nil"/>
            </w:tcBorders>
          </w:tcPr>
          <w:p w14:paraId="565C5493" w14:textId="77777777" w:rsidR="00EC27D2" w:rsidRPr="00A20608" w:rsidRDefault="00EC27D2" w:rsidP="00E04FBC">
            <w:pPr>
              <w:pStyle w:val="Textoindependiente"/>
              <w:spacing w:line="240" w:lineRule="auto"/>
              <w:rPr>
                <w:rFonts w:ascii="Verdana" w:eastAsia="Arial Unicode MS" w:hAnsi="Verdana" w:cs="Arial Unicode MS"/>
                <w:color w:val="000000"/>
                <w:sz w:val="22"/>
                <w:szCs w:val="22"/>
              </w:rPr>
            </w:pPr>
          </w:p>
        </w:tc>
        <w:tc>
          <w:tcPr>
            <w:tcW w:w="664" w:type="dxa"/>
            <w:tcBorders>
              <w:top w:val="nil"/>
              <w:left w:val="nil"/>
              <w:bottom w:val="nil"/>
              <w:right w:val="single" w:sz="4" w:space="0" w:color="auto"/>
            </w:tcBorders>
          </w:tcPr>
          <w:p w14:paraId="2F256E3C" w14:textId="77777777" w:rsidR="00EC27D2" w:rsidRPr="00A20608" w:rsidRDefault="00EC27D2" w:rsidP="00E04FBC">
            <w:pPr>
              <w:pStyle w:val="Textoindependiente"/>
              <w:spacing w:line="240" w:lineRule="auto"/>
              <w:rPr>
                <w:rFonts w:ascii="Verdana" w:eastAsia="Arial Unicode MS" w:hAnsi="Verdana" w:cs="Arial Unicode MS"/>
                <w:color w:val="000000"/>
                <w:sz w:val="22"/>
                <w:szCs w:val="22"/>
              </w:rPr>
            </w:pPr>
          </w:p>
        </w:tc>
        <w:tc>
          <w:tcPr>
            <w:tcW w:w="6017" w:type="dxa"/>
            <w:tcBorders>
              <w:top w:val="nil"/>
              <w:left w:val="single" w:sz="4" w:space="0" w:color="auto"/>
              <w:bottom w:val="nil"/>
              <w:right w:val="nil"/>
            </w:tcBorders>
          </w:tcPr>
          <w:p w14:paraId="6633736E" w14:textId="622050DA" w:rsidR="00144400" w:rsidRPr="00C87A80" w:rsidRDefault="000B01AE" w:rsidP="00C87A80">
            <w:pPr>
              <w:pStyle w:val="Textoindependiente"/>
              <w:numPr>
                <w:ilvl w:val="1"/>
                <w:numId w:val="10"/>
              </w:numPr>
              <w:tabs>
                <w:tab w:val="left" w:pos="567"/>
              </w:tabs>
              <w:suppressAutoHyphens/>
              <w:spacing w:line="240" w:lineRule="auto"/>
              <w:ind w:left="567" w:hanging="567"/>
              <w:rPr>
                <w:rFonts w:ascii="Verdana" w:eastAsia="Arial Unicode MS" w:hAnsi="Verdana" w:cs="Arial Unicode MS"/>
                <w:sz w:val="22"/>
                <w:szCs w:val="22"/>
              </w:rPr>
            </w:pPr>
            <w:r w:rsidRPr="00A20608">
              <w:rPr>
                <w:rFonts w:ascii="Verdana" w:eastAsia="Arial Unicode MS" w:hAnsi="Verdana" w:cs="Arial Unicode MS"/>
                <w:sz w:val="22"/>
                <w:szCs w:val="22"/>
              </w:rPr>
              <w:t>Generación</w:t>
            </w:r>
            <w:r w:rsidR="00EC27D2" w:rsidRPr="00A20608">
              <w:rPr>
                <w:rFonts w:ascii="Verdana" w:eastAsia="Arial Unicode MS" w:hAnsi="Verdana" w:cs="Arial Unicode MS"/>
                <w:sz w:val="22"/>
                <w:szCs w:val="22"/>
              </w:rPr>
              <w:t xml:space="preserve"> de convenios, cartas de entendimiento, otros.</w:t>
            </w:r>
          </w:p>
        </w:tc>
      </w:tr>
      <w:tr w:rsidR="00EC27D2" w:rsidRPr="00A20608" w14:paraId="42185807" w14:textId="77777777" w:rsidTr="00C87A80">
        <w:trPr>
          <w:jc w:val="center"/>
        </w:trPr>
        <w:tc>
          <w:tcPr>
            <w:tcW w:w="2630" w:type="dxa"/>
            <w:tcBorders>
              <w:top w:val="nil"/>
              <w:left w:val="nil"/>
              <w:bottom w:val="nil"/>
              <w:right w:val="nil"/>
            </w:tcBorders>
          </w:tcPr>
          <w:p w14:paraId="5BBCDC98" w14:textId="77777777" w:rsidR="00EC27D2" w:rsidRPr="00A20608" w:rsidRDefault="00EC27D2" w:rsidP="00E04FBC">
            <w:pPr>
              <w:pStyle w:val="Textoindependiente"/>
              <w:spacing w:line="240" w:lineRule="auto"/>
              <w:rPr>
                <w:rFonts w:ascii="Verdana" w:eastAsia="Arial Unicode MS" w:hAnsi="Verdana" w:cs="Arial Unicode MS"/>
                <w:color w:val="000000"/>
                <w:sz w:val="22"/>
                <w:szCs w:val="22"/>
              </w:rPr>
            </w:pPr>
          </w:p>
        </w:tc>
        <w:tc>
          <w:tcPr>
            <w:tcW w:w="664" w:type="dxa"/>
            <w:tcBorders>
              <w:top w:val="nil"/>
              <w:left w:val="nil"/>
              <w:bottom w:val="nil"/>
              <w:right w:val="single" w:sz="4" w:space="0" w:color="auto"/>
            </w:tcBorders>
          </w:tcPr>
          <w:p w14:paraId="7767942C" w14:textId="77777777" w:rsidR="00EC27D2" w:rsidRPr="00A20608" w:rsidRDefault="00EC27D2" w:rsidP="00E04FBC">
            <w:pPr>
              <w:pStyle w:val="Textoindependiente"/>
              <w:spacing w:line="240" w:lineRule="auto"/>
              <w:rPr>
                <w:rFonts w:ascii="Verdana" w:eastAsia="Arial Unicode MS" w:hAnsi="Verdana" w:cs="Arial Unicode MS"/>
                <w:color w:val="000000"/>
                <w:sz w:val="22"/>
                <w:szCs w:val="22"/>
              </w:rPr>
            </w:pPr>
          </w:p>
        </w:tc>
        <w:tc>
          <w:tcPr>
            <w:tcW w:w="6017" w:type="dxa"/>
            <w:tcBorders>
              <w:top w:val="nil"/>
              <w:left w:val="single" w:sz="4" w:space="0" w:color="auto"/>
              <w:bottom w:val="nil"/>
              <w:right w:val="nil"/>
            </w:tcBorders>
          </w:tcPr>
          <w:p w14:paraId="7E98AC56" w14:textId="0F788A57" w:rsidR="00144400" w:rsidRPr="00C87A80" w:rsidRDefault="00EC27D2" w:rsidP="00C87A80">
            <w:pPr>
              <w:pStyle w:val="Textoindependiente"/>
              <w:numPr>
                <w:ilvl w:val="1"/>
                <w:numId w:val="10"/>
              </w:numPr>
              <w:tabs>
                <w:tab w:val="left" w:pos="567"/>
              </w:tabs>
              <w:spacing w:line="240" w:lineRule="auto"/>
              <w:ind w:left="567" w:hanging="567"/>
              <w:rPr>
                <w:rFonts w:ascii="Verdana" w:eastAsia="Arial Unicode MS" w:hAnsi="Verdana" w:cs="Arial Unicode MS"/>
                <w:sz w:val="22"/>
                <w:szCs w:val="22"/>
              </w:rPr>
            </w:pPr>
            <w:r w:rsidRPr="00A20608">
              <w:rPr>
                <w:rFonts w:ascii="Verdana" w:eastAsia="Arial Unicode MS" w:hAnsi="Verdana" w:cs="Arial Unicode MS"/>
                <w:sz w:val="22"/>
                <w:szCs w:val="22"/>
              </w:rPr>
              <w:t>Ejecución proyectos de desarrollo local.</w:t>
            </w:r>
          </w:p>
        </w:tc>
      </w:tr>
      <w:tr w:rsidR="00EC27D2" w:rsidRPr="00A20608" w14:paraId="42F4AB16" w14:textId="77777777" w:rsidTr="00C87A80">
        <w:trPr>
          <w:jc w:val="center"/>
        </w:trPr>
        <w:tc>
          <w:tcPr>
            <w:tcW w:w="2630" w:type="dxa"/>
            <w:tcBorders>
              <w:top w:val="nil"/>
              <w:left w:val="nil"/>
              <w:bottom w:val="single" w:sz="4" w:space="0" w:color="auto"/>
              <w:right w:val="nil"/>
            </w:tcBorders>
          </w:tcPr>
          <w:p w14:paraId="0441B436" w14:textId="77777777" w:rsidR="00EC27D2" w:rsidRPr="00A20608" w:rsidRDefault="00EC27D2" w:rsidP="000203D8">
            <w:pPr>
              <w:rPr>
                <w:rFonts w:ascii="Verdana" w:eastAsia="Arial Unicode MS" w:hAnsi="Verdana"/>
                <w:sz w:val="22"/>
                <w:szCs w:val="22"/>
              </w:rPr>
            </w:pPr>
          </w:p>
        </w:tc>
        <w:tc>
          <w:tcPr>
            <w:tcW w:w="664" w:type="dxa"/>
            <w:tcBorders>
              <w:top w:val="nil"/>
              <w:left w:val="nil"/>
              <w:bottom w:val="single" w:sz="4" w:space="0" w:color="auto"/>
              <w:right w:val="single" w:sz="4" w:space="0" w:color="auto"/>
            </w:tcBorders>
          </w:tcPr>
          <w:p w14:paraId="67AB24C0" w14:textId="77777777" w:rsidR="00EC27D2" w:rsidRPr="00A20608" w:rsidRDefault="00EC27D2" w:rsidP="00E04FBC">
            <w:pPr>
              <w:pStyle w:val="Textoindependiente"/>
              <w:spacing w:line="240" w:lineRule="auto"/>
              <w:rPr>
                <w:rFonts w:ascii="Verdana" w:eastAsia="Arial Unicode MS" w:hAnsi="Verdana" w:cs="Arial Unicode MS"/>
                <w:color w:val="000000"/>
                <w:sz w:val="22"/>
                <w:szCs w:val="22"/>
              </w:rPr>
            </w:pPr>
          </w:p>
        </w:tc>
        <w:tc>
          <w:tcPr>
            <w:tcW w:w="6017" w:type="dxa"/>
            <w:tcBorders>
              <w:top w:val="nil"/>
              <w:left w:val="single" w:sz="4" w:space="0" w:color="auto"/>
              <w:bottom w:val="single" w:sz="4" w:space="0" w:color="auto"/>
              <w:right w:val="nil"/>
            </w:tcBorders>
          </w:tcPr>
          <w:p w14:paraId="45F429CE" w14:textId="7F0CADBD" w:rsidR="00EC27D2" w:rsidRPr="00F63D11" w:rsidRDefault="00D30D49" w:rsidP="00F63D11">
            <w:pPr>
              <w:pStyle w:val="Textoindependiente"/>
              <w:numPr>
                <w:ilvl w:val="1"/>
                <w:numId w:val="10"/>
              </w:numPr>
              <w:tabs>
                <w:tab w:val="left" w:pos="567"/>
              </w:tabs>
              <w:spacing w:line="240" w:lineRule="auto"/>
              <w:ind w:left="567" w:hanging="567"/>
              <w:rPr>
                <w:rFonts w:ascii="Verdana" w:eastAsia="Arial Unicode MS" w:hAnsi="Verdana" w:cs="Arial Unicode MS"/>
                <w:sz w:val="22"/>
                <w:szCs w:val="22"/>
              </w:rPr>
            </w:pPr>
            <w:r w:rsidRPr="00A20608">
              <w:rPr>
                <w:rFonts w:ascii="Verdana" w:eastAsia="Arial Unicode MS" w:hAnsi="Verdana" w:cs="Arial Unicode MS"/>
                <w:sz w:val="22"/>
                <w:szCs w:val="22"/>
              </w:rPr>
              <w:t xml:space="preserve">Servicio de </w:t>
            </w:r>
            <w:r w:rsidR="00EC27D2" w:rsidRPr="00A20608">
              <w:rPr>
                <w:rFonts w:ascii="Verdana" w:eastAsia="Arial Unicode MS" w:hAnsi="Verdana" w:cs="Arial Unicode MS"/>
                <w:sz w:val="22"/>
                <w:szCs w:val="22"/>
              </w:rPr>
              <w:t>tecnología educativa.</w:t>
            </w:r>
          </w:p>
        </w:tc>
      </w:tr>
    </w:tbl>
    <w:p w14:paraId="50DBA788" w14:textId="77777777" w:rsidR="00F63D11" w:rsidRDefault="00F63D11" w:rsidP="003E59B6">
      <w:pPr>
        <w:pStyle w:val="subttulo"/>
        <w:rPr>
          <w:rFonts w:ascii="Verdana" w:hAnsi="Verdana"/>
        </w:rPr>
      </w:pPr>
    </w:p>
    <w:p w14:paraId="2F9E8396" w14:textId="77777777" w:rsidR="00F63D11" w:rsidRDefault="00F63D11" w:rsidP="003E59B6">
      <w:pPr>
        <w:pStyle w:val="subttulo"/>
        <w:rPr>
          <w:rFonts w:ascii="Verdana" w:hAnsi="Verdana"/>
        </w:rPr>
      </w:pPr>
    </w:p>
    <w:p w14:paraId="35B3C26B" w14:textId="77777777" w:rsidR="00F1109C" w:rsidRPr="00A20608" w:rsidRDefault="00F1109C" w:rsidP="003E59B6">
      <w:pPr>
        <w:pStyle w:val="subttulo"/>
        <w:rPr>
          <w:rFonts w:ascii="Verdana" w:hAnsi="Verdana"/>
        </w:rPr>
      </w:pPr>
      <w:bookmarkStart w:id="147" w:name="_Toc494358545"/>
      <w:r w:rsidRPr="00A20608">
        <w:rPr>
          <w:rFonts w:ascii="Verdana" w:hAnsi="Verdana"/>
        </w:rPr>
        <w:t>PROGRAMA 3</w:t>
      </w:r>
      <w:r w:rsidR="00242A48" w:rsidRPr="00A20608">
        <w:rPr>
          <w:rFonts w:ascii="Verdana" w:hAnsi="Verdana"/>
        </w:rPr>
        <w:t>: Acción Social</w:t>
      </w:r>
      <w:bookmarkEnd w:id="147"/>
    </w:p>
    <w:p w14:paraId="4C3659CA" w14:textId="77777777" w:rsidR="00F1109C" w:rsidRDefault="00F1109C" w:rsidP="00E04FBC">
      <w:pPr>
        <w:spacing w:line="240" w:lineRule="auto"/>
        <w:rPr>
          <w:rFonts w:ascii="Verdana" w:eastAsia="Arial Unicode MS" w:hAnsi="Verdana" w:cs="Arial Unicode MS"/>
          <w:b/>
          <w:sz w:val="22"/>
          <w:szCs w:val="22"/>
        </w:rPr>
      </w:pPr>
    </w:p>
    <w:p w14:paraId="5C1F68D5" w14:textId="77777777" w:rsidR="00144400" w:rsidRPr="00A20608" w:rsidRDefault="00144400" w:rsidP="00E04FBC">
      <w:pPr>
        <w:spacing w:line="240" w:lineRule="auto"/>
        <w:rPr>
          <w:rFonts w:ascii="Verdana" w:eastAsia="Arial Unicode MS" w:hAnsi="Verdana" w:cs="Arial Unicode MS"/>
          <w:b/>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2939"/>
        <w:gridCol w:w="322"/>
        <w:gridCol w:w="5783"/>
        <w:gridCol w:w="15"/>
      </w:tblGrid>
      <w:tr w:rsidR="001E6A60" w:rsidRPr="00A20608" w14:paraId="374269E5" w14:textId="77777777" w:rsidTr="00C87A80">
        <w:trPr>
          <w:trHeight w:val="339"/>
          <w:jc w:val="center"/>
        </w:trPr>
        <w:tc>
          <w:tcPr>
            <w:tcW w:w="3261" w:type="dxa"/>
            <w:gridSpan w:val="2"/>
            <w:tcBorders>
              <w:top w:val="single" w:sz="4" w:space="0" w:color="auto"/>
              <w:left w:val="single" w:sz="4" w:space="0" w:color="auto"/>
              <w:bottom w:val="single" w:sz="4" w:space="0" w:color="auto"/>
            </w:tcBorders>
          </w:tcPr>
          <w:p w14:paraId="3C059409" w14:textId="77777777" w:rsidR="001E6A60" w:rsidRPr="00A20608" w:rsidRDefault="001E6A60" w:rsidP="00E04FBC">
            <w:pPr>
              <w:pStyle w:val="Textoindependiente"/>
              <w:spacing w:line="240" w:lineRule="auto"/>
              <w:jc w:val="center"/>
              <w:rPr>
                <w:rFonts w:ascii="Verdana" w:eastAsia="Arial Unicode MS" w:hAnsi="Verdana" w:cs="Arial Unicode MS"/>
                <w:sz w:val="22"/>
                <w:szCs w:val="22"/>
              </w:rPr>
            </w:pPr>
            <w:r w:rsidRPr="00A20608">
              <w:rPr>
                <w:rFonts w:ascii="Verdana" w:eastAsia="Arial Unicode MS" w:hAnsi="Verdana" w:cs="Arial Unicode MS"/>
                <w:b/>
                <w:sz w:val="22"/>
                <w:szCs w:val="22"/>
              </w:rPr>
              <w:t>PRODUCTO</w:t>
            </w:r>
          </w:p>
        </w:tc>
        <w:tc>
          <w:tcPr>
            <w:tcW w:w="5798" w:type="dxa"/>
            <w:gridSpan w:val="2"/>
            <w:tcBorders>
              <w:top w:val="single" w:sz="4" w:space="0" w:color="auto"/>
              <w:bottom w:val="single" w:sz="4" w:space="0" w:color="auto"/>
              <w:right w:val="single" w:sz="4" w:space="0" w:color="auto"/>
            </w:tcBorders>
          </w:tcPr>
          <w:p w14:paraId="3D0D033F" w14:textId="77777777" w:rsidR="001E6A60" w:rsidRPr="00A20608" w:rsidRDefault="001E6A60" w:rsidP="0084404C">
            <w:pPr>
              <w:pStyle w:val="Textoindependiente"/>
              <w:spacing w:line="240" w:lineRule="auto"/>
              <w:jc w:val="center"/>
              <w:rPr>
                <w:rFonts w:ascii="Verdana" w:eastAsia="Arial Unicode MS" w:hAnsi="Verdana" w:cs="Arial Unicode MS"/>
                <w:b/>
                <w:sz w:val="22"/>
                <w:szCs w:val="22"/>
              </w:rPr>
            </w:pPr>
            <w:r w:rsidRPr="00A20608">
              <w:rPr>
                <w:rFonts w:ascii="Verdana" w:eastAsia="Arial Unicode MS" w:hAnsi="Verdana" w:cs="Arial Unicode MS"/>
                <w:b/>
                <w:sz w:val="22"/>
                <w:szCs w:val="22"/>
              </w:rPr>
              <w:t>SUBPRODUCTOS</w:t>
            </w:r>
          </w:p>
        </w:tc>
      </w:tr>
      <w:tr w:rsidR="00F1109C" w:rsidRPr="00A20608" w14:paraId="3F8B8301" w14:textId="77777777" w:rsidTr="00C87A80">
        <w:trPr>
          <w:jc w:val="center"/>
        </w:trPr>
        <w:tc>
          <w:tcPr>
            <w:tcW w:w="2939" w:type="dxa"/>
            <w:tcBorders>
              <w:top w:val="single" w:sz="4" w:space="0" w:color="auto"/>
            </w:tcBorders>
          </w:tcPr>
          <w:p w14:paraId="09E54026" w14:textId="77777777" w:rsidR="00F1109C" w:rsidRPr="00A20608" w:rsidRDefault="00FC3426" w:rsidP="00C9374E">
            <w:pPr>
              <w:pStyle w:val="Textoindependiente"/>
              <w:numPr>
                <w:ilvl w:val="0"/>
                <w:numId w:val="16"/>
              </w:numPr>
              <w:suppressAutoHyphens/>
              <w:spacing w:line="240" w:lineRule="auto"/>
              <w:ind w:left="210" w:hanging="284"/>
              <w:rPr>
                <w:rFonts w:ascii="Verdana" w:eastAsia="Arial Unicode MS" w:hAnsi="Verdana" w:cs="Arial Unicode MS"/>
                <w:sz w:val="22"/>
                <w:szCs w:val="22"/>
              </w:rPr>
            </w:pPr>
            <w:r w:rsidRPr="00A20608">
              <w:rPr>
                <w:rFonts w:ascii="Verdana" w:eastAsia="Arial Unicode MS" w:hAnsi="Verdana" w:cs="Arial Unicode MS"/>
                <w:color w:val="000000"/>
                <w:sz w:val="22"/>
                <w:szCs w:val="22"/>
              </w:rPr>
              <w:t>Servicios de Capacitación y de Asistencia Técnica</w:t>
            </w:r>
            <w:r w:rsidRPr="00A20608">
              <w:rPr>
                <w:rFonts w:ascii="Verdana" w:eastAsia="Arial Unicode MS" w:hAnsi="Verdana" w:cs="Arial Unicode MS"/>
                <w:sz w:val="22"/>
                <w:szCs w:val="22"/>
              </w:rPr>
              <w:t>.</w:t>
            </w:r>
          </w:p>
        </w:tc>
        <w:tc>
          <w:tcPr>
            <w:tcW w:w="322" w:type="dxa"/>
            <w:tcBorders>
              <w:top w:val="single" w:sz="4" w:space="0" w:color="auto"/>
              <w:right w:val="single" w:sz="4" w:space="0" w:color="auto"/>
            </w:tcBorders>
          </w:tcPr>
          <w:p w14:paraId="3ADAAFFF" w14:textId="77777777" w:rsidR="00F1109C" w:rsidRPr="00A20608" w:rsidRDefault="00F1109C" w:rsidP="00E04FBC">
            <w:pPr>
              <w:pStyle w:val="Textoindependiente"/>
              <w:spacing w:line="240" w:lineRule="auto"/>
              <w:rPr>
                <w:rFonts w:ascii="Verdana" w:eastAsia="Arial Unicode MS" w:hAnsi="Verdana" w:cs="Arial Unicode MS"/>
                <w:sz w:val="22"/>
                <w:szCs w:val="22"/>
              </w:rPr>
            </w:pPr>
          </w:p>
        </w:tc>
        <w:tc>
          <w:tcPr>
            <w:tcW w:w="5798" w:type="dxa"/>
            <w:gridSpan w:val="2"/>
            <w:tcBorders>
              <w:top w:val="single" w:sz="4" w:space="0" w:color="auto"/>
              <w:left w:val="single" w:sz="4" w:space="0" w:color="auto"/>
            </w:tcBorders>
          </w:tcPr>
          <w:p w14:paraId="4993A0C5" w14:textId="77777777" w:rsidR="00F1109C" w:rsidRPr="00A20608" w:rsidRDefault="00F1109C" w:rsidP="00350480">
            <w:pPr>
              <w:pStyle w:val="Textoindependiente"/>
              <w:numPr>
                <w:ilvl w:val="1"/>
                <w:numId w:val="11"/>
              </w:numPr>
              <w:tabs>
                <w:tab w:val="left" w:pos="567"/>
              </w:tabs>
              <w:suppressAutoHyphens/>
              <w:spacing w:line="240" w:lineRule="auto"/>
              <w:ind w:left="567" w:hanging="567"/>
              <w:rPr>
                <w:rFonts w:ascii="Verdana" w:eastAsia="Arial Unicode MS" w:hAnsi="Verdana" w:cs="Arial Unicode MS"/>
                <w:sz w:val="22"/>
                <w:szCs w:val="22"/>
              </w:rPr>
            </w:pPr>
            <w:r w:rsidRPr="00A20608">
              <w:rPr>
                <w:rFonts w:ascii="Verdana" w:eastAsia="Arial Unicode MS" w:hAnsi="Verdana" w:cs="Arial Unicode MS"/>
                <w:sz w:val="22"/>
                <w:szCs w:val="22"/>
              </w:rPr>
              <w:t>Diseño</w:t>
            </w:r>
            <w:r w:rsidR="00027371" w:rsidRPr="00A20608">
              <w:rPr>
                <w:rFonts w:ascii="Verdana" w:eastAsia="Arial Unicode MS" w:hAnsi="Verdana" w:cs="Arial Unicode MS"/>
                <w:sz w:val="22"/>
                <w:szCs w:val="22"/>
              </w:rPr>
              <w:t xml:space="preserve"> y rediseño</w:t>
            </w:r>
            <w:r w:rsidRPr="00A20608">
              <w:rPr>
                <w:rFonts w:ascii="Verdana" w:eastAsia="Arial Unicode MS" w:hAnsi="Verdana" w:cs="Arial Unicode MS"/>
                <w:sz w:val="22"/>
                <w:szCs w:val="22"/>
              </w:rPr>
              <w:t xml:space="preserve"> de programas académicos técnicos (conocimientos, habilidades y destrezas)</w:t>
            </w:r>
            <w:r w:rsidR="005B6955" w:rsidRPr="00A20608">
              <w:rPr>
                <w:rFonts w:ascii="Verdana" w:eastAsia="Arial Unicode MS" w:hAnsi="Verdana" w:cs="Arial Unicode MS"/>
                <w:sz w:val="22"/>
                <w:szCs w:val="22"/>
              </w:rPr>
              <w:t>.</w:t>
            </w:r>
          </w:p>
        </w:tc>
      </w:tr>
      <w:tr w:rsidR="00F1109C" w:rsidRPr="00A20608" w14:paraId="36EDD3CC" w14:textId="77777777" w:rsidTr="00C87A80">
        <w:trPr>
          <w:gridAfter w:val="1"/>
          <w:wAfter w:w="15" w:type="dxa"/>
          <w:jc w:val="center"/>
        </w:trPr>
        <w:tc>
          <w:tcPr>
            <w:tcW w:w="2939" w:type="dxa"/>
            <w:tcBorders>
              <w:bottom w:val="single" w:sz="4" w:space="0" w:color="auto"/>
            </w:tcBorders>
          </w:tcPr>
          <w:p w14:paraId="662D843E" w14:textId="77777777" w:rsidR="00F1109C" w:rsidRPr="00A20608" w:rsidRDefault="00F1109C" w:rsidP="00FC3426">
            <w:pPr>
              <w:pStyle w:val="Textoindependiente"/>
              <w:spacing w:line="240" w:lineRule="auto"/>
              <w:ind w:left="357"/>
              <w:jc w:val="left"/>
              <w:rPr>
                <w:rFonts w:ascii="Verdana" w:eastAsia="Arial Unicode MS" w:hAnsi="Verdana" w:cs="Arial Unicode MS"/>
                <w:sz w:val="22"/>
                <w:szCs w:val="22"/>
              </w:rPr>
            </w:pPr>
          </w:p>
        </w:tc>
        <w:tc>
          <w:tcPr>
            <w:tcW w:w="322" w:type="dxa"/>
            <w:tcBorders>
              <w:bottom w:val="single" w:sz="4" w:space="0" w:color="auto"/>
              <w:right w:val="single" w:sz="4" w:space="0" w:color="auto"/>
            </w:tcBorders>
          </w:tcPr>
          <w:p w14:paraId="7B373847" w14:textId="77777777" w:rsidR="00F1109C" w:rsidRPr="00A20608" w:rsidRDefault="00F1109C" w:rsidP="00E04FBC">
            <w:pPr>
              <w:pStyle w:val="Textoindependiente"/>
              <w:spacing w:line="240" w:lineRule="auto"/>
              <w:rPr>
                <w:rFonts w:ascii="Verdana" w:eastAsia="Arial Unicode MS" w:hAnsi="Verdana" w:cs="Arial Unicode MS"/>
                <w:sz w:val="22"/>
                <w:szCs w:val="22"/>
              </w:rPr>
            </w:pPr>
          </w:p>
        </w:tc>
        <w:tc>
          <w:tcPr>
            <w:tcW w:w="5783" w:type="dxa"/>
            <w:tcBorders>
              <w:left w:val="single" w:sz="4" w:space="0" w:color="auto"/>
              <w:bottom w:val="single" w:sz="4" w:space="0" w:color="auto"/>
            </w:tcBorders>
          </w:tcPr>
          <w:p w14:paraId="40A28C51" w14:textId="6EC378A6" w:rsidR="000C0020" w:rsidRPr="00C87A80" w:rsidRDefault="00F1109C" w:rsidP="00E04FBC">
            <w:pPr>
              <w:pStyle w:val="Textoindependiente"/>
              <w:numPr>
                <w:ilvl w:val="1"/>
                <w:numId w:val="11"/>
              </w:numPr>
              <w:tabs>
                <w:tab w:val="left" w:pos="567"/>
              </w:tabs>
              <w:spacing w:line="240" w:lineRule="auto"/>
              <w:ind w:left="567" w:hanging="567"/>
              <w:rPr>
                <w:rFonts w:ascii="Verdana" w:eastAsia="Arial Unicode MS" w:hAnsi="Verdana" w:cs="Arial Unicode MS"/>
                <w:sz w:val="22"/>
                <w:szCs w:val="22"/>
              </w:rPr>
            </w:pPr>
            <w:r w:rsidRPr="00A20608">
              <w:rPr>
                <w:rFonts w:ascii="Verdana" w:eastAsia="Arial Unicode MS" w:hAnsi="Verdana" w:cs="Arial Unicode MS"/>
                <w:sz w:val="22"/>
                <w:szCs w:val="22"/>
              </w:rPr>
              <w:t>Diseño de cursos de capacitación y asesorías.</w:t>
            </w:r>
          </w:p>
        </w:tc>
      </w:tr>
    </w:tbl>
    <w:p w14:paraId="5CE300D0" w14:textId="77777777" w:rsidR="00881F6F" w:rsidRDefault="00881F6F" w:rsidP="00E04FBC">
      <w:pPr>
        <w:spacing w:line="240" w:lineRule="auto"/>
        <w:jc w:val="center"/>
        <w:rPr>
          <w:rFonts w:ascii="Arial Unicode MS" w:eastAsia="Arial Unicode MS" w:hAnsi="Arial Unicode MS" w:cs="Arial Unicode MS"/>
          <w:b/>
          <w:color w:val="FF00FF"/>
          <w:sz w:val="40"/>
          <w:szCs w:val="40"/>
        </w:rPr>
      </w:pPr>
    </w:p>
    <w:p w14:paraId="0BA32540" w14:textId="77777777" w:rsidR="000203D8" w:rsidRDefault="000203D8" w:rsidP="00E04FBC">
      <w:pPr>
        <w:spacing w:line="240" w:lineRule="auto"/>
        <w:jc w:val="center"/>
        <w:rPr>
          <w:rFonts w:ascii="Verdana" w:eastAsia="Arial Unicode MS" w:hAnsi="Verdana" w:cs="Arial Unicode MS"/>
          <w:b/>
          <w:color w:val="FF00FF"/>
          <w:sz w:val="22"/>
          <w:szCs w:val="22"/>
        </w:rPr>
      </w:pPr>
    </w:p>
    <w:p w14:paraId="500C4A57" w14:textId="77777777" w:rsidR="007E1641" w:rsidRDefault="007E1641" w:rsidP="00E04FBC">
      <w:pPr>
        <w:spacing w:line="240" w:lineRule="auto"/>
        <w:jc w:val="center"/>
        <w:rPr>
          <w:rFonts w:ascii="Verdana" w:eastAsia="Arial Unicode MS" w:hAnsi="Verdana" w:cs="Arial Unicode MS"/>
          <w:b/>
          <w:color w:val="FF00FF"/>
          <w:sz w:val="22"/>
          <w:szCs w:val="22"/>
        </w:rPr>
      </w:pPr>
    </w:p>
    <w:p w14:paraId="028CC693" w14:textId="77777777" w:rsidR="007E1641" w:rsidRDefault="007E1641" w:rsidP="00E04FBC">
      <w:pPr>
        <w:spacing w:line="240" w:lineRule="auto"/>
        <w:jc w:val="center"/>
        <w:rPr>
          <w:rFonts w:ascii="Verdana" w:eastAsia="Arial Unicode MS" w:hAnsi="Verdana" w:cs="Arial Unicode MS"/>
          <w:b/>
          <w:color w:val="FF00FF"/>
          <w:sz w:val="22"/>
          <w:szCs w:val="22"/>
        </w:rPr>
      </w:pPr>
    </w:p>
    <w:p w14:paraId="6DAA9625" w14:textId="77777777" w:rsidR="007E1641" w:rsidRDefault="007E1641" w:rsidP="00E04FBC">
      <w:pPr>
        <w:spacing w:line="240" w:lineRule="auto"/>
        <w:jc w:val="center"/>
        <w:rPr>
          <w:rFonts w:ascii="Verdana" w:eastAsia="Arial Unicode MS" w:hAnsi="Verdana" w:cs="Arial Unicode MS"/>
          <w:b/>
          <w:color w:val="FF00FF"/>
          <w:sz w:val="22"/>
          <w:szCs w:val="22"/>
        </w:rPr>
      </w:pPr>
    </w:p>
    <w:p w14:paraId="444EF1BE" w14:textId="77777777" w:rsidR="007E1641" w:rsidRDefault="007E1641" w:rsidP="00E04FBC">
      <w:pPr>
        <w:spacing w:line="240" w:lineRule="auto"/>
        <w:jc w:val="center"/>
        <w:rPr>
          <w:rFonts w:ascii="Verdana" w:eastAsia="Arial Unicode MS" w:hAnsi="Verdana" w:cs="Arial Unicode MS"/>
          <w:b/>
          <w:color w:val="FF00FF"/>
          <w:sz w:val="22"/>
          <w:szCs w:val="22"/>
        </w:rPr>
      </w:pPr>
    </w:p>
    <w:p w14:paraId="239CF0F3" w14:textId="77777777" w:rsidR="007E1641" w:rsidRDefault="007E1641" w:rsidP="00E04FBC">
      <w:pPr>
        <w:spacing w:line="240" w:lineRule="auto"/>
        <w:jc w:val="center"/>
        <w:rPr>
          <w:rFonts w:ascii="Verdana" w:eastAsia="Arial Unicode MS" w:hAnsi="Verdana" w:cs="Arial Unicode MS"/>
          <w:b/>
          <w:color w:val="FF00FF"/>
          <w:sz w:val="22"/>
          <w:szCs w:val="22"/>
        </w:rPr>
      </w:pPr>
    </w:p>
    <w:p w14:paraId="56D45578" w14:textId="77777777" w:rsidR="007E1641" w:rsidRDefault="007E1641" w:rsidP="00E04FBC">
      <w:pPr>
        <w:spacing w:line="240" w:lineRule="auto"/>
        <w:jc w:val="center"/>
        <w:rPr>
          <w:rFonts w:ascii="Verdana" w:eastAsia="Arial Unicode MS" w:hAnsi="Verdana" w:cs="Arial Unicode MS"/>
          <w:b/>
          <w:color w:val="FF00FF"/>
          <w:sz w:val="22"/>
          <w:szCs w:val="22"/>
        </w:rPr>
      </w:pPr>
    </w:p>
    <w:p w14:paraId="40FDB4B0" w14:textId="77777777" w:rsidR="00881F6F" w:rsidRDefault="00881F6F" w:rsidP="00E04FBC">
      <w:pPr>
        <w:spacing w:line="240" w:lineRule="auto"/>
        <w:jc w:val="center"/>
        <w:rPr>
          <w:rFonts w:ascii="Arial Unicode MS" w:eastAsia="Arial Unicode MS" w:hAnsi="Arial Unicode MS" w:cs="Arial Unicode MS"/>
          <w:b/>
          <w:color w:val="FF00FF"/>
          <w:sz w:val="40"/>
          <w:szCs w:val="40"/>
        </w:rPr>
      </w:pPr>
    </w:p>
    <w:p w14:paraId="60098C77" w14:textId="77777777" w:rsidR="003E59B6" w:rsidRDefault="003E59B6" w:rsidP="00E04FBC">
      <w:pPr>
        <w:spacing w:line="240" w:lineRule="auto"/>
        <w:jc w:val="center"/>
        <w:rPr>
          <w:rFonts w:ascii="Arial Unicode MS" w:eastAsia="Arial Unicode MS" w:hAnsi="Arial Unicode MS" w:cs="Arial Unicode MS"/>
          <w:b/>
          <w:color w:val="FF00FF"/>
          <w:sz w:val="40"/>
          <w:szCs w:val="40"/>
        </w:rPr>
      </w:pPr>
    </w:p>
    <w:p w14:paraId="695EAAD6" w14:textId="77777777" w:rsidR="003E59B6" w:rsidRDefault="003E59B6" w:rsidP="00E04FBC">
      <w:pPr>
        <w:spacing w:line="240" w:lineRule="auto"/>
        <w:jc w:val="center"/>
        <w:rPr>
          <w:rFonts w:ascii="Arial Unicode MS" w:eastAsia="Arial Unicode MS" w:hAnsi="Arial Unicode MS" w:cs="Arial Unicode MS"/>
          <w:b/>
          <w:color w:val="FF00FF"/>
          <w:sz w:val="40"/>
          <w:szCs w:val="40"/>
        </w:rPr>
      </w:pPr>
    </w:p>
    <w:p w14:paraId="6FCCCC60" w14:textId="77777777" w:rsidR="003E59B6" w:rsidRDefault="003E59B6" w:rsidP="00E04FBC">
      <w:pPr>
        <w:spacing w:line="240" w:lineRule="auto"/>
        <w:jc w:val="center"/>
        <w:rPr>
          <w:rFonts w:ascii="Arial Unicode MS" w:eastAsia="Arial Unicode MS" w:hAnsi="Arial Unicode MS" w:cs="Arial Unicode MS"/>
          <w:b/>
          <w:color w:val="FF00FF"/>
          <w:sz w:val="40"/>
          <w:szCs w:val="40"/>
        </w:rPr>
      </w:pPr>
    </w:p>
    <w:p w14:paraId="1EC969A6" w14:textId="77777777" w:rsidR="003E59B6" w:rsidRDefault="003E59B6" w:rsidP="00E04FBC">
      <w:pPr>
        <w:spacing w:line="240" w:lineRule="auto"/>
        <w:jc w:val="center"/>
        <w:rPr>
          <w:rFonts w:ascii="Arial Unicode MS" w:eastAsia="Arial Unicode MS" w:hAnsi="Arial Unicode MS" w:cs="Arial Unicode MS"/>
          <w:b/>
          <w:color w:val="FF00FF"/>
          <w:sz w:val="40"/>
          <w:szCs w:val="40"/>
        </w:rPr>
      </w:pPr>
    </w:p>
    <w:p w14:paraId="2FE6D900" w14:textId="77777777" w:rsidR="003E59B6" w:rsidRPr="00777CD5" w:rsidRDefault="003E59B6" w:rsidP="00E04FBC">
      <w:pPr>
        <w:spacing w:line="240" w:lineRule="auto"/>
        <w:jc w:val="center"/>
        <w:rPr>
          <w:rFonts w:ascii="Arial Unicode MS" w:eastAsia="Arial Unicode MS" w:hAnsi="Arial Unicode MS" w:cs="Arial Unicode MS"/>
          <w:b/>
          <w:color w:val="FF00FF"/>
          <w:sz w:val="40"/>
          <w:szCs w:val="40"/>
        </w:rPr>
      </w:pPr>
    </w:p>
    <w:p w14:paraId="461FAAB8" w14:textId="77777777" w:rsidR="00F1109C" w:rsidRPr="00777CD5" w:rsidRDefault="000203D8" w:rsidP="00702E60">
      <w:pPr>
        <w:pStyle w:val="portadilla"/>
        <w:numPr>
          <w:ilvl w:val="0"/>
          <w:numId w:val="0"/>
        </w:numPr>
        <w:ind w:left="360"/>
        <w:rPr>
          <w:b w:val="0"/>
        </w:rPr>
      </w:pPr>
      <w:bookmarkStart w:id="148" w:name="_Toc494358546"/>
      <w:r w:rsidRPr="00702E60">
        <w:t>COMPROMISOS CON EL PLAN NACIONAL DE DESARROLLO 20</w:t>
      </w:r>
      <w:r w:rsidR="00283DF7" w:rsidRPr="00702E60">
        <w:t>1</w:t>
      </w:r>
      <w:r w:rsidRPr="00702E60">
        <w:t>5 -2018</w:t>
      </w:r>
      <w:bookmarkEnd w:id="148"/>
    </w:p>
    <w:p w14:paraId="47E526E4" w14:textId="77777777" w:rsidR="00DE0FFE" w:rsidRPr="00777CD5" w:rsidRDefault="00DE0FFE" w:rsidP="00E04FBC">
      <w:pPr>
        <w:spacing w:line="240" w:lineRule="auto"/>
        <w:jc w:val="center"/>
        <w:rPr>
          <w:rFonts w:ascii="Arial Unicode MS" w:eastAsia="Arial Unicode MS" w:hAnsi="Arial Unicode MS" w:cs="Arial Unicode MS"/>
          <w:sz w:val="22"/>
          <w:szCs w:val="22"/>
        </w:rPr>
        <w:sectPr w:rsidR="00DE0FFE" w:rsidRPr="00777CD5" w:rsidSect="007B3C4C">
          <w:footerReference w:type="even" r:id="rId19"/>
          <w:footerReference w:type="default" r:id="rId20"/>
          <w:footerReference w:type="first" r:id="rId21"/>
          <w:pgSz w:w="12240" w:h="15840" w:code="1"/>
          <w:pgMar w:top="1412" w:right="1701" w:bottom="1412" w:left="1701" w:header="709" w:footer="1021" w:gutter="0"/>
          <w:cols w:space="720"/>
          <w:titlePg/>
        </w:sectPr>
      </w:pPr>
    </w:p>
    <w:tbl>
      <w:tblPr>
        <w:tblStyle w:val="Tablaconcuadrcula"/>
        <w:tblpPr w:leftFromText="141" w:rightFromText="141" w:vertAnchor="page" w:horzAnchor="margin" w:tblpY="2065"/>
        <w:tblW w:w="5157" w:type="pct"/>
        <w:tblLayout w:type="fixed"/>
        <w:tblLook w:val="04A0" w:firstRow="1" w:lastRow="0" w:firstColumn="1" w:lastColumn="0" w:noHBand="0" w:noVBand="1"/>
      </w:tblPr>
      <w:tblGrid>
        <w:gridCol w:w="1402"/>
        <w:gridCol w:w="1684"/>
        <w:gridCol w:w="1402"/>
        <w:gridCol w:w="1460"/>
        <w:gridCol w:w="850"/>
        <w:gridCol w:w="1279"/>
        <w:gridCol w:w="1986"/>
        <w:gridCol w:w="2420"/>
        <w:gridCol w:w="1505"/>
      </w:tblGrid>
      <w:tr w:rsidR="00F74F25" w:rsidRPr="007E433E" w14:paraId="203EF3D5" w14:textId="77777777" w:rsidTr="0016792D">
        <w:trPr>
          <w:trHeight w:val="877"/>
          <w:tblHeader/>
        </w:trPr>
        <w:tc>
          <w:tcPr>
            <w:tcW w:w="501" w:type="pct"/>
            <w:shd w:val="clear" w:color="auto" w:fill="D9D9D9" w:themeFill="background1" w:themeFillShade="D9"/>
            <w:vAlign w:val="center"/>
          </w:tcPr>
          <w:p w14:paraId="3D11CEB2" w14:textId="77777777" w:rsidR="000203D8" w:rsidRPr="00E52DE7" w:rsidRDefault="000203D8" w:rsidP="0016792D">
            <w:pPr>
              <w:jc w:val="center"/>
              <w:rPr>
                <w:rFonts w:ascii="Verdana" w:hAnsi="Verdana"/>
                <w:sz w:val="16"/>
                <w:szCs w:val="16"/>
              </w:rPr>
            </w:pPr>
            <w:r w:rsidRPr="00E52DE7">
              <w:rPr>
                <w:rFonts w:ascii="Verdana" w:hAnsi="Verdana"/>
                <w:b/>
                <w:bCs/>
                <w:sz w:val="16"/>
                <w:szCs w:val="16"/>
                <w:lang w:val="es-ES"/>
              </w:rPr>
              <w:lastRenderedPageBreak/>
              <w:t>Programa o proyecto</w:t>
            </w:r>
          </w:p>
        </w:tc>
        <w:tc>
          <w:tcPr>
            <w:tcW w:w="602" w:type="pct"/>
            <w:shd w:val="clear" w:color="auto" w:fill="D9D9D9" w:themeFill="background1" w:themeFillShade="D9"/>
            <w:vAlign w:val="center"/>
          </w:tcPr>
          <w:p w14:paraId="6F3362A5" w14:textId="77777777" w:rsidR="000203D8" w:rsidRPr="00E52DE7" w:rsidRDefault="000203D8" w:rsidP="0016792D">
            <w:pPr>
              <w:jc w:val="center"/>
              <w:rPr>
                <w:rFonts w:ascii="Verdana" w:hAnsi="Verdana"/>
                <w:sz w:val="16"/>
                <w:szCs w:val="16"/>
              </w:rPr>
            </w:pPr>
            <w:r w:rsidRPr="00E52DE7">
              <w:rPr>
                <w:rFonts w:ascii="Verdana" w:hAnsi="Verdana"/>
                <w:b/>
                <w:bCs/>
                <w:sz w:val="16"/>
                <w:szCs w:val="16"/>
                <w:lang w:val="es-MX"/>
              </w:rPr>
              <w:t>Objetivo</w:t>
            </w:r>
          </w:p>
        </w:tc>
        <w:tc>
          <w:tcPr>
            <w:tcW w:w="501" w:type="pct"/>
            <w:shd w:val="clear" w:color="auto" w:fill="D9D9D9" w:themeFill="background1" w:themeFillShade="D9"/>
            <w:vAlign w:val="center"/>
          </w:tcPr>
          <w:p w14:paraId="215C47EF" w14:textId="77777777" w:rsidR="000203D8" w:rsidRPr="00E52DE7" w:rsidRDefault="000203D8" w:rsidP="0016792D">
            <w:pPr>
              <w:jc w:val="center"/>
              <w:rPr>
                <w:rFonts w:ascii="Verdana" w:hAnsi="Verdana"/>
                <w:sz w:val="16"/>
                <w:szCs w:val="16"/>
              </w:rPr>
            </w:pPr>
            <w:r w:rsidRPr="00E52DE7">
              <w:rPr>
                <w:rFonts w:ascii="Verdana" w:hAnsi="Verdana"/>
                <w:b/>
                <w:bCs/>
                <w:sz w:val="16"/>
                <w:szCs w:val="16"/>
                <w:lang w:val="es-ES"/>
              </w:rPr>
              <w:t>Resultado</w:t>
            </w:r>
          </w:p>
        </w:tc>
        <w:tc>
          <w:tcPr>
            <w:tcW w:w="522" w:type="pct"/>
            <w:shd w:val="clear" w:color="auto" w:fill="D9D9D9" w:themeFill="background1" w:themeFillShade="D9"/>
            <w:vAlign w:val="center"/>
          </w:tcPr>
          <w:p w14:paraId="6C405631" w14:textId="77777777" w:rsidR="000203D8" w:rsidRPr="00E52DE7" w:rsidRDefault="000203D8" w:rsidP="0016792D">
            <w:pPr>
              <w:jc w:val="center"/>
              <w:rPr>
                <w:rFonts w:ascii="Verdana" w:hAnsi="Verdana"/>
                <w:sz w:val="16"/>
                <w:szCs w:val="16"/>
              </w:rPr>
            </w:pPr>
            <w:r w:rsidRPr="00E52DE7">
              <w:rPr>
                <w:rFonts w:ascii="Verdana" w:hAnsi="Verdana"/>
                <w:b/>
                <w:bCs/>
                <w:sz w:val="16"/>
                <w:szCs w:val="16"/>
                <w:lang w:val="es-ES"/>
              </w:rPr>
              <w:t>Indicador</w:t>
            </w:r>
          </w:p>
        </w:tc>
        <w:tc>
          <w:tcPr>
            <w:tcW w:w="304" w:type="pct"/>
            <w:shd w:val="clear" w:color="auto" w:fill="D9D9D9" w:themeFill="background1" w:themeFillShade="D9"/>
            <w:vAlign w:val="center"/>
          </w:tcPr>
          <w:p w14:paraId="7B3782BE" w14:textId="77777777" w:rsidR="000203D8" w:rsidRPr="00E52DE7" w:rsidRDefault="000203D8" w:rsidP="0016792D">
            <w:pPr>
              <w:jc w:val="center"/>
              <w:rPr>
                <w:rFonts w:ascii="Verdana" w:hAnsi="Verdana"/>
                <w:sz w:val="16"/>
                <w:szCs w:val="16"/>
              </w:rPr>
            </w:pPr>
            <w:r w:rsidRPr="00E52DE7">
              <w:rPr>
                <w:rFonts w:ascii="Verdana" w:hAnsi="Verdana"/>
                <w:b/>
                <w:bCs/>
                <w:sz w:val="16"/>
                <w:szCs w:val="16"/>
                <w:lang w:val="es-ES"/>
              </w:rPr>
              <w:t>Línea base</w:t>
            </w:r>
          </w:p>
        </w:tc>
        <w:tc>
          <w:tcPr>
            <w:tcW w:w="457" w:type="pct"/>
            <w:shd w:val="clear" w:color="auto" w:fill="D9D9D9" w:themeFill="background1" w:themeFillShade="D9"/>
            <w:vAlign w:val="center"/>
          </w:tcPr>
          <w:p w14:paraId="1B9FB76D" w14:textId="77777777" w:rsidR="000203D8" w:rsidRPr="00E52DE7" w:rsidRDefault="000203D8" w:rsidP="0016792D">
            <w:pPr>
              <w:jc w:val="center"/>
              <w:rPr>
                <w:rFonts w:ascii="Verdana" w:hAnsi="Verdana"/>
                <w:sz w:val="16"/>
                <w:szCs w:val="16"/>
              </w:rPr>
            </w:pPr>
            <w:r w:rsidRPr="00E52DE7">
              <w:rPr>
                <w:rFonts w:ascii="Verdana" w:hAnsi="Verdana"/>
                <w:b/>
                <w:bCs/>
                <w:sz w:val="16"/>
                <w:szCs w:val="16"/>
                <w:lang w:val="es-ES"/>
              </w:rPr>
              <w:t>Meta del período</w:t>
            </w:r>
          </w:p>
          <w:p w14:paraId="594C8293" w14:textId="77777777" w:rsidR="000203D8" w:rsidRPr="00E52DE7" w:rsidRDefault="000203D8" w:rsidP="0016792D">
            <w:pPr>
              <w:jc w:val="center"/>
              <w:rPr>
                <w:rFonts w:ascii="Verdana" w:hAnsi="Verdana"/>
                <w:sz w:val="16"/>
                <w:szCs w:val="16"/>
              </w:rPr>
            </w:pPr>
            <w:r w:rsidRPr="00E52DE7">
              <w:rPr>
                <w:rFonts w:ascii="Verdana" w:hAnsi="Verdana"/>
                <w:b/>
                <w:bCs/>
                <w:sz w:val="16"/>
                <w:szCs w:val="16"/>
                <w:lang w:val="es-ES"/>
              </w:rPr>
              <w:t>2015-2018 y anual</w:t>
            </w:r>
          </w:p>
        </w:tc>
        <w:tc>
          <w:tcPr>
            <w:tcW w:w="710" w:type="pct"/>
            <w:shd w:val="clear" w:color="auto" w:fill="D9D9D9" w:themeFill="background1" w:themeFillShade="D9"/>
            <w:vAlign w:val="center"/>
          </w:tcPr>
          <w:p w14:paraId="673A2129" w14:textId="77777777" w:rsidR="000203D8" w:rsidRPr="00E52DE7" w:rsidRDefault="000203D8" w:rsidP="0016792D">
            <w:pPr>
              <w:suppressAutoHyphens/>
              <w:jc w:val="center"/>
              <w:rPr>
                <w:rFonts w:ascii="Verdana" w:hAnsi="Verdana"/>
                <w:sz w:val="16"/>
                <w:szCs w:val="16"/>
              </w:rPr>
            </w:pPr>
            <w:r w:rsidRPr="00E52DE7">
              <w:rPr>
                <w:rFonts w:ascii="Verdana" w:hAnsi="Verdana"/>
                <w:b/>
                <w:bCs/>
                <w:sz w:val="16"/>
                <w:szCs w:val="16"/>
                <w:lang w:val="es-ES"/>
              </w:rPr>
              <w:t>Estimación presupuestaria en millones de colones, fuente de financiera y programa presupuestario</w:t>
            </w:r>
          </w:p>
        </w:tc>
        <w:tc>
          <w:tcPr>
            <w:tcW w:w="865" w:type="pct"/>
            <w:shd w:val="clear" w:color="auto" w:fill="D9D9D9" w:themeFill="background1" w:themeFillShade="D9"/>
            <w:vAlign w:val="center"/>
          </w:tcPr>
          <w:p w14:paraId="3C1700FB" w14:textId="77777777" w:rsidR="000203D8" w:rsidRPr="00E52DE7" w:rsidRDefault="000203D8" w:rsidP="0016792D">
            <w:pPr>
              <w:jc w:val="center"/>
              <w:rPr>
                <w:rFonts w:ascii="Verdana" w:hAnsi="Verdana"/>
                <w:sz w:val="16"/>
                <w:szCs w:val="16"/>
              </w:rPr>
            </w:pPr>
            <w:r w:rsidRPr="00E52DE7">
              <w:rPr>
                <w:rFonts w:ascii="Verdana" w:hAnsi="Verdana"/>
                <w:b/>
                <w:bCs/>
                <w:sz w:val="16"/>
                <w:szCs w:val="16"/>
                <w:lang w:val="es-ES"/>
              </w:rPr>
              <w:t>Riesgo</w:t>
            </w:r>
          </w:p>
        </w:tc>
        <w:tc>
          <w:tcPr>
            <w:tcW w:w="538" w:type="pct"/>
            <w:shd w:val="clear" w:color="auto" w:fill="D9D9D9" w:themeFill="background1" w:themeFillShade="D9"/>
            <w:vAlign w:val="center"/>
          </w:tcPr>
          <w:p w14:paraId="598D63EA" w14:textId="77777777" w:rsidR="000203D8" w:rsidRPr="00E52DE7" w:rsidRDefault="000203D8" w:rsidP="0016792D">
            <w:pPr>
              <w:suppressAutoHyphens/>
              <w:jc w:val="center"/>
              <w:rPr>
                <w:rFonts w:ascii="Verdana" w:hAnsi="Verdana"/>
                <w:sz w:val="16"/>
                <w:szCs w:val="16"/>
              </w:rPr>
            </w:pPr>
            <w:r w:rsidRPr="00E52DE7">
              <w:rPr>
                <w:rFonts w:ascii="Verdana" w:hAnsi="Verdana"/>
                <w:b/>
                <w:bCs/>
                <w:sz w:val="16"/>
                <w:szCs w:val="16"/>
              </w:rPr>
              <w:t>Nomb</w:t>
            </w:r>
            <w:r w:rsidR="0041253D">
              <w:rPr>
                <w:rFonts w:ascii="Verdana" w:hAnsi="Verdana"/>
                <w:b/>
                <w:bCs/>
                <w:sz w:val="16"/>
                <w:szCs w:val="16"/>
              </w:rPr>
              <w:t>re de la persona responsable e I</w:t>
            </w:r>
            <w:r w:rsidRPr="00E52DE7">
              <w:rPr>
                <w:rFonts w:ascii="Verdana" w:hAnsi="Verdana"/>
                <w:b/>
                <w:bCs/>
                <w:sz w:val="16"/>
                <w:szCs w:val="16"/>
              </w:rPr>
              <w:t>nstitución ejecutora</w:t>
            </w:r>
          </w:p>
        </w:tc>
      </w:tr>
      <w:tr w:rsidR="00F74F25" w:rsidRPr="007E433E" w14:paraId="28BFB2C5" w14:textId="77777777" w:rsidTr="0016792D">
        <w:trPr>
          <w:trHeight w:val="1686"/>
        </w:trPr>
        <w:tc>
          <w:tcPr>
            <w:tcW w:w="501" w:type="pct"/>
          </w:tcPr>
          <w:p w14:paraId="2A1CF478" w14:textId="77777777" w:rsidR="000203D8" w:rsidRPr="00E52DE7" w:rsidRDefault="00744F9E" w:rsidP="0016792D">
            <w:pPr>
              <w:widowControl/>
              <w:autoSpaceDE w:val="0"/>
              <w:autoSpaceDN w:val="0"/>
              <w:spacing w:line="240" w:lineRule="auto"/>
              <w:textAlignment w:val="auto"/>
              <w:rPr>
                <w:rFonts w:ascii="Verdana" w:hAnsi="Verdana" w:cs="Arial Narrow"/>
                <w:color w:val="000000"/>
                <w:sz w:val="16"/>
                <w:szCs w:val="16"/>
                <w:lang w:eastAsia="es-CR"/>
              </w:rPr>
            </w:pPr>
            <w:r w:rsidRPr="00E52DE7">
              <w:rPr>
                <w:rFonts w:ascii="Verdana" w:hAnsi="Verdana" w:cs="Arial Narrow"/>
                <w:color w:val="000000"/>
                <w:sz w:val="16"/>
                <w:szCs w:val="16"/>
                <w:lang w:eastAsia="es-CR"/>
              </w:rPr>
              <w:t xml:space="preserve">1.4 </w:t>
            </w:r>
            <w:r w:rsidR="000203D8" w:rsidRPr="00E52DE7">
              <w:rPr>
                <w:rFonts w:ascii="Verdana" w:hAnsi="Verdana" w:cs="Arial Narrow"/>
                <w:color w:val="000000"/>
                <w:sz w:val="16"/>
                <w:szCs w:val="16"/>
                <w:lang w:eastAsia="es-CR"/>
              </w:rPr>
              <w:t>Programa de Desarrollo Académico</w:t>
            </w:r>
            <w:r w:rsidR="0041253D">
              <w:rPr>
                <w:rFonts w:ascii="Verdana" w:hAnsi="Verdana" w:cs="Arial Narrow"/>
                <w:color w:val="000000"/>
                <w:sz w:val="16"/>
                <w:szCs w:val="16"/>
                <w:lang w:eastAsia="es-CR"/>
              </w:rPr>
              <w:t>.</w:t>
            </w:r>
          </w:p>
        </w:tc>
        <w:tc>
          <w:tcPr>
            <w:tcW w:w="602" w:type="pct"/>
          </w:tcPr>
          <w:p w14:paraId="33DB5B03" w14:textId="77777777" w:rsidR="00744F9E" w:rsidRPr="00744F9E" w:rsidRDefault="00744F9E" w:rsidP="0016792D">
            <w:pPr>
              <w:widowControl/>
              <w:suppressAutoHyphens/>
              <w:autoSpaceDE w:val="0"/>
              <w:autoSpaceDN w:val="0"/>
              <w:spacing w:line="240" w:lineRule="auto"/>
              <w:textAlignment w:val="auto"/>
              <w:rPr>
                <w:rFonts w:ascii="Verdana" w:hAnsi="Verdana" w:cs="Arial Narrow"/>
                <w:color w:val="000000"/>
                <w:sz w:val="16"/>
                <w:szCs w:val="16"/>
                <w:lang w:eastAsia="es-CR"/>
              </w:rPr>
            </w:pPr>
            <w:r w:rsidRPr="00744F9E">
              <w:rPr>
                <w:rFonts w:ascii="Verdana" w:hAnsi="Verdana" w:cs="Arial Narrow"/>
                <w:color w:val="000000"/>
                <w:sz w:val="16"/>
                <w:szCs w:val="16"/>
                <w:lang w:eastAsia="es-CR"/>
              </w:rPr>
              <w:t>1.4.1 Otorgar durante el período, becas a personas en condición de vulnerabilidad, con el propósito de brindarles una opción académica que al terminarla, les permita incorporarse al mercado laboral</w:t>
            </w:r>
            <w:r w:rsidR="0041253D">
              <w:rPr>
                <w:rFonts w:ascii="Verdana" w:hAnsi="Verdana" w:cs="Arial Narrow"/>
                <w:color w:val="000000"/>
                <w:sz w:val="16"/>
                <w:szCs w:val="16"/>
                <w:lang w:eastAsia="es-CR"/>
              </w:rPr>
              <w:t>.</w:t>
            </w:r>
            <w:r w:rsidRPr="00744F9E">
              <w:rPr>
                <w:rFonts w:ascii="Verdana" w:hAnsi="Verdana" w:cs="Arial Narrow"/>
                <w:color w:val="000000"/>
                <w:sz w:val="16"/>
                <w:szCs w:val="16"/>
                <w:lang w:eastAsia="es-CR"/>
              </w:rPr>
              <w:t xml:space="preserve"> </w:t>
            </w:r>
          </w:p>
          <w:p w14:paraId="013F5D82" w14:textId="77777777" w:rsidR="000203D8" w:rsidRPr="00E52DE7" w:rsidRDefault="000203D8" w:rsidP="0016792D">
            <w:pPr>
              <w:rPr>
                <w:rFonts w:ascii="Verdana" w:hAnsi="Verdana"/>
                <w:bCs/>
                <w:sz w:val="16"/>
                <w:szCs w:val="16"/>
              </w:rPr>
            </w:pPr>
          </w:p>
        </w:tc>
        <w:tc>
          <w:tcPr>
            <w:tcW w:w="501" w:type="pct"/>
          </w:tcPr>
          <w:p w14:paraId="76F2E86A" w14:textId="77777777" w:rsidR="00744F9E" w:rsidRPr="00744F9E" w:rsidRDefault="00744F9E" w:rsidP="0016792D">
            <w:pPr>
              <w:widowControl/>
              <w:suppressAutoHyphens/>
              <w:autoSpaceDE w:val="0"/>
              <w:autoSpaceDN w:val="0"/>
              <w:spacing w:line="240" w:lineRule="auto"/>
              <w:textAlignment w:val="auto"/>
              <w:rPr>
                <w:rFonts w:ascii="Verdana" w:hAnsi="Verdana" w:cs="Arial Narrow"/>
                <w:color w:val="000000"/>
                <w:sz w:val="16"/>
                <w:szCs w:val="16"/>
                <w:lang w:eastAsia="es-CR"/>
              </w:rPr>
            </w:pPr>
            <w:r w:rsidRPr="00744F9E">
              <w:rPr>
                <w:rFonts w:ascii="Verdana" w:hAnsi="Verdana" w:cs="Arial Narrow"/>
                <w:color w:val="000000"/>
                <w:sz w:val="16"/>
                <w:szCs w:val="16"/>
                <w:lang w:eastAsia="es-CR"/>
              </w:rPr>
              <w:t xml:space="preserve">1.4.1.1 </w:t>
            </w:r>
            <w:r w:rsidR="00DE3087">
              <w:rPr>
                <w:rFonts w:ascii="Verdana" w:hAnsi="Verdana" w:cs="Arial Narrow"/>
                <w:color w:val="000000"/>
                <w:sz w:val="16"/>
                <w:szCs w:val="16"/>
                <w:lang w:eastAsia="es-CR"/>
              </w:rPr>
              <w:t>Nuevas becas completas otorgadas a estudiantes en condición de vulnerabilidad</w:t>
            </w:r>
            <w:r w:rsidRPr="00744F9E">
              <w:rPr>
                <w:rFonts w:ascii="Verdana" w:hAnsi="Verdana" w:cs="Arial Narrow"/>
                <w:color w:val="000000"/>
                <w:sz w:val="16"/>
                <w:szCs w:val="16"/>
                <w:lang w:eastAsia="es-CR"/>
              </w:rPr>
              <w:t xml:space="preserve">. </w:t>
            </w:r>
          </w:p>
          <w:p w14:paraId="5FCB2072" w14:textId="77777777" w:rsidR="000203D8" w:rsidRPr="00E52DE7" w:rsidRDefault="000203D8" w:rsidP="0016792D">
            <w:pPr>
              <w:rPr>
                <w:rFonts w:ascii="Verdana" w:hAnsi="Verdana"/>
                <w:bCs/>
                <w:sz w:val="16"/>
                <w:szCs w:val="16"/>
              </w:rPr>
            </w:pPr>
          </w:p>
        </w:tc>
        <w:tc>
          <w:tcPr>
            <w:tcW w:w="522" w:type="pct"/>
          </w:tcPr>
          <w:p w14:paraId="0EA8970D" w14:textId="77777777" w:rsidR="00744F9E" w:rsidRPr="00744F9E" w:rsidRDefault="00DE3087" w:rsidP="0016792D">
            <w:pPr>
              <w:widowControl/>
              <w:suppressAutoHyphens/>
              <w:autoSpaceDE w:val="0"/>
              <w:autoSpaceDN w:val="0"/>
              <w:spacing w:line="240" w:lineRule="auto"/>
              <w:textAlignment w:val="auto"/>
              <w:rPr>
                <w:rFonts w:ascii="Verdana" w:hAnsi="Verdana" w:cs="Arial Narrow"/>
                <w:color w:val="000000"/>
                <w:sz w:val="16"/>
                <w:szCs w:val="16"/>
                <w:lang w:eastAsia="es-CR"/>
              </w:rPr>
            </w:pPr>
            <w:r>
              <w:rPr>
                <w:rFonts w:ascii="Verdana" w:hAnsi="Verdana" w:cs="Arial Narrow"/>
                <w:color w:val="000000"/>
                <w:sz w:val="16"/>
                <w:szCs w:val="16"/>
                <w:lang w:eastAsia="es-CR"/>
              </w:rPr>
              <w:t>Número de nuevas becas completas otorgadas a estudiantes en condición de vulnerabilidad</w:t>
            </w:r>
            <w:r w:rsidR="00C1029D">
              <w:rPr>
                <w:rFonts w:ascii="Verdana" w:hAnsi="Verdana" w:cs="Arial Narrow"/>
                <w:color w:val="000000"/>
                <w:sz w:val="16"/>
                <w:szCs w:val="16"/>
                <w:lang w:eastAsia="es-CR"/>
              </w:rPr>
              <w:t xml:space="preserve"> </w:t>
            </w:r>
            <w:r w:rsidR="00744F9E" w:rsidRPr="00744F9E">
              <w:rPr>
                <w:rFonts w:ascii="Verdana" w:hAnsi="Verdana" w:cs="Arial Narrow"/>
                <w:b/>
                <w:color w:val="000000"/>
                <w:sz w:val="12"/>
                <w:szCs w:val="12"/>
                <w:lang w:eastAsia="es-CR"/>
              </w:rPr>
              <w:t>6</w:t>
            </w:r>
            <w:r w:rsidR="00744F9E" w:rsidRPr="00744F9E">
              <w:rPr>
                <w:rFonts w:ascii="Verdana" w:hAnsi="Verdana" w:cs="Arial Narrow"/>
                <w:b/>
                <w:color w:val="000000"/>
                <w:sz w:val="16"/>
                <w:szCs w:val="16"/>
                <w:lang w:eastAsia="es-CR"/>
              </w:rPr>
              <w:t xml:space="preserve"> </w:t>
            </w:r>
          </w:p>
          <w:p w14:paraId="74B774D5" w14:textId="77777777" w:rsidR="000203D8" w:rsidRPr="00E52DE7" w:rsidRDefault="000203D8" w:rsidP="0016792D">
            <w:pPr>
              <w:rPr>
                <w:rFonts w:ascii="Verdana" w:hAnsi="Verdana"/>
                <w:b/>
                <w:bCs/>
                <w:sz w:val="16"/>
                <w:szCs w:val="16"/>
              </w:rPr>
            </w:pPr>
          </w:p>
        </w:tc>
        <w:tc>
          <w:tcPr>
            <w:tcW w:w="304" w:type="pct"/>
          </w:tcPr>
          <w:p w14:paraId="3D0A088A" w14:textId="77777777" w:rsidR="00F74F25" w:rsidRPr="00F74F25" w:rsidRDefault="00DE3087" w:rsidP="0016792D">
            <w:pPr>
              <w:widowControl/>
              <w:autoSpaceDE w:val="0"/>
              <w:autoSpaceDN w:val="0"/>
              <w:spacing w:line="240" w:lineRule="auto"/>
              <w:jc w:val="center"/>
              <w:textAlignment w:val="auto"/>
              <w:rPr>
                <w:rFonts w:ascii="Verdana" w:hAnsi="Verdana" w:cs="Arial Narrow"/>
                <w:color w:val="000000"/>
                <w:sz w:val="16"/>
                <w:szCs w:val="16"/>
                <w:lang w:eastAsia="es-CR"/>
              </w:rPr>
            </w:pPr>
            <w:r>
              <w:rPr>
                <w:rFonts w:ascii="Verdana" w:hAnsi="Verdana" w:cs="Arial Narrow"/>
                <w:b/>
                <w:bCs/>
                <w:color w:val="000000"/>
                <w:sz w:val="16"/>
                <w:szCs w:val="16"/>
                <w:lang w:eastAsia="es-CR"/>
              </w:rPr>
              <w:t>0</w:t>
            </w:r>
            <w:r w:rsidR="00C1029D">
              <w:rPr>
                <w:rFonts w:ascii="Verdana" w:hAnsi="Verdana" w:cs="Arial Narrow"/>
                <w:b/>
                <w:bCs/>
                <w:color w:val="000000"/>
                <w:sz w:val="16"/>
                <w:szCs w:val="16"/>
                <w:lang w:eastAsia="es-CR"/>
              </w:rPr>
              <w:t xml:space="preserve"> </w:t>
            </w:r>
          </w:p>
          <w:p w14:paraId="44F66508" w14:textId="77777777" w:rsidR="000203D8" w:rsidRPr="00E52DE7" w:rsidRDefault="000203D8" w:rsidP="0016792D">
            <w:pPr>
              <w:jc w:val="center"/>
              <w:rPr>
                <w:rFonts w:ascii="Verdana" w:hAnsi="Verdana"/>
                <w:bCs/>
                <w:sz w:val="16"/>
                <w:szCs w:val="16"/>
                <w:lang w:val="es-ES"/>
              </w:rPr>
            </w:pPr>
          </w:p>
        </w:tc>
        <w:tc>
          <w:tcPr>
            <w:tcW w:w="457" w:type="pct"/>
          </w:tcPr>
          <w:p w14:paraId="3B8EC803" w14:textId="77777777" w:rsidR="000203D8" w:rsidRDefault="00DE3087" w:rsidP="0016792D">
            <w:pPr>
              <w:widowControl/>
              <w:suppressAutoHyphens/>
              <w:autoSpaceDE w:val="0"/>
              <w:autoSpaceDN w:val="0"/>
              <w:spacing w:line="240" w:lineRule="auto"/>
              <w:textAlignment w:val="auto"/>
              <w:rPr>
                <w:rFonts w:ascii="Verdana" w:hAnsi="Verdana" w:cs="Arial Narrow"/>
                <w:color w:val="000000"/>
                <w:sz w:val="16"/>
                <w:szCs w:val="16"/>
                <w:lang w:eastAsia="es-CR"/>
              </w:rPr>
            </w:pPr>
            <w:r>
              <w:rPr>
                <w:rFonts w:ascii="Verdana" w:hAnsi="Verdana" w:cs="Arial Narrow"/>
                <w:color w:val="000000"/>
                <w:sz w:val="16"/>
                <w:szCs w:val="16"/>
                <w:lang w:eastAsia="es-CR"/>
              </w:rPr>
              <w:t>2016</w:t>
            </w:r>
            <w:r w:rsidR="000203D8" w:rsidRPr="00A30F0B">
              <w:rPr>
                <w:rFonts w:ascii="Verdana" w:hAnsi="Verdana" w:cs="Arial Narrow"/>
                <w:color w:val="000000"/>
                <w:sz w:val="16"/>
                <w:szCs w:val="16"/>
                <w:lang w:eastAsia="es-CR"/>
              </w:rPr>
              <w:t xml:space="preserve">-2018: </w:t>
            </w:r>
            <w:r>
              <w:rPr>
                <w:rFonts w:ascii="Verdana" w:hAnsi="Verdana" w:cs="Arial Narrow"/>
                <w:color w:val="000000"/>
                <w:sz w:val="16"/>
                <w:szCs w:val="16"/>
                <w:lang w:eastAsia="es-CR"/>
              </w:rPr>
              <w:t>2100 nuevas becas completas</w:t>
            </w:r>
          </w:p>
          <w:p w14:paraId="6F9BE857" w14:textId="77777777" w:rsidR="00A30F0B" w:rsidRPr="00A30F0B" w:rsidRDefault="00A30F0B" w:rsidP="0016792D">
            <w:pPr>
              <w:widowControl/>
              <w:suppressAutoHyphens/>
              <w:autoSpaceDE w:val="0"/>
              <w:autoSpaceDN w:val="0"/>
              <w:spacing w:line="240" w:lineRule="auto"/>
              <w:textAlignment w:val="auto"/>
              <w:rPr>
                <w:rFonts w:ascii="Verdana" w:hAnsi="Verdana" w:cs="Arial Narrow"/>
                <w:color w:val="000000"/>
                <w:sz w:val="16"/>
                <w:szCs w:val="16"/>
                <w:lang w:eastAsia="es-CR"/>
              </w:rPr>
            </w:pPr>
          </w:p>
          <w:p w14:paraId="4B2D35DC" w14:textId="77777777" w:rsidR="000203D8" w:rsidRPr="00A30F0B" w:rsidRDefault="00DE3087" w:rsidP="0016792D">
            <w:pPr>
              <w:widowControl/>
              <w:suppressAutoHyphens/>
              <w:autoSpaceDE w:val="0"/>
              <w:autoSpaceDN w:val="0"/>
              <w:spacing w:line="240" w:lineRule="auto"/>
              <w:jc w:val="center"/>
              <w:textAlignment w:val="auto"/>
              <w:rPr>
                <w:rFonts w:ascii="Verdana" w:hAnsi="Verdana" w:cs="Arial Narrow"/>
                <w:color w:val="000000"/>
                <w:sz w:val="16"/>
                <w:szCs w:val="16"/>
                <w:lang w:eastAsia="es-CR"/>
              </w:rPr>
            </w:pPr>
            <w:r>
              <w:rPr>
                <w:rFonts w:ascii="Verdana" w:hAnsi="Verdana" w:cs="Arial Narrow"/>
                <w:color w:val="000000"/>
                <w:sz w:val="16"/>
                <w:szCs w:val="16"/>
                <w:lang w:eastAsia="es-CR"/>
              </w:rPr>
              <w:t>2016: 700</w:t>
            </w:r>
          </w:p>
          <w:p w14:paraId="20781443" w14:textId="77777777" w:rsidR="000203D8" w:rsidRPr="00A30F0B" w:rsidRDefault="00DE3087" w:rsidP="0016792D">
            <w:pPr>
              <w:widowControl/>
              <w:suppressAutoHyphens/>
              <w:autoSpaceDE w:val="0"/>
              <w:autoSpaceDN w:val="0"/>
              <w:spacing w:line="240" w:lineRule="auto"/>
              <w:jc w:val="center"/>
              <w:textAlignment w:val="auto"/>
              <w:rPr>
                <w:rFonts w:ascii="Verdana" w:hAnsi="Verdana" w:cs="Arial Narrow"/>
                <w:color w:val="000000"/>
                <w:sz w:val="16"/>
                <w:szCs w:val="16"/>
                <w:lang w:eastAsia="es-CR"/>
              </w:rPr>
            </w:pPr>
            <w:r>
              <w:rPr>
                <w:rFonts w:ascii="Verdana" w:hAnsi="Verdana" w:cs="Arial Narrow"/>
                <w:color w:val="000000"/>
                <w:sz w:val="16"/>
                <w:szCs w:val="16"/>
                <w:lang w:eastAsia="es-CR"/>
              </w:rPr>
              <w:t>2017: 700</w:t>
            </w:r>
          </w:p>
          <w:p w14:paraId="39AE11ED" w14:textId="77777777" w:rsidR="00F74F25" w:rsidRPr="00A30F0B" w:rsidRDefault="00DE3087" w:rsidP="0016792D">
            <w:pPr>
              <w:widowControl/>
              <w:suppressAutoHyphens/>
              <w:autoSpaceDE w:val="0"/>
              <w:autoSpaceDN w:val="0"/>
              <w:spacing w:line="240" w:lineRule="auto"/>
              <w:jc w:val="center"/>
              <w:textAlignment w:val="auto"/>
              <w:rPr>
                <w:rFonts w:ascii="Verdana" w:hAnsi="Verdana" w:cs="Arial Narrow"/>
                <w:color w:val="000000"/>
                <w:sz w:val="16"/>
                <w:szCs w:val="16"/>
                <w:lang w:eastAsia="es-CR"/>
              </w:rPr>
            </w:pPr>
            <w:r>
              <w:rPr>
                <w:rFonts w:ascii="Verdana" w:hAnsi="Verdana" w:cs="Arial Narrow"/>
                <w:color w:val="000000"/>
                <w:sz w:val="16"/>
                <w:szCs w:val="16"/>
                <w:lang w:eastAsia="es-CR"/>
              </w:rPr>
              <w:t>2018: 700</w:t>
            </w:r>
          </w:p>
        </w:tc>
        <w:tc>
          <w:tcPr>
            <w:tcW w:w="710" w:type="pct"/>
          </w:tcPr>
          <w:p w14:paraId="65F284CA" w14:textId="77777777" w:rsidR="00F74F25" w:rsidRPr="00E52DE7" w:rsidRDefault="00DE3087" w:rsidP="0016792D">
            <w:pPr>
              <w:widowControl/>
              <w:autoSpaceDE w:val="0"/>
              <w:autoSpaceDN w:val="0"/>
              <w:spacing w:line="240" w:lineRule="auto"/>
              <w:jc w:val="center"/>
              <w:textAlignment w:val="auto"/>
              <w:rPr>
                <w:rFonts w:ascii="Verdana" w:hAnsi="Verdana" w:cs="Arial Narrow"/>
                <w:b/>
                <w:bCs/>
                <w:color w:val="000000"/>
                <w:sz w:val="16"/>
                <w:szCs w:val="16"/>
                <w:lang w:eastAsia="es-CR"/>
              </w:rPr>
            </w:pPr>
            <w:r>
              <w:rPr>
                <w:rFonts w:ascii="Verdana" w:hAnsi="Verdana" w:cs="Arial Narrow"/>
                <w:b/>
                <w:bCs/>
                <w:color w:val="000000"/>
                <w:sz w:val="16"/>
                <w:szCs w:val="16"/>
                <w:lang w:eastAsia="es-CR"/>
              </w:rPr>
              <w:t>163,2</w:t>
            </w:r>
          </w:p>
          <w:p w14:paraId="23DD3577" w14:textId="77777777" w:rsidR="00F74F25" w:rsidRPr="00E52DE7" w:rsidRDefault="00F74F25" w:rsidP="0016792D">
            <w:pPr>
              <w:widowControl/>
              <w:autoSpaceDE w:val="0"/>
              <w:autoSpaceDN w:val="0"/>
              <w:spacing w:line="240" w:lineRule="auto"/>
              <w:jc w:val="center"/>
              <w:textAlignment w:val="auto"/>
              <w:rPr>
                <w:rFonts w:ascii="Verdana" w:hAnsi="Verdana" w:cs="Arial Narrow"/>
                <w:b/>
                <w:bCs/>
                <w:color w:val="000000"/>
                <w:sz w:val="16"/>
                <w:szCs w:val="16"/>
                <w:lang w:eastAsia="es-CR"/>
              </w:rPr>
            </w:pPr>
          </w:p>
          <w:p w14:paraId="7858E846" w14:textId="77777777" w:rsidR="00F74F25" w:rsidRPr="00E52DE7" w:rsidRDefault="00F74F25" w:rsidP="0016792D">
            <w:pPr>
              <w:widowControl/>
              <w:autoSpaceDE w:val="0"/>
              <w:autoSpaceDN w:val="0"/>
              <w:spacing w:line="240" w:lineRule="auto"/>
              <w:textAlignment w:val="auto"/>
              <w:rPr>
                <w:rFonts w:ascii="Verdana" w:hAnsi="Verdana" w:cs="Arial Narrow"/>
                <w:color w:val="000000"/>
                <w:sz w:val="16"/>
                <w:szCs w:val="16"/>
                <w:lang w:eastAsia="es-CR"/>
              </w:rPr>
            </w:pPr>
            <w:r w:rsidRPr="00F74F25">
              <w:rPr>
                <w:rFonts w:ascii="Verdana" w:hAnsi="Verdana" w:cs="Arial Narrow"/>
                <w:color w:val="000000"/>
                <w:sz w:val="16"/>
                <w:szCs w:val="16"/>
                <w:lang w:eastAsia="es-CR"/>
              </w:rPr>
              <w:t>Fuente financiera: Ingresos propios del CUC</w:t>
            </w:r>
            <w:r w:rsidR="00C1029D">
              <w:rPr>
                <w:rFonts w:ascii="Verdana" w:hAnsi="Verdana" w:cs="Arial Narrow"/>
                <w:color w:val="000000"/>
                <w:sz w:val="16"/>
                <w:szCs w:val="16"/>
                <w:lang w:eastAsia="es-CR"/>
              </w:rPr>
              <w:t xml:space="preserve"> </w:t>
            </w:r>
            <w:r w:rsidRPr="00F74F25">
              <w:rPr>
                <w:rFonts w:ascii="Verdana" w:hAnsi="Verdana" w:cs="Arial Narrow"/>
                <w:b/>
                <w:color w:val="000000"/>
                <w:sz w:val="12"/>
                <w:szCs w:val="12"/>
                <w:lang w:eastAsia="es-CR"/>
              </w:rPr>
              <w:t>8</w:t>
            </w:r>
            <w:r w:rsidRPr="00F74F25">
              <w:rPr>
                <w:rFonts w:ascii="Verdana" w:hAnsi="Verdana" w:cs="Arial Narrow"/>
                <w:color w:val="000000"/>
                <w:sz w:val="16"/>
                <w:szCs w:val="16"/>
                <w:lang w:eastAsia="es-CR"/>
              </w:rPr>
              <w:t xml:space="preserve"> </w:t>
            </w:r>
          </w:p>
          <w:p w14:paraId="05D3C1AA" w14:textId="77777777" w:rsidR="00F74F25" w:rsidRPr="00E52DE7" w:rsidRDefault="00F74F25" w:rsidP="0016792D">
            <w:pPr>
              <w:widowControl/>
              <w:autoSpaceDE w:val="0"/>
              <w:autoSpaceDN w:val="0"/>
              <w:spacing w:line="240" w:lineRule="auto"/>
              <w:textAlignment w:val="auto"/>
              <w:rPr>
                <w:rFonts w:ascii="Verdana" w:hAnsi="Verdana" w:cs="Arial Narrow"/>
                <w:color w:val="000000"/>
                <w:sz w:val="16"/>
                <w:szCs w:val="16"/>
                <w:lang w:eastAsia="es-CR"/>
              </w:rPr>
            </w:pPr>
          </w:p>
          <w:p w14:paraId="27B95088" w14:textId="77777777" w:rsidR="00F74F25" w:rsidRPr="00F74F25" w:rsidRDefault="00F74F25" w:rsidP="0016792D">
            <w:pPr>
              <w:widowControl/>
              <w:suppressAutoHyphens/>
              <w:autoSpaceDE w:val="0"/>
              <w:autoSpaceDN w:val="0"/>
              <w:spacing w:line="240" w:lineRule="auto"/>
              <w:textAlignment w:val="auto"/>
              <w:rPr>
                <w:rFonts w:ascii="Verdana" w:hAnsi="Verdana" w:cs="Arial Narrow"/>
                <w:color w:val="000000"/>
                <w:sz w:val="16"/>
                <w:szCs w:val="16"/>
                <w:lang w:eastAsia="es-CR"/>
              </w:rPr>
            </w:pPr>
            <w:r w:rsidRPr="00F74F25">
              <w:rPr>
                <w:rFonts w:ascii="Verdana" w:hAnsi="Verdana" w:cs="Arial Narrow"/>
                <w:color w:val="000000"/>
                <w:sz w:val="16"/>
                <w:szCs w:val="16"/>
                <w:lang w:eastAsia="es-CR"/>
              </w:rPr>
              <w:t>Progr</w:t>
            </w:r>
            <w:r w:rsidR="00644AC4">
              <w:rPr>
                <w:rFonts w:ascii="Verdana" w:hAnsi="Verdana" w:cs="Arial Narrow"/>
                <w:color w:val="000000"/>
                <w:sz w:val="16"/>
                <w:szCs w:val="16"/>
                <w:lang w:eastAsia="es-CR"/>
              </w:rPr>
              <w:t>ama presupuestario: Desarrollo A</w:t>
            </w:r>
            <w:r w:rsidRPr="00F74F25">
              <w:rPr>
                <w:rFonts w:ascii="Verdana" w:hAnsi="Verdana" w:cs="Arial Narrow"/>
                <w:color w:val="000000"/>
                <w:sz w:val="16"/>
                <w:szCs w:val="16"/>
                <w:lang w:eastAsia="es-CR"/>
              </w:rPr>
              <w:t xml:space="preserve">cadémico </w:t>
            </w:r>
          </w:p>
          <w:p w14:paraId="0B53269C" w14:textId="77777777" w:rsidR="00F74F25" w:rsidRPr="00E52DE7" w:rsidRDefault="00F74F25" w:rsidP="0016792D">
            <w:pPr>
              <w:rPr>
                <w:rFonts w:ascii="Verdana" w:hAnsi="Verdana"/>
                <w:bCs/>
                <w:sz w:val="16"/>
                <w:szCs w:val="16"/>
                <w:lang w:val="es-ES"/>
              </w:rPr>
            </w:pPr>
          </w:p>
        </w:tc>
        <w:tc>
          <w:tcPr>
            <w:tcW w:w="865" w:type="pct"/>
          </w:tcPr>
          <w:p w14:paraId="0FFCE0CD" w14:textId="77777777" w:rsidR="000203D8" w:rsidRPr="00EF10EB" w:rsidRDefault="00787396" w:rsidP="0016792D">
            <w:pPr>
              <w:pStyle w:val="Default"/>
              <w:suppressAutoHyphens/>
              <w:jc w:val="both"/>
              <w:rPr>
                <w:rFonts w:ascii="Verdana" w:hAnsi="Verdana" w:cs="Arial Narrow"/>
                <w:sz w:val="16"/>
                <w:szCs w:val="16"/>
              </w:rPr>
            </w:pPr>
            <w:r w:rsidRPr="00787396">
              <w:rPr>
                <w:rFonts w:ascii="Verdana" w:hAnsi="Verdana" w:cs="Arial Narrow"/>
                <w:sz w:val="16"/>
                <w:szCs w:val="16"/>
              </w:rPr>
              <w:t xml:space="preserve">Que los ingresos propios de la Institución sean insuficientes para destinarlos a este proyecto. Esto por cuanto la Transferencia del Gobierno alcanza únicamente para cubrir la parte de Remuneraciones, por lo que si ésta no aumenta y al tener gastos </w:t>
            </w:r>
            <w:r w:rsidRPr="00E52DE7">
              <w:rPr>
                <w:rFonts w:ascii="Verdana" w:hAnsi="Verdana" w:cs="Arial Narrow"/>
                <w:sz w:val="16"/>
                <w:szCs w:val="16"/>
              </w:rPr>
              <w:t>operativos más altos, la Institución tendrá que recortar recursos para becas para atender la parte operativa</w:t>
            </w:r>
            <w:r w:rsidR="00EF10EB">
              <w:rPr>
                <w:rFonts w:ascii="Verdana" w:hAnsi="Verdana" w:cs="Arial Narrow"/>
                <w:sz w:val="16"/>
                <w:szCs w:val="16"/>
              </w:rPr>
              <w:t>.</w:t>
            </w:r>
          </w:p>
        </w:tc>
        <w:tc>
          <w:tcPr>
            <w:tcW w:w="538" w:type="pct"/>
          </w:tcPr>
          <w:p w14:paraId="7348DFCD" w14:textId="77777777" w:rsidR="00F74F25" w:rsidRPr="00F74F25" w:rsidRDefault="00F74F25" w:rsidP="0016792D">
            <w:pPr>
              <w:widowControl/>
              <w:suppressAutoHyphens/>
              <w:autoSpaceDE w:val="0"/>
              <w:autoSpaceDN w:val="0"/>
              <w:spacing w:line="240" w:lineRule="auto"/>
              <w:textAlignment w:val="auto"/>
              <w:rPr>
                <w:rFonts w:ascii="Verdana" w:hAnsi="Verdana" w:cs="Arial Narrow"/>
                <w:color w:val="000000"/>
                <w:sz w:val="16"/>
                <w:szCs w:val="16"/>
                <w:lang w:eastAsia="es-CR"/>
              </w:rPr>
            </w:pPr>
            <w:r w:rsidRPr="00F74F25">
              <w:rPr>
                <w:rFonts w:ascii="Verdana" w:hAnsi="Verdana" w:cs="Arial Narrow"/>
                <w:color w:val="000000"/>
                <w:sz w:val="16"/>
                <w:szCs w:val="16"/>
                <w:lang w:eastAsia="es-CR"/>
              </w:rPr>
              <w:t xml:space="preserve">Mario Morales Gambo, Decano, Colegio Universitario de Cartago CUC </w:t>
            </w:r>
          </w:p>
          <w:p w14:paraId="4DBEB8AD" w14:textId="77777777" w:rsidR="000203D8" w:rsidRPr="00E52DE7" w:rsidRDefault="000203D8" w:rsidP="0016792D">
            <w:pPr>
              <w:rPr>
                <w:rFonts w:ascii="Verdana" w:hAnsi="Verdana"/>
                <w:bCs/>
                <w:sz w:val="16"/>
                <w:szCs w:val="16"/>
              </w:rPr>
            </w:pPr>
          </w:p>
        </w:tc>
      </w:tr>
    </w:tbl>
    <w:p w14:paraId="5D39F4F3" w14:textId="77777777" w:rsidR="003E59B6" w:rsidRDefault="003E59B6"/>
    <w:p w14:paraId="1376EFC3" w14:textId="77777777" w:rsidR="00F74F25" w:rsidRDefault="00F74F25"/>
    <w:p w14:paraId="54D8CB61" w14:textId="77777777" w:rsidR="00EF10EB" w:rsidRDefault="00EF10EB"/>
    <w:p w14:paraId="1BFF2347" w14:textId="77777777" w:rsidR="00EF10EB" w:rsidRDefault="00EF10EB"/>
    <w:p w14:paraId="25F928DF" w14:textId="77777777" w:rsidR="00EF10EB" w:rsidRDefault="00EF10EB"/>
    <w:p w14:paraId="62A1B0D3" w14:textId="77777777" w:rsidR="00F74F25" w:rsidRPr="009916CD" w:rsidRDefault="00E52DE7" w:rsidP="009916CD">
      <w:pPr>
        <w:widowControl/>
        <w:autoSpaceDE w:val="0"/>
        <w:autoSpaceDN w:val="0"/>
        <w:spacing w:line="240" w:lineRule="auto"/>
        <w:textAlignment w:val="auto"/>
        <w:rPr>
          <w:rFonts w:ascii="Verdana" w:hAnsi="Verdana" w:cs="Arial Narrow"/>
          <w:color w:val="000000"/>
          <w:sz w:val="16"/>
          <w:szCs w:val="16"/>
          <w:lang w:eastAsia="es-CR"/>
        </w:rPr>
      </w:pPr>
      <w:r w:rsidRPr="009916CD">
        <w:rPr>
          <w:rFonts w:ascii="Verdana" w:hAnsi="Verdana" w:cs="Arial Narrow"/>
          <w:b/>
          <w:color w:val="000000"/>
          <w:sz w:val="16"/>
          <w:szCs w:val="16"/>
          <w:lang w:eastAsia="es-CR"/>
        </w:rPr>
        <w:t>6</w:t>
      </w:r>
      <w:r w:rsidR="00EF10EB" w:rsidRPr="009916CD">
        <w:rPr>
          <w:rFonts w:ascii="Verdana" w:hAnsi="Verdana" w:cs="Arial Narrow"/>
          <w:b/>
          <w:color w:val="000000"/>
          <w:sz w:val="16"/>
          <w:szCs w:val="16"/>
          <w:lang w:eastAsia="es-CR"/>
        </w:rPr>
        <w:t>.</w:t>
      </w:r>
      <w:r w:rsidRPr="009916CD">
        <w:rPr>
          <w:rFonts w:ascii="Verdana" w:hAnsi="Verdana" w:cs="Arial Narrow"/>
          <w:b/>
          <w:color w:val="000000"/>
          <w:sz w:val="16"/>
          <w:szCs w:val="16"/>
          <w:lang w:eastAsia="es-CR"/>
        </w:rPr>
        <w:t xml:space="preserve"> </w:t>
      </w:r>
      <w:r w:rsidRPr="009916CD">
        <w:rPr>
          <w:rFonts w:ascii="Verdana" w:hAnsi="Verdana" w:cs="Arial Narrow"/>
          <w:color w:val="000000"/>
          <w:sz w:val="16"/>
          <w:szCs w:val="16"/>
          <w:lang w:eastAsia="es-CR"/>
        </w:rPr>
        <w:t>Se</w:t>
      </w:r>
      <w:r w:rsidR="00F74F25" w:rsidRPr="00F74F25">
        <w:rPr>
          <w:rFonts w:ascii="Verdana" w:hAnsi="Verdana" w:cs="Arial Narrow"/>
          <w:color w:val="000000"/>
          <w:sz w:val="16"/>
          <w:szCs w:val="16"/>
          <w:lang w:eastAsia="es-CR"/>
        </w:rPr>
        <w:t xml:space="preserve"> entiende por vulnerabilidad: Personas de escasos recursos según el Índice de Desarrollo Social (IDS 2013 MIDEPLAN).</w:t>
      </w:r>
    </w:p>
    <w:p w14:paraId="7009893B" w14:textId="77777777" w:rsidR="00F74F25" w:rsidRPr="00F74F25" w:rsidRDefault="00F74F25" w:rsidP="009916CD">
      <w:pPr>
        <w:widowControl/>
        <w:autoSpaceDE w:val="0"/>
        <w:autoSpaceDN w:val="0"/>
        <w:spacing w:line="240" w:lineRule="auto"/>
        <w:textAlignment w:val="auto"/>
        <w:rPr>
          <w:rFonts w:ascii="Verdana" w:hAnsi="Verdana" w:cs="Arial Narrow"/>
          <w:color w:val="000000"/>
          <w:sz w:val="16"/>
          <w:szCs w:val="16"/>
          <w:lang w:eastAsia="es-CR"/>
        </w:rPr>
      </w:pPr>
      <w:r w:rsidRPr="00F74F25">
        <w:rPr>
          <w:rFonts w:ascii="Verdana" w:hAnsi="Verdana" w:cs="Arial Narrow"/>
          <w:b/>
          <w:color w:val="000000"/>
          <w:sz w:val="16"/>
          <w:szCs w:val="16"/>
          <w:lang w:eastAsia="es-CR"/>
        </w:rPr>
        <w:t>8</w:t>
      </w:r>
      <w:r w:rsidR="00E52DE7" w:rsidRPr="009916CD">
        <w:rPr>
          <w:rFonts w:ascii="Verdana" w:hAnsi="Verdana" w:cs="Arial Narrow"/>
          <w:color w:val="000000"/>
          <w:sz w:val="16"/>
          <w:szCs w:val="16"/>
          <w:lang w:eastAsia="es-CR"/>
        </w:rPr>
        <w:t xml:space="preserve">. </w:t>
      </w:r>
      <w:r w:rsidRPr="00F74F25">
        <w:rPr>
          <w:rFonts w:ascii="Verdana" w:hAnsi="Verdana" w:cs="Arial Narrow"/>
          <w:color w:val="000000"/>
          <w:sz w:val="16"/>
          <w:szCs w:val="16"/>
          <w:lang w:eastAsia="es-CR"/>
        </w:rPr>
        <w:t xml:space="preserve"> La Institución tiene los ingresos propios: 1) Ley 6849, inciso d, artículo 3, 3% del impuesto asignado sobre el precio de venta del cemento. 2) Alquileres del: parqueo, soda y fotocopiadora. 3) Servicios de formación y capacitación –DECAT– (técnicos y cursos libres). 4) Derechos administrativos a los servicios de educación –Desarrollo Académico– (cobro de matrícula y materias).</w:t>
      </w:r>
    </w:p>
    <w:p w14:paraId="38E2A2EE" w14:textId="77777777" w:rsidR="00985AEE" w:rsidRDefault="00985AEE">
      <w:pPr>
        <w:widowControl/>
        <w:adjustRightInd/>
        <w:spacing w:line="240" w:lineRule="auto"/>
        <w:jc w:val="left"/>
        <w:textAlignment w:val="auto"/>
      </w:pPr>
      <w:r>
        <w:br w:type="page"/>
      </w:r>
    </w:p>
    <w:p w14:paraId="69916019" w14:textId="77777777" w:rsidR="00F74F25" w:rsidRDefault="00F74F25"/>
    <w:p w14:paraId="09207E8B" w14:textId="77777777" w:rsidR="00EF10EB" w:rsidRDefault="00EF10EB"/>
    <w:tbl>
      <w:tblPr>
        <w:tblStyle w:val="Tablaconcuadrcula"/>
        <w:tblW w:w="14597" w:type="dxa"/>
        <w:jc w:val="center"/>
        <w:tblLayout w:type="fixed"/>
        <w:tblLook w:val="04A0" w:firstRow="1" w:lastRow="0" w:firstColumn="1" w:lastColumn="0" w:noHBand="0" w:noVBand="1"/>
      </w:tblPr>
      <w:tblGrid>
        <w:gridCol w:w="1411"/>
        <w:gridCol w:w="1701"/>
        <w:gridCol w:w="1417"/>
        <w:gridCol w:w="1418"/>
        <w:gridCol w:w="850"/>
        <w:gridCol w:w="1278"/>
        <w:gridCol w:w="2126"/>
        <w:gridCol w:w="2835"/>
        <w:gridCol w:w="1561"/>
      </w:tblGrid>
      <w:tr w:rsidR="00252968" w:rsidRPr="007E433E" w14:paraId="0398A442" w14:textId="77777777" w:rsidTr="0041253D">
        <w:trPr>
          <w:jc w:val="center"/>
        </w:trPr>
        <w:tc>
          <w:tcPr>
            <w:tcW w:w="1411" w:type="dxa"/>
            <w:shd w:val="clear" w:color="auto" w:fill="BFBFBF" w:themeFill="background1" w:themeFillShade="BF"/>
            <w:vAlign w:val="center"/>
          </w:tcPr>
          <w:p w14:paraId="3EA35DB5" w14:textId="77777777" w:rsidR="00D315BC" w:rsidRPr="00A30F0B" w:rsidRDefault="00D315BC" w:rsidP="00D315BC">
            <w:pPr>
              <w:jc w:val="center"/>
              <w:rPr>
                <w:rFonts w:ascii="Verdana" w:hAnsi="Verdana"/>
                <w:sz w:val="16"/>
                <w:szCs w:val="16"/>
              </w:rPr>
            </w:pPr>
            <w:r w:rsidRPr="00A30F0B">
              <w:rPr>
                <w:rFonts w:ascii="Verdana" w:hAnsi="Verdana"/>
                <w:b/>
                <w:bCs/>
                <w:sz w:val="16"/>
                <w:szCs w:val="16"/>
                <w:lang w:val="es-ES"/>
              </w:rPr>
              <w:t>Programa o proyecto</w:t>
            </w:r>
          </w:p>
        </w:tc>
        <w:tc>
          <w:tcPr>
            <w:tcW w:w="1701" w:type="dxa"/>
            <w:shd w:val="clear" w:color="auto" w:fill="BFBFBF" w:themeFill="background1" w:themeFillShade="BF"/>
            <w:vAlign w:val="center"/>
          </w:tcPr>
          <w:p w14:paraId="1C4EBFF9" w14:textId="77777777" w:rsidR="00D315BC" w:rsidRPr="00A30F0B" w:rsidRDefault="00D315BC" w:rsidP="00D315BC">
            <w:pPr>
              <w:jc w:val="center"/>
              <w:rPr>
                <w:rFonts w:ascii="Verdana" w:hAnsi="Verdana"/>
                <w:sz w:val="16"/>
                <w:szCs w:val="16"/>
              </w:rPr>
            </w:pPr>
            <w:r w:rsidRPr="00A30F0B">
              <w:rPr>
                <w:rFonts w:ascii="Verdana" w:hAnsi="Verdana"/>
                <w:b/>
                <w:bCs/>
                <w:sz w:val="16"/>
                <w:szCs w:val="16"/>
                <w:lang w:val="es-MX"/>
              </w:rPr>
              <w:t>Objetivo</w:t>
            </w:r>
          </w:p>
        </w:tc>
        <w:tc>
          <w:tcPr>
            <w:tcW w:w="1417" w:type="dxa"/>
            <w:shd w:val="clear" w:color="auto" w:fill="BFBFBF" w:themeFill="background1" w:themeFillShade="BF"/>
            <w:vAlign w:val="center"/>
          </w:tcPr>
          <w:p w14:paraId="1427776C" w14:textId="77777777" w:rsidR="00D315BC" w:rsidRPr="00A30F0B" w:rsidRDefault="00D315BC" w:rsidP="00D315BC">
            <w:pPr>
              <w:jc w:val="center"/>
              <w:rPr>
                <w:rFonts w:ascii="Verdana" w:hAnsi="Verdana"/>
                <w:sz w:val="16"/>
                <w:szCs w:val="16"/>
              </w:rPr>
            </w:pPr>
            <w:r w:rsidRPr="00A30F0B">
              <w:rPr>
                <w:rFonts w:ascii="Verdana" w:hAnsi="Verdana"/>
                <w:b/>
                <w:bCs/>
                <w:sz w:val="16"/>
                <w:szCs w:val="16"/>
                <w:lang w:val="es-ES"/>
              </w:rPr>
              <w:t>Resultado</w:t>
            </w:r>
          </w:p>
        </w:tc>
        <w:tc>
          <w:tcPr>
            <w:tcW w:w="1418" w:type="dxa"/>
            <w:shd w:val="clear" w:color="auto" w:fill="BFBFBF" w:themeFill="background1" w:themeFillShade="BF"/>
            <w:vAlign w:val="center"/>
          </w:tcPr>
          <w:p w14:paraId="491D140B" w14:textId="77777777" w:rsidR="00D315BC" w:rsidRPr="00A30F0B" w:rsidRDefault="00D315BC" w:rsidP="00D315BC">
            <w:pPr>
              <w:jc w:val="center"/>
              <w:rPr>
                <w:rFonts w:ascii="Verdana" w:hAnsi="Verdana"/>
                <w:sz w:val="16"/>
                <w:szCs w:val="16"/>
              </w:rPr>
            </w:pPr>
            <w:r w:rsidRPr="00A30F0B">
              <w:rPr>
                <w:rFonts w:ascii="Verdana" w:hAnsi="Verdana"/>
                <w:b/>
                <w:bCs/>
                <w:sz w:val="16"/>
                <w:szCs w:val="16"/>
                <w:lang w:val="es-ES"/>
              </w:rPr>
              <w:t>Indicador</w:t>
            </w:r>
          </w:p>
        </w:tc>
        <w:tc>
          <w:tcPr>
            <w:tcW w:w="850" w:type="dxa"/>
            <w:shd w:val="clear" w:color="auto" w:fill="BFBFBF" w:themeFill="background1" w:themeFillShade="BF"/>
            <w:vAlign w:val="center"/>
          </w:tcPr>
          <w:p w14:paraId="7B96D178" w14:textId="77777777" w:rsidR="00D315BC" w:rsidRPr="00A30F0B" w:rsidRDefault="00D315BC" w:rsidP="00D315BC">
            <w:pPr>
              <w:jc w:val="center"/>
              <w:rPr>
                <w:rFonts w:ascii="Verdana" w:hAnsi="Verdana"/>
                <w:sz w:val="16"/>
                <w:szCs w:val="16"/>
              </w:rPr>
            </w:pPr>
            <w:r w:rsidRPr="00A30F0B">
              <w:rPr>
                <w:rFonts w:ascii="Verdana" w:hAnsi="Verdana"/>
                <w:b/>
                <w:bCs/>
                <w:sz w:val="16"/>
                <w:szCs w:val="16"/>
                <w:lang w:val="es-ES"/>
              </w:rPr>
              <w:t>Línea base</w:t>
            </w:r>
          </w:p>
        </w:tc>
        <w:tc>
          <w:tcPr>
            <w:tcW w:w="1278" w:type="dxa"/>
            <w:shd w:val="clear" w:color="auto" w:fill="BFBFBF" w:themeFill="background1" w:themeFillShade="BF"/>
            <w:vAlign w:val="center"/>
          </w:tcPr>
          <w:p w14:paraId="63EEE2E0" w14:textId="77777777" w:rsidR="00D315BC" w:rsidRPr="00A30F0B" w:rsidRDefault="00D315BC" w:rsidP="00D315BC">
            <w:pPr>
              <w:jc w:val="center"/>
              <w:rPr>
                <w:rFonts w:ascii="Verdana" w:hAnsi="Verdana"/>
                <w:sz w:val="16"/>
                <w:szCs w:val="16"/>
              </w:rPr>
            </w:pPr>
            <w:r w:rsidRPr="00A30F0B">
              <w:rPr>
                <w:rFonts w:ascii="Verdana" w:hAnsi="Verdana"/>
                <w:b/>
                <w:bCs/>
                <w:sz w:val="16"/>
                <w:szCs w:val="16"/>
                <w:lang w:val="es-ES"/>
              </w:rPr>
              <w:t>Meta del período</w:t>
            </w:r>
          </w:p>
          <w:p w14:paraId="5E8295FF" w14:textId="77777777" w:rsidR="00D315BC" w:rsidRPr="00A30F0B" w:rsidRDefault="00D315BC" w:rsidP="00D315BC">
            <w:pPr>
              <w:jc w:val="center"/>
              <w:rPr>
                <w:rFonts w:ascii="Verdana" w:hAnsi="Verdana"/>
                <w:sz w:val="16"/>
                <w:szCs w:val="16"/>
              </w:rPr>
            </w:pPr>
            <w:r w:rsidRPr="00A30F0B">
              <w:rPr>
                <w:rFonts w:ascii="Verdana" w:hAnsi="Verdana"/>
                <w:b/>
                <w:bCs/>
                <w:sz w:val="16"/>
                <w:szCs w:val="16"/>
                <w:lang w:val="es-ES"/>
              </w:rPr>
              <w:t>2015-2018 y anual</w:t>
            </w:r>
          </w:p>
        </w:tc>
        <w:tc>
          <w:tcPr>
            <w:tcW w:w="2126" w:type="dxa"/>
            <w:shd w:val="clear" w:color="auto" w:fill="BFBFBF" w:themeFill="background1" w:themeFillShade="BF"/>
            <w:vAlign w:val="center"/>
          </w:tcPr>
          <w:p w14:paraId="52C143AF" w14:textId="77777777" w:rsidR="00D315BC" w:rsidRPr="00A30F0B" w:rsidRDefault="00D315BC" w:rsidP="00D315BC">
            <w:pPr>
              <w:jc w:val="center"/>
              <w:rPr>
                <w:rFonts w:ascii="Verdana" w:hAnsi="Verdana"/>
                <w:sz w:val="16"/>
                <w:szCs w:val="16"/>
              </w:rPr>
            </w:pPr>
            <w:r w:rsidRPr="00A30F0B">
              <w:rPr>
                <w:rFonts w:ascii="Verdana" w:hAnsi="Verdana"/>
                <w:b/>
                <w:bCs/>
                <w:sz w:val="16"/>
                <w:szCs w:val="16"/>
                <w:lang w:val="es-ES"/>
              </w:rPr>
              <w:t>Estimación presupuestaria en millones de colones, fuente de financiera y programa presupuestario</w:t>
            </w:r>
          </w:p>
        </w:tc>
        <w:tc>
          <w:tcPr>
            <w:tcW w:w="2835" w:type="dxa"/>
            <w:shd w:val="clear" w:color="auto" w:fill="BFBFBF" w:themeFill="background1" w:themeFillShade="BF"/>
            <w:vAlign w:val="center"/>
          </w:tcPr>
          <w:p w14:paraId="5B4E6791" w14:textId="77777777" w:rsidR="00D315BC" w:rsidRPr="00A30F0B" w:rsidRDefault="00D315BC" w:rsidP="00D315BC">
            <w:pPr>
              <w:jc w:val="center"/>
              <w:rPr>
                <w:rFonts w:ascii="Verdana" w:hAnsi="Verdana"/>
                <w:sz w:val="16"/>
                <w:szCs w:val="16"/>
              </w:rPr>
            </w:pPr>
            <w:r w:rsidRPr="00A30F0B">
              <w:rPr>
                <w:rFonts w:ascii="Verdana" w:hAnsi="Verdana"/>
                <w:b/>
                <w:bCs/>
                <w:sz w:val="16"/>
                <w:szCs w:val="16"/>
                <w:lang w:val="es-ES"/>
              </w:rPr>
              <w:t>Riesgo</w:t>
            </w:r>
          </w:p>
        </w:tc>
        <w:tc>
          <w:tcPr>
            <w:tcW w:w="1560" w:type="dxa"/>
            <w:shd w:val="clear" w:color="auto" w:fill="BFBFBF" w:themeFill="background1" w:themeFillShade="BF"/>
            <w:vAlign w:val="center"/>
          </w:tcPr>
          <w:p w14:paraId="69E7FB18" w14:textId="77777777" w:rsidR="00D315BC" w:rsidRPr="00A30F0B" w:rsidRDefault="00D315BC" w:rsidP="00D315BC">
            <w:pPr>
              <w:jc w:val="center"/>
              <w:rPr>
                <w:rFonts w:ascii="Verdana" w:hAnsi="Verdana"/>
                <w:sz w:val="16"/>
                <w:szCs w:val="16"/>
              </w:rPr>
            </w:pPr>
            <w:r w:rsidRPr="00A30F0B">
              <w:rPr>
                <w:rFonts w:ascii="Verdana" w:hAnsi="Verdana"/>
                <w:b/>
                <w:bCs/>
                <w:sz w:val="16"/>
                <w:szCs w:val="16"/>
              </w:rPr>
              <w:t>Nombre de la persona responsable e institución ejecutora</w:t>
            </w:r>
          </w:p>
        </w:tc>
      </w:tr>
      <w:tr w:rsidR="00252968" w:rsidRPr="0084579B" w14:paraId="183BD0F3" w14:textId="77777777" w:rsidTr="0041253D">
        <w:trPr>
          <w:jc w:val="center"/>
        </w:trPr>
        <w:tc>
          <w:tcPr>
            <w:tcW w:w="1411" w:type="dxa"/>
          </w:tcPr>
          <w:p w14:paraId="11E237F8" w14:textId="77777777" w:rsidR="00A30F0B" w:rsidRPr="00A30F0B" w:rsidRDefault="00A30F0B" w:rsidP="00A30F0B">
            <w:pPr>
              <w:widowControl/>
              <w:autoSpaceDE w:val="0"/>
              <w:autoSpaceDN w:val="0"/>
              <w:spacing w:line="240" w:lineRule="auto"/>
              <w:textAlignment w:val="auto"/>
              <w:rPr>
                <w:rFonts w:ascii="Verdana" w:hAnsi="Verdana" w:cs="Arial Narrow"/>
                <w:color w:val="000000"/>
                <w:sz w:val="16"/>
                <w:szCs w:val="16"/>
                <w:lang w:eastAsia="es-CR"/>
              </w:rPr>
            </w:pPr>
            <w:r w:rsidRPr="00A30F0B">
              <w:rPr>
                <w:rFonts w:ascii="Verdana" w:hAnsi="Verdana" w:cs="Arial Narrow"/>
                <w:color w:val="000000"/>
                <w:sz w:val="16"/>
                <w:szCs w:val="16"/>
                <w:lang w:eastAsia="es-CR"/>
              </w:rPr>
              <w:t xml:space="preserve">1.5 Programa Acción Social (DECAT) </w:t>
            </w:r>
            <w:r w:rsidRPr="00A30F0B">
              <w:rPr>
                <w:rFonts w:ascii="Verdana" w:hAnsi="Verdana" w:cs="Arial Narrow"/>
                <w:b/>
                <w:color w:val="000000"/>
                <w:sz w:val="12"/>
                <w:szCs w:val="12"/>
                <w:lang w:eastAsia="es-CR"/>
              </w:rPr>
              <w:t>9</w:t>
            </w:r>
            <w:r w:rsidRPr="00A30F0B">
              <w:rPr>
                <w:rFonts w:ascii="Verdana" w:hAnsi="Verdana" w:cs="Arial Narrow"/>
                <w:color w:val="000000"/>
                <w:sz w:val="16"/>
                <w:szCs w:val="16"/>
                <w:lang w:eastAsia="es-CR"/>
              </w:rPr>
              <w:t xml:space="preserve"> CUC </w:t>
            </w:r>
          </w:p>
          <w:p w14:paraId="2E89DD37" w14:textId="77777777" w:rsidR="00D315BC" w:rsidRPr="00A30F0B" w:rsidRDefault="00D315BC" w:rsidP="00A30F0B">
            <w:pPr>
              <w:rPr>
                <w:rFonts w:ascii="Verdana" w:hAnsi="Verdana"/>
                <w:b/>
                <w:bCs/>
                <w:sz w:val="16"/>
                <w:szCs w:val="16"/>
                <w:lang w:val="es-ES"/>
              </w:rPr>
            </w:pPr>
          </w:p>
        </w:tc>
        <w:tc>
          <w:tcPr>
            <w:tcW w:w="1701" w:type="dxa"/>
          </w:tcPr>
          <w:p w14:paraId="79F862B1" w14:textId="77777777" w:rsidR="00A30F0B" w:rsidRPr="00A30F0B" w:rsidRDefault="00A30F0B" w:rsidP="003B3B1D">
            <w:pPr>
              <w:widowControl/>
              <w:suppressAutoHyphens/>
              <w:autoSpaceDE w:val="0"/>
              <w:autoSpaceDN w:val="0"/>
              <w:spacing w:line="240" w:lineRule="auto"/>
              <w:textAlignment w:val="auto"/>
              <w:rPr>
                <w:rFonts w:ascii="Verdana" w:hAnsi="Verdana" w:cs="Arial Narrow"/>
                <w:color w:val="000000"/>
                <w:sz w:val="16"/>
                <w:szCs w:val="16"/>
                <w:lang w:eastAsia="es-CR"/>
              </w:rPr>
            </w:pPr>
            <w:r w:rsidRPr="00A30F0B">
              <w:rPr>
                <w:rFonts w:ascii="Verdana" w:hAnsi="Verdana" w:cs="Arial Narrow"/>
                <w:color w:val="000000"/>
                <w:sz w:val="16"/>
                <w:szCs w:val="16"/>
                <w:lang w:eastAsia="es-CR"/>
              </w:rPr>
              <w:t>1.5.1 Capacitar durante el período a personas provenientes de programas sociales del Gobierno, para mejorar el nivel de vulnerabilidad en el que se ubican</w:t>
            </w:r>
            <w:r w:rsidR="00EF10EB">
              <w:rPr>
                <w:rFonts w:ascii="Verdana" w:hAnsi="Verdana" w:cs="Arial Narrow"/>
                <w:color w:val="000000"/>
                <w:sz w:val="16"/>
                <w:szCs w:val="16"/>
                <w:lang w:eastAsia="es-CR"/>
              </w:rPr>
              <w:t xml:space="preserve"> </w:t>
            </w:r>
            <w:r w:rsidRPr="00A30F0B">
              <w:rPr>
                <w:rFonts w:ascii="Verdana" w:hAnsi="Verdana" w:cs="Arial Narrow"/>
                <w:b/>
                <w:color w:val="000000"/>
                <w:sz w:val="12"/>
                <w:szCs w:val="12"/>
                <w:lang w:eastAsia="es-CR"/>
              </w:rPr>
              <w:t>10</w:t>
            </w:r>
            <w:r w:rsidRPr="00A30F0B">
              <w:rPr>
                <w:rFonts w:ascii="Verdana" w:hAnsi="Verdana" w:cs="Arial Narrow"/>
                <w:color w:val="000000"/>
                <w:sz w:val="16"/>
                <w:szCs w:val="16"/>
                <w:lang w:eastAsia="es-CR"/>
              </w:rPr>
              <w:t xml:space="preserve"> </w:t>
            </w:r>
          </w:p>
          <w:p w14:paraId="48EF06BA" w14:textId="77777777" w:rsidR="00D315BC" w:rsidRPr="00A30F0B" w:rsidRDefault="00D315BC" w:rsidP="00A30F0B">
            <w:pPr>
              <w:rPr>
                <w:rFonts w:ascii="Verdana" w:hAnsi="Verdana"/>
                <w:bCs/>
                <w:sz w:val="16"/>
                <w:szCs w:val="16"/>
              </w:rPr>
            </w:pPr>
          </w:p>
        </w:tc>
        <w:tc>
          <w:tcPr>
            <w:tcW w:w="1417" w:type="dxa"/>
          </w:tcPr>
          <w:p w14:paraId="14E1F31A" w14:textId="77777777" w:rsidR="00A30F0B" w:rsidRPr="00A30F0B" w:rsidRDefault="00A30F0B" w:rsidP="003B3B1D">
            <w:pPr>
              <w:widowControl/>
              <w:suppressAutoHyphens/>
              <w:autoSpaceDE w:val="0"/>
              <w:autoSpaceDN w:val="0"/>
              <w:spacing w:line="240" w:lineRule="auto"/>
              <w:textAlignment w:val="auto"/>
              <w:rPr>
                <w:rFonts w:ascii="Verdana" w:hAnsi="Verdana" w:cs="Arial Narrow"/>
                <w:color w:val="000000"/>
                <w:sz w:val="16"/>
                <w:szCs w:val="16"/>
                <w:lang w:eastAsia="es-CR"/>
              </w:rPr>
            </w:pPr>
            <w:r w:rsidRPr="00A30F0B">
              <w:rPr>
                <w:rFonts w:ascii="Verdana" w:hAnsi="Verdana" w:cs="Arial Narrow"/>
                <w:color w:val="000000"/>
                <w:sz w:val="16"/>
                <w:szCs w:val="16"/>
                <w:lang w:eastAsia="es-CR"/>
              </w:rPr>
              <w:t>1.5.1.1 Personas capacitadas de programas sociales del Gobierno en condición de vulnerabilidad</w:t>
            </w:r>
            <w:r w:rsidR="00EF10EB">
              <w:rPr>
                <w:rFonts w:ascii="Verdana" w:hAnsi="Verdana" w:cs="Arial Narrow"/>
                <w:color w:val="000000"/>
                <w:sz w:val="16"/>
                <w:szCs w:val="16"/>
                <w:lang w:eastAsia="es-CR"/>
              </w:rPr>
              <w:t xml:space="preserve"> </w:t>
            </w:r>
            <w:r w:rsidRPr="00A30F0B">
              <w:rPr>
                <w:rFonts w:ascii="Verdana" w:hAnsi="Verdana" w:cs="Arial Narrow"/>
                <w:b/>
                <w:color w:val="000000"/>
                <w:sz w:val="12"/>
                <w:szCs w:val="12"/>
                <w:lang w:eastAsia="es-CR"/>
              </w:rPr>
              <w:t>11</w:t>
            </w:r>
            <w:r w:rsidRPr="00A30F0B">
              <w:rPr>
                <w:rFonts w:ascii="Verdana" w:hAnsi="Verdana" w:cs="Arial Narrow"/>
                <w:color w:val="000000"/>
                <w:sz w:val="12"/>
                <w:szCs w:val="12"/>
                <w:lang w:eastAsia="es-CR"/>
              </w:rPr>
              <w:t xml:space="preserve"> </w:t>
            </w:r>
          </w:p>
          <w:p w14:paraId="3B37E4A4" w14:textId="77777777" w:rsidR="00D315BC" w:rsidRPr="00A30F0B" w:rsidRDefault="00D315BC" w:rsidP="003B3B1D">
            <w:pPr>
              <w:suppressAutoHyphens/>
              <w:rPr>
                <w:rFonts w:ascii="Verdana" w:hAnsi="Verdana"/>
                <w:bCs/>
                <w:sz w:val="16"/>
                <w:szCs w:val="16"/>
              </w:rPr>
            </w:pPr>
          </w:p>
        </w:tc>
        <w:tc>
          <w:tcPr>
            <w:tcW w:w="1418" w:type="dxa"/>
          </w:tcPr>
          <w:p w14:paraId="6A4B4A42" w14:textId="77777777" w:rsidR="00A30F0B" w:rsidRPr="00A30F0B" w:rsidRDefault="00A30F0B" w:rsidP="003B3B1D">
            <w:pPr>
              <w:widowControl/>
              <w:suppressAutoHyphens/>
              <w:autoSpaceDE w:val="0"/>
              <w:autoSpaceDN w:val="0"/>
              <w:spacing w:line="240" w:lineRule="auto"/>
              <w:textAlignment w:val="auto"/>
              <w:rPr>
                <w:rFonts w:ascii="Verdana" w:hAnsi="Verdana" w:cs="Arial Narrow"/>
                <w:color w:val="000000"/>
                <w:sz w:val="16"/>
                <w:szCs w:val="16"/>
                <w:lang w:eastAsia="es-CR"/>
              </w:rPr>
            </w:pPr>
            <w:r w:rsidRPr="00A30F0B">
              <w:rPr>
                <w:rFonts w:ascii="Verdana" w:hAnsi="Verdana" w:cs="Arial Narrow"/>
                <w:color w:val="000000"/>
                <w:sz w:val="16"/>
                <w:szCs w:val="16"/>
                <w:lang w:eastAsia="es-CR"/>
              </w:rPr>
              <w:t xml:space="preserve">Número de personas capacitadas en condición de vulnerabilidad beneficiadas de instituciones sociales del Gobierno </w:t>
            </w:r>
          </w:p>
          <w:p w14:paraId="656CA848" w14:textId="77777777" w:rsidR="00D315BC" w:rsidRPr="00A30F0B" w:rsidRDefault="00D315BC" w:rsidP="00A30F0B">
            <w:pPr>
              <w:rPr>
                <w:rFonts w:ascii="Verdana" w:hAnsi="Verdana"/>
                <w:bCs/>
                <w:sz w:val="16"/>
                <w:szCs w:val="16"/>
              </w:rPr>
            </w:pPr>
          </w:p>
        </w:tc>
        <w:tc>
          <w:tcPr>
            <w:tcW w:w="850" w:type="dxa"/>
          </w:tcPr>
          <w:p w14:paraId="1480B7FD" w14:textId="77777777" w:rsidR="00985AEE" w:rsidRDefault="005137D3" w:rsidP="00985AEE">
            <w:pPr>
              <w:widowControl/>
              <w:autoSpaceDE w:val="0"/>
              <w:autoSpaceDN w:val="0"/>
              <w:spacing w:line="240" w:lineRule="auto"/>
              <w:jc w:val="center"/>
              <w:textAlignment w:val="auto"/>
              <w:rPr>
                <w:rFonts w:ascii="Verdana" w:hAnsi="Verdana" w:cs="Arial Narrow"/>
                <w:b/>
                <w:bCs/>
                <w:color w:val="000000"/>
                <w:sz w:val="16"/>
                <w:szCs w:val="16"/>
                <w:lang w:eastAsia="es-CR"/>
              </w:rPr>
            </w:pPr>
            <w:r>
              <w:rPr>
                <w:rFonts w:ascii="Verdana" w:hAnsi="Verdana" w:cs="Arial Narrow"/>
                <w:b/>
                <w:bCs/>
                <w:color w:val="000000"/>
                <w:sz w:val="16"/>
                <w:szCs w:val="16"/>
                <w:lang w:eastAsia="es-CR"/>
              </w:rPr>
              <w:t>0</w:t>
            </w:r>
          </w:p>
          <w:p w14:paraId="291F129E" w14:textId="77777777" w:rsidR="00A30F0B" w:rsidRPr="00A30F0B" w:rsidRDefault="00A30F0B" w:rsidP="00A30F0B">
            <w:pPr>
              <w:widowControl/>
              <w:autoSpaceDE w:val="0"/>
              <w:autoSpaceDN w:val="0"/>
              <w:spacing w:line="240" w:lineRule="auto"/>
              <w:jc w:val="left"/>
              <w:textAlignment w:val="auto"/>
              <w:rPr>
                <w:rFonts w:ascii="Verdana" w:hAnsi="Verdana" w:cs="Arial Narrow"/>
                <w:color w:val="000000"/>
                <w:sz w:val="16"/>
                <w:szCs w:val="16"/>
                <w:lang w:eastAsia="es-CR"/>
              </w:rPr>
            </w:pPr>
            <w:r w:rsidRPr="00A30F0B">
              <w:rPr>
                <w:rFonts w:ascii="Verdana" w:hAnsi="Verdana" w:cs="Arial Narrow"/>
                <w:color w:val="000000"/>
                <w:sz w:val="16"/>
                <w:szCs w:val="16"/>
                <w:lang w:eastAsia="es-CR"/>
              </w:rPr>
              <w:t xml:space="preserve"> </w:t>
            </w:r>
          </w:p>
          <w:p w14:paraId="281A0999" w14:textId="77777777" w:rsidR="00D315BC" w:rsidRPr="00A30F0B" w:rsidRDefault="00D315BC" w:rsidP="005F0244">
            <w:pPr>
              <w:jc w:val="center"/>
              <w:rPr>
                <w:rFonts w:ascii="Verdana" w:hAnsi="Verdana"/>
                <w:bCs/>
                <w:sz w:val="16"/>
                <w:szCs w:val="16"/>
                <w:lang w:val="es-ES"/>
              </w:rPr>
            </w:pPr>
          </w:p>
        </w:tc>
        <w:tc>
          <w:tcPr>
            <w:tcW w:w="1278" w:type="dxa"/>
          </w:tcPr>
          <w:p w14:paraId="09EEF007" w14:textId="77777777" w:rsidR="00A30F0B" w:rsidRDefault="00A30F0B" w:rsidP="00EF10EB">
            <w:pPr>
              <w:widowControl/>
              <w:autoSpaceDE w:val="0"/>
              <w:autoSpaceDN w:val="0"/>
              <w:spacing w:line="240" w:lineRule="auto"/>
              <w:textAlignment w:val="auto"/>
              <w:rPr>
                <w:rFonts w:ascii="Verdana" w:hAnsi="Verdana" w:cs="Arial Narrow"/>
                <w:color w:val="000000"/>
                <w:sz w:val="16"/>
                <w:szCs w:val="16"/>
                <w:lang w:eastAsia="es-CR"/>
              </w:rPr>
            </w:pPr>
            <w:r w:rsidRPr="00A30F0B">
              <w:rPr>
                <w:rFonts w:ascii="Verdana" w:hAnsi="Verdana" w:cs="Arial Narrow"/>
                <w:b/>
                <w:bCs/>
                <w:color w:val="000000"/>
                <w:sz w:val="16"/>
                <w:szCs w:val="16"/>
                <w:lang w:eastAsia="es-CR"/>
              </w:rPr>
              <w:t xml:space="preserve">2015-2018: </w:t>
            </w:r>
            <w:r w:rsidR="005137D3">
              <w:rPr>
                <w:rFonts w:ascii="Verdana" w:hAnsi="Verdana" w:cs="Arial Narrow"/>
                <w:b/>
                <w:bCs/>
                <w:color w:val="000000"/>
                <w:sz w:val="16"/>
                <w:szCs w:val="16"/>
                <w:lang w:eastAsia="es-CR"/>
              </w:rPr>
              <w:t>738</w:t>
            </w:r>
            <w:r w:rsidRPr="00A30F0B">
              <w:rPr>
                <w:rFonts w:ascii="Verdana" w:hAnsi="Verdana" w:cs="Arial Narrow"/>
                <w:b/>
                <w:bCs/>
                <w:color w:val="000000"/>
                <w:sz w:val="16"/>
                <w:szCs w:val="16"/>
                <w:lang w:eastAsia="es-CR"/>
              </w:rPr>
              <w:t xml:space="preserve"> </w:t>
            </w:r>
            <w:r w:rsidRPr="00A30F0B">
              <w:rPr>
                <w:rFonts w:ascii="Verdana" w:hAnsi="Verdana" w:cs="Arial Narrow"/>
                <w:color w:val="000000"/>
                <w:sz w:val="16"/>
                <w:szCs w:val="16"/>
                <w:lang w:eastAsia="es-CR"/>
              </w:rPr>
              <w:t xml:space="preserve">por los cuatro años </w:t>
            </w:r>
          </w:p>
          <w:p w14:paraId="2E7AEDEC" w14:textId="77777777" w:rsidR="00A30F0B" w:rsidRDefault="00A30F0B" w:rsidP="00EF10EB">
            <w:pPr>
              <w:widowControl/>
              <w:autoSpaceDE w:val="0"/>
              <w:autoSpaceDN w:val="0"/>
              <w:spacing w:line="240" w:lineRule="auto"/>
              <w:textAlignment w:val="auto"/>
              <w:rPr>
                <w:rFonts w:ascii="Verdana" w:hAnsi="Verdana" w:cs="Arial Narrow"/>
                <w:color w:val="000000"/>
                <w:sz w:val="16"/>
                <w:szCs w:val="16"/>
                <w:lang w:eastAsia="es-CR"/>
              </w:rPr>
            </w:pPr>
          </w:p>
          <w:p w14:paraId="3D06451C" w14:textId="77777777" w:rsidR="00A30F0B" w:rsidRPr="00A30F0B" w:rsidRDefault="00A30F0B" w:rsidP="00EF10EB">
            <w:pPr>
              <w:widowControl/>
              <w:autoSpaceDE w:val="0"/>
              <w:autoSpaceDN w:val="0"/>
              <w:spacing w:line="240" w:lineRule="auto"/>
              <w:textAlignment w:val="auto"/>
              <w:rPr>
                <w:rFonts w:ascii="Verdana" w:hAnsi="Verdana" w:cs="Arial Narrow"/>
                <w:color w:val="000000"/>
                <w:sz w:val="16"/>
                <w:szCs w:val="16"/>
                <w:lang w:eastAsia="es-CR"/>
              </w:rPr>
            </w:pPr>
            <w:r w:rsidRPr="00A30F0B">
              <w:rPr>
                <w:rFonts w:ascii="Verdana" w:hAnsi="Verdana" w:cs="Arial Narrow"/>
                <w:b/>
                <w:bCs/>
                <w:color w:val="000000"/>
                <w:sz w:val="16"/>
                <w:szCs w:val="16"/>
                <w:lang w:eastAsia="es-CR"/>
              </w:rPr>
              <w:t xml:space="preserve">2015: </w:t>
            </w:r>
            <w:r w:rsidRPr="00A30F0B">
              <w:rPr>
                <w:rFonts w:ascii="Verdana" w:hAnsi="Verdana" w:cs="Arial Narrow"/>
                <w:color w:val="000000"/>
                <w:sz w:val="16"/>
                <w:szCs w:val="16"/>
                <w:lang w:eastAsia="es-CR"/>
              </w:rPr>
              <w:t xml:space="preserve">75 </w:t>
            </w:r>
            <w:r w:rsidRPr="00A30F0B">
              <w:rPr>
                <w:rFonts w:ascii="Verdana" w:hAnsi="Verdana" w:cs="Arial Narrow"/>
                <w:b/>
                <w:bCs/>
                <w:color w:val="000000"/>
                <w:sz w:val="16"/>
                <w:szCs w:val="16"/>
                <w:lang w:eastAsia="es-CR"/>
              </w:rPr>
              <w:t xml:space="preserve">2016: </w:t>
            </w:r>
            <w:r w:rsidR="005137D3">
              <w:rPr>
                <w:rFonts w:ascii="Verdana" w:hAnsi="Verdana" w:cs="Arial Narrow"/>
                <w:color w:val="000000"/>
                <w:sz w:val="16"/>
                <w:szCs w:val="16"/>
                <w:lang w:eastAsia="es-CR"/>
              </w:rPr>
              <w:t>221</w:t>
            </w:r>
            <w:r w:rsidRPr="00A30F0B">
              <w:rPr>
                <w:rFonts w:ascii="Verdana" w:hAnsi="Verdana" w:cs="Arial Narrow"/>
                <w:color w:val="000000"/>
                <w:sz w:val="16"/>
                <w:szCs w:val="16"/>
                <w:lang w:eastAsia="es-CR"/>
              </w:rPr>
              <w:t xml:space="preserve"> </w:t>
            </w:r>
            <w:r w:rsidRPr="00A30F0B">
              <w:rPr>
                <w:rFonts w:ascii="Verdana" w:hAnsi="Verdana" w:cs="Arial Narrow"/>
                <w:b/>
                <w:bCs/>
                <w:color w:val="000000"/>
                <w:sz w:val="16"/>
                <w:szCs w:val="16"/>
                <w:lang w:eastAsia="es-CR"/>
              </w:rPr>
              <w:t xml:space="preserve">2017: </w:t>
            </w:r>
            <w:r w:rsidR="005137D3">
              <w:rPr>
                <w:rFonts w:ascii="Verdana" w:hAnsi="Verdana" w:cs="Arial Narrow"/>
                <w:color w:val="000000"/>
                <w:sz w:val="16"/>
                <w:szCs w:val="16"/>
                <w:lang w:eastAsia="es-CR"/>
              </w:rPr>
              <w:t>221</w:t>
            </w:r>
            <w:r w:rsidRPr="00A30F0B">
              <w:rPr>
                <w:rFonts w:ascii="Verdana" w:hAnsi="Verdana" w:cs="Arial Narrow"/>
                <w:color w:val="000000"/>
                <w:sz w:val="16"/>
                <w:szCs w:val="16"/>
                <w:lang w:eastAsia="es-CR"/>
              </w:rPr>
              <w:t xml:space="preserve"> </w:t>
            </w:r>
            <w:r w:rsidRPr="00A30F0B">
              <w:rPr>
                <w:rFonts w:ascii="Verdana" w:hAnsi="Verdana" w:cs="Arial Narrow"/>
                <w:b/>
                <w:bCs/>
                <w:color w:val="000000"/>
                <w:sz w:val="16"/>
                <w:szCs w:val="16"/>
                <w:lang w:eastAsia="es-CR"/>
              </w:rPr>
              <w:t xml:space="preserve">2018: </w:t>
            </w:r>
            <w:r w:rsidR="005137D3">
              <w:rPr>
                <w:rFonts w:ascii="Verdana" w:hAnsi="Verdana" w:cs="Arial Narrow"/>
                <w:color w:val="000000"/>
                <w:sz w:val="16"/>
                <w:szCs w:val="16"/>
                <w:lang w:eastAsia="es-CR"/>
              </w:rPr>
              <w:t xml:space="preserve">   221</w:t>
            </w:r>
          </w:p>
          <w:p w14:paraId="34961CDD" w14:textId="77777777" w:rsidR="00D315BC" w:rsidRPr="00A30F0B" w:rsidRDefault="00D315BC" w:rsidP="00EF10EB">
            <w:pPr>
              <w:rPr>
                <w:rFonts w:ascii="Verdana" w:hAnsi="Verdana"/>
                <w:b/>
                <w:bCs/>
                <w:sz w:val="16"/>
                <w:szCs w:val="16"/>
                <w:lang w:val="es-ES"/>
              </w:rPr>
            </w:pPr>
          </w:p>
        </w:tc>
        <w:tc>
          <w:tcPr>
            <w:tcW w:w="2126" w:type="dxa"/>
          </w:tcPr>
          <w:p w14:paraId="7DDE0E04" w14:textId="77777777" w:rsidR="00A30F0B" w:rsidRPr="00A30F0B" w:rsidRDefault="005137D3" w:rsidP="00A30F0B">
            <w:pPr>
              <w:widowControl/>
              <w:autoSpaceDE w:val="0"/>
              <w:autoSpaceDN w:val="0"/>
              <w:spacing w:line="240" w:lineRule="auto"/>
              <w:jc w:val="center"/>
              <w:textAlignment w:val="auto"/>
              <w:rPr>
                <w:rFonts w:ascii="Verdana" w:hAnsi="Verdana" w:cs="Arial Narrow"/>
                <w:b/>
                <w:bCs/>
                <w:color w:val="000000"/>
                <w:sz w:val="16"/>
                <w:szCs w:val="16"/>
                <w:lang w:eastAsia="es-CR"/>
              </w:rPr>
            </w:pPr>
            <w:r>
              <w:rPr>
                <w:rFonts w:ascii="Verdana" w:hAnsi="Verdana" w:cs="Arial Narrow"/>
                <w:b/>
                <w:bCs/>
                <w:color w:val="000000"/>
                <w:sz w:val="16"/>
                <w:szCs w:val="16"/>
                <w:lang w:eastAsia="es-CR"/>
              </w:rPr>
              <w:t>54</w:t>
            </w:r>
          </w:p>
          <w:p w14:paraId="4ACCB773" w14:textId="77777777" w:rsidR="00A30F0B" w:rsidRPr="00A30F0B" w:rsidRDefault="00A30F0B" w:rsidP="00A30F0B">
            <w:pPr>
              <w:widowControl/>
              <w:autoSpaceDE w:val="0"/>
              <w:autoSpaceDN w:val="0"/>
              <w:spacing w:line="240" w:lineRule="auto"/>
              <w:textAlignment w:val="auto"/>
              <w:rPr>
                <w:rFonts w:ascii="Verdana" w:hAnsi="Verdana" w:cs="Arial Narrow"/>
                <w:b/>
                <w:bCs/>
                <w:color w:val="000000"/>
                <w:sz w:val="16"/>
                <w:szCs w:val="16"/>
                <w:lang w:eastAsia="es-CR"/>
              </w:rPr>
            </w:pPr>
          </w:p>
          <w:p w14:paraId="2AA68454" w14:textId="77777777" w:rsidR="00A30F0B" w:rsidRPr="00A30F0B" w:rsidRDefault="00A30F0B" w:rsidP="00A30F0B">
            <w:pPr>
              <w:widowControl/>
              <w:autoSpaceDE w:val="0"/>
              <w:autoSpaceDN w:val="0"/>
              <w:spacing w:line="240" w:lineRule="auto"/>
              <w:textAlignment w:val="auto"/>
              <w:rPr>
                <w:rFonts w:ascii="Verdana" w:hAnsi="Verdana" w:cs="Arial Narrow"/>
                <w:color w:val="000000"/>
                <w:sz w:val="16"/>
                <w:szCs w:val="16"/>
                <w:lang w:eastAsia="es-CR"/>
              </w:rPr>
            </w:pPr>
            <w:r w:rsidRPr="00A30F0B">
              <w:rPr>
                <w:rFonts w:ascii="Verdana" w:hAnsi="Verdana" w:cs="Arial Narrow"/>
                <w:color w:val="000000"/>
                <w:sz w:val="16"/>
                <w:szCs w:val="16"/>
                <w:lang w:eastAsia="es-CR"/>
              </w:rPr>
              <w:t xml:space="preserve">Fuente financiera: Instituto Mixto de Ayuda Social </w:t>
            </w:r>
          </w:p>
          <w:p w14:paraId="512F6447" w14:textId="77777777" w:rsidR="00A30F0B" w:rsidRPr="00A30F0B" w:rsidRDefault="00A30F0B" w:rsidP="00A30F0B">
            <w:pPr>
              <w:widowControl/>
              <w:autoSpaceDE w:val="0"/>
              <w:autoSpaceDN w:val="0"/>
              <w:spacing w:line="240" w:lineRule="auto"/>
              <w:textAlignment w:val="auto"/>
              <w:rPr>
                <w:rFonts w:ascii="Verdana" w:hAnsi="Verdana" w:cs="Arial Narrow"/>
                <w:color w:val="000000"/>
                <w:sz w:val="16"/>
                <w:szCs w:val="16"/>
                <w:lang w:eastAsia="es-CR"/>
              </w:rPr>
            </w:pPr>
          </w:p>
          <w:p w14:paraId="2226E8DD" w14:textId="77777777" w:rsidR="00A30F0B" w:rsidRPr="00A30F0B" w:rsidRDefault="00A30F0B" w:rsidP="003B3B1D">
            <w:pPr>
              <w:widowControl/>
              <w:suppressAutoHyphens/>
              <w:autoSpaceDE w:val="0"/>
              <w:autoSpaceDN w:val="0"/>
              <w:spacing w:line="240" w:lineRule="auto"/>
              <w:textAlignment w:val="auto"/>
              <w:rPr>
                <w:rFonts w:ascii="Verdana" w:hAnsi="Verdana" w:cs="Arial Narrow"/>
                <w:color w:val="000000"/>
                <w:sz w:val="16"/>
                <w:szCs w:val="16"/>
                <w:lang w:eastAsia="es-CR"/>
              </w:rPr>
            </w:pPr>
            <w:r w:rsidRPr="00A30F0B">
              <w:rPr>
                <w:rFonts w:ascii="Verdana" w:hAnsi="Verdana" w:cs="Arial Narrow"/>
                <w:color w:val="000000"/>
                <w:sz w:val="16"/>
                <w:szCs w:val="16"/>
                <w:lang w:eastAsia="es-CR"/>
              </w:rPr>
              <w:t xml:space="preserve">Programa presupuestario: Acción Social </w:t>
            </w:r>
          </w:p>
          <w:p w14:paraId="49C01D6F" w14:textId="77777777" w:rsidR="00D315BC" w:rsidRPr="00A30F0B" w:rsidRDefault="00D315BC" w:rsidP="00A30F0B">
            <w:pPr>
              <w:rPr>
                <w:rFonts w:ascii="Verdana" w:hAnsi="Verdana"/>
                <w:b/>
                <w:bCs/>
                <w:sz w:val="16"/>
                <w:szCs w:val="16"/>
              </w:rPr>
            </w:pPr>
          </w:p>
        </w:tc>
        <w:tc>
          <w:tcPr>
            <w:tcW w:w="2835" w:type="dxa"/>
          </w:tcPr>
          <w:p w14:paraId="6A35F92C" w14:textId="77777777" w:rsidR="00A30F0B" w:rsidRPr="00A30F0B" w:rsidRDefault="00A30F0B" w:rsidP="003B3B1D">
            <w:pPr>
              <w:widowControl/>
              <w:suppressAutoHyphens/>
              <w:autoSpaceDE w:val="0"/>
              <w:autoSpaceDN w:val="0"/>
              <w:spacing w:line="240" w:lineRule="auto"/>
              <w:textAlignment w:val="auto"/>
              <w:rPr>
                <w:rFonts w:ascii="Verdana" w:hAnsi="Verdana" w:cs="Arial Narrow"/>
                <w:color w:val="000000"/>
                <w:sz w:val="16"/>
                <w:szCs w:val="16"/>
                <w:lang w:eastAsia="es-CR"/>
              </w:rPr>
            </w:pPr>
            <w:r w:rsidRPr="00A30F0B">
              <w:rPr>
                <w:rFonts w:ascii="Verdana" w:hAnsi="Verdana" w:cs="Arial Narrow"/>
                <w:color w:val="000000"/>
                <w:sz w:val="16"/>
                <w:szCs w:val="16"/>
                <w:lang w:eastAsia="es-CR"/>
              </w:rPr>
              <w:t xml:space="preserve">El riesgo que tiene este objetivo es que las instituciones a las cuales se les ejecuta las propuestas de capacitación en este caso el Instituto Mixto de Ayuda Social (IMAS) y Ministerio de Trabajo y Seguridad Social (MTSS) cambien sus políticas y no lleven a cabo estos proyectos lo que conllevaría a que el CUC no pueda llevarlo a cabo. </w:t>
            </w:r>
          </w:p>
          <w:p w14:paraId="33A5029F" w14:textId="77777777" w:rsidR="00D315BC" w:rsidRPr="00A30F0B" w:rsidRDefault="00D315BC" w:rsidP="00A30F0B">
            <w:pPr>
              <w:rPr>
                <w:rFonts w:ascii="Verdana" w:hAnsi="Verdana"/>
                <w:bCs/>
                <w:sz w:val="16"/>
                <w:szCs w:val="16"/>
              </w:rPr>
            </w:pPr>
          </w:p>
        </w:tc>
        <w:tc>
          <w:tcPr>
            <w:tcW w:w="1561" w:type="dxa"/>
          </w:tcPr>
          <w:p w14:paraId="5C626E58" w14:textId="77777777" w:rsidR="00A30F0B" w:rsidRPr="00A30F0B" w:rsidRDefault="00A30F0B" w:rsidP="003B3B1D">
            <w:pPr>
              <w:widowControl/>
              <w:suppressAutoHyphens/>
              <w:autoSpaceDE w:val="0"/>
              <w:autoSpaceDN w:val="0"/>
              <w:spacing w:line="240" w:lineRule="auto"/>
              <w:textAlignment w:val="auto"/>
              <w:rPr>
                <w:rFonts w:ascii="Verdana" w:hAnsi="Verdana" w:cs="Arial Narrow"/>
                <w:color w:val="000000"/>
                <w:sz w:val="16"/>
                <w:szCs w:val="16"/>
                <w:lang w:eastAsia="es-CR"/>
              </w:rPr>
            </w:pPr>
            <w:r w:rsidRPr="00A30F0B">
              <w:rPr>
                <w:rFonts w:ascii="Verdana" w:hAnsi="Verdana" w:cs="Arial Narrow"/>
                <w:color w:val="000000"/>
                <w:sz w:val="16"/>
                <w:szCs w:val="16"/>
                <w:lang w:eastAsia="es-CR"/>
              </w:rPr>
              <w:t xml:space="preserve">Mario Morales Gambo, Decano, Colegio Universitario de Cartago CUC </w:t>
            </w:r>
          </w:p>
          <w:p w14:paraId="473004FA" w14:textId="77777777" w:rsidR="00D315BC" w:rsidRPr="00A30F0B" w:rsidRDefault="00D315BC" w:rsidP="003B3B1D">
            <w:pPr>
              <w:suppressAutoHyphens/>
              <w:rPr>
                <w:rFonts w:ascii="Verdana" w:hAnsi="Verdana"/>
                <w:bCs/>
                <w:sz w:val="16"/>
                <w:szCs w:val="16"/>
              </w:rPr>
            </w:pPr>
          </w:p>
        </w:tc>
      </w:tr>
    </w:tbl>
    <w:p w14:paraId="49CBC3DB" w14:textId="77777777" w:rsidR="000203D8" w:rsidRDefault="000203D8" w:rsidP="000203D8"/>
    <w:p w14:paraId="292590A3" w14:textId="77777777" w:rsidR="005509DC" w:rsidRDefault="005509DC" w:rsidP="00E04FBC">
      <w:pPr>
        <w:spacing w:line="240" w:lineRule="auto"/>
        <w:rPr>
          <w:rFonts w:ascii="Arial Unicode MS" w:eastAsia="Arial Unicode MS" w:hAnsi="Arial Unicode MS" w:cs="Arial Unicode MS"/>
        </w:rPr>
      </w:pPr>
    </w:p>
    <w:p w14:paraId="212A7C28" w14:textId="77777777" w:rsidR="009916CD" w:rsidRDefault="009916CD" w:rsidP="00E04FBC">
      <w:pPr>
        <w:spacing w:line="240" w:lineRule="auto"/>
        <w:rPr>
          <w:rFonts w:ascii="Arial Unicode MS" w:eastAsia="Arial Unicode MS" w:hAnsi="Arial Unicode MS" w:cs="Arial Unicode MS"/>
        </w:rPr>
      </w:pPr>
    </w:p>
    <w:p w14:paraId="75E9D42F" w14:textId="77777777" w:rsidR="00EF10EB" w:rsidRDefault="00EF10EB" w:rsidP="00E04FBC">
      <w:pPr>
        <w:spacing w:line="240" w:lineRule="auto"/>
        <w:rPr>
          <w:rFonts w:ascii="Arial Unicode MS" w:eastAsia="Arial Unicode MS" w:hAnsi="Arial Unicode MS" w:cs="Arial Unicode MS"/>
        </w:rPr>
      </w:pPr>
    </w:p>
    <w:p w14:paraId="267DFE1F" w14:textId="77777777" w:rsidR="00EF10EB" w:rsidRPr="009916CD" w:rsidRDefault="00EF10EB" w:rsidP="003B3B1D">
      <w:pPr>
        <w:widowControl/>
        <w:suppressAutoHyphens/>
        <w:autoSpaceDE w:val="0"/>
        <w:autoSpaceDN w:val="0"/>
        <w:spacing w:line="240" w:lineRule="auto"/>
        <w:textAlignment w:val="auto"/>
        <w:rPr>
          <w:rFonts w:ascii="Verdana" w:hAnsi="Verdana" w:cs="Arial Narrow"/>
          <w:color w:val="000000"/>
          <w:sz w:val="16"/>
          <w:szCs w:val="16"/>
          <w:lang w:eastAsia="es-CR"/>
        </w:rPr>
      </w:pPr>
      <w:r w:rsidRPr="00EF10EB">
        <w:rPr>
          <w:rFonts w:ascii="Verdana" w:hAnsi="Verdana" w:cs="Arial Narrow"/>
          <w:b/>
          <w:color w:val="000000"/>
          <w:sz w:val="16"/>
          <w:szCs w:val="16"/>
          <w:lang w:eastAsia="es-CR"/>
        </w:rPr>
        <w:t>9</w:t>
      </w:r>
      <w:r w:rsidRPr="009916CD">
        <w:rPr>
          <w:rFonts w:ascii="Verdana" w:hAnsi="Verdana" w:cs="Arial Narrow"/>
          <w:b/>
          <w:color w:val="000000"/>
          <w:sz w:val="16"/>
          <w:szCs w:val="16"/>
          <w:lang w:eastAsia="es-CR"/>
        </w:rPr>
        <w:t>.</w:t>
      </w:r>
      <w:r w:rsidRPr="009916CD">
        <w:rPr>
          <w:rFonts w:ascii="Verdana" w:hAnsi="Verdana" w:cs="Arial Narrow"/>
          <w:color w:val="000000"/>
          <w:sz w:val="16"/>
          <w:szCs w:val="16"/>
          <w:lang w:eastAsia="es-CR"/>
        </w:rPr>
        <w:t xml:space="preserve"> </w:t>
      </w:r>
      <w:r w:rsidRPr="00EF10EB">
        <w:rPr>
          <w:rFonts w:ascii="Verdana" w:hAnsi="Verdana" w:cs="Arial Narrow"/>
          <w:color w:val="000000"/>
          <w:sz w:val="16"/>
          <w:szCs w:val="16"/>
          <w:lang w:eastAsia="es-CR"/>
        </w:rPr>
        <w:t>La Dirección de Educación Comunitaria y Asistencia Técnica, tendrá a cargo la organización, dirección e implementación de los cursos libres dirigidos a la comunidad, los programas técnicos tendientes a formar el recurso humano en procesos de desarrollo integral, asesorías, capacitación y su actualización. Decreto Ejecutivo Nº 36289-MEP del 06/10/2010.</w:t>
      </w:r>
    </w:p>
    <w:p w14:paraId="4A8AA63B" w14:textId="77777777" w:rsidR="00EF10EB" w:rsidRPr="009916CD" w:rsidRDefault="00EF10EB" w:rsidP="00EF10EB">
      <w:pPr>
        <w:widowControl/>
        <w:autoSpaceDE w:val="0"/>
        <w:autoSpaceDN w:val="0"/>
        <w:spacing w:line="240" w:lineRule="auto"/>
        <w:textAlignment w:val="auto"/>
        <w:rPr>
          <w:rFonts w:ascii="Verdana" w:hAnsi="Verdana" w:cs="Arial Narrow"/>
          <w:color w:val="000000"/>
          <w:sz w:val="16"/>
          <w:szCs w:val="16"/>
          <w:lang w:eastAsia="es-CR"/>
        </w:rPr>
      </w:pPr>
      <w:r w:rsidRPr="00EF10EB">
        <w:rPr>
          <w:rFonts w:ascii="Verdana" w:hAnsi="Verdana" w:cs="Arial Narrow"/>
          <w:b/>
          <w:color w:val="000000"/>
          <w:sz w:val="16"/>
          <w:szCs w:val="16"/>
          <w:lang w:eastAsia="es-CR"/>
        </w:rPr>
        <w:t>10</w:t>
      </w:r>
      <w:r w:rsidRPr="009916CD">
        <w:rPr>
          <w:rFonts w:ascii="Verdana" w:hAnsi="Verdana" w:cs="Arial Narrow"/>
          <w:b/>
          <w:color w:val="000000"/>
          <w:sz w:val="16"/>
          <w:szCs w:val="16"/>
          <w:lang w:eastAsia="es-CR"/>
        </w:rPr>
        <w:t>.</w:t>
      </w:r>
      <w:r w:rsidRPr="009916CD">
        <w:rPr>
          <w:rFonts w:ascii="Verdana" w:hAnsi="Verdana" w:cs="Arial Narrow"/>
          <w:color w:val="000000"/>
          <w:sz w:val="16"/>
          <w:szCs w:val="16"/>
          <w:lang w:eastAsia="es-CR"/>
        </w:rPr>
        <w:t xml:space="preserve"> </w:t>
      </w:r>
      <w:r w:rsidRPr="00EF10EB">
        <w:rPr>
          <w:rFonts w:ascii="Verdana" w:hAnsi="Verdana" w:cs="Arial Narrow"/>
          <w:color w:val="000000"/>
          <w:sz w:val="16"/>
          <w:szCs w:val="16"/>
          <w:lang w:eastAsia="es-CR"/>
        </w:rPr>
        <w:t xml:space="preserve">Actualmente la Institución mantiene convenios con el IMAS y con el MTSS. Las cuales se encargan de diagnosticar y trasladar al CUC personas o familias, a quienes se les brinda capacitación específica en áreas determinadas, con el propósito de que puedan tener a través de la educación no formal (no requieren tener Bachillerato) una posibilidad de desarrollarse y de esta forma mejorar su calidad de vida. La Institución se encarga de crear los programas de capacitación ajustados a lo solicitado por las instituciones, los desarrolla y finalmente gradúa a esa población emitiéndoles un certificado. Posteriormente, se les da acompañamiento con el fin de conocer el desarrollo propio y puesta en práctica de lo aprendido. Ambas instituciones son quienes pagan al CUC por cada una de las capacitaciones que se imparte a dicha población. </w:t>
      </w:r>
    </w:p>
    <w:p w14:paraId="4417FD66" w14:textId="77777777" w:rsidR="00EF10EB" w:rsidRPr="009916CD" w:rsidRDefault="00EF10EB" w:rsidP="00EF10EB">
      <w:pPr>
        <w:widowControl/>
        <w:autoSpaceDE w:val="0"/>
        <w:autoSpaceDN w:val="0"/>
        <w:spacing w:line="240" w:lineRule="auto"/>
        <w:textAlignment w:val="auto"/>
        <w:rPr>
          <w:rFonts w:ascii="Verdana" w:hAnsi="Verdana" w:cs="Arial Narrow"/>
          <w:color w:val="000000"/>
          <w:sz w:val="16"/>
          <w:szCs w:val="16"/>
          <w:lang w:eastAsia="es-CR"/>
        </w:rPr>
        <w:sectPr w:rsidR="00EF10EB" w:rsidRPr="009916CD" w:rsidSect="00F03B2D">
          <w:pgSz w:w="15840" w:h="12240" w:orient="landscape" w:code="1"/>
          <w:pgMar w:top="851" w:right="1134" w:bottom="1021" w:left="1134" w:header="709" w:footer="1021" w:gutter="0"/>
          <w:cols w:space="720"/>
          <w:titlePg/>
          <w:docGrid w:linePitch="272"/>
        </w:sectPr>
      </w:pPr>
      <w:r w:rsidRPr="00EF10EB">
        <w:rPr>
          <w:rFonts w:ascii="Verdana" w:hAnsi="Verdana" w:cs="Arial Narrow"/>
          <w:b/>
          <w:color w:val="000000"/>
          <w:sz w:val="16"/>
          <w:szCs w:val="16"/>
          <w:lang w:eastAsia="es-CR"/>
        </w:rPr>
        <w:t>11</w:t>
      </w:r>
      <w:r w:rsidRPr="009916CD">
        <w:rPr>
          <w:rFonts w:ascii="Verdana" w:hAnsi="Verdana" w:cs="Arial Narrow"/>
          <w:b/>
          <w:color w:val="000000"/>
          <w:sz w:val="16"/>
          <w:szCs w:val="16"/>
          <w:lang w:eastAsia="es-CR"/>
        </w:rPr>
        <w:t>.</w:t>
      </w:r>
      <w:r w:rsidRPr="00EF10EB">
        <w:rPr>
          <w:rFonts w:ascii="Verdana" w:hAnsi="Verdana" w:cs="Arial Narrow"/>
          <w:color w:val="000000"/>
          <w:sz w:val="16"/>
          <w:szCs w:val="16"/>
          <w:lang w:eastAsia="es-CR"/>
        </w:rPr>
        <w:t xml:space="preserve"> Se entiende por vulnerabilidad: Personas de escasos recursos según el Índice de Desarro</w:t>
      </w:r>
      <w:r w:rsidR="00985AEE">
        <w:rPr>
          <w:rFonts w:ascii="Verdana" w:hAnsi="Verdana" w:cs="Arial Narrow"/>
          <w:color w:val="000000"/>
          <w:sz w:val="16"/>
          <w:szCs w:val="16"/>
          <w:lang w:eastAsia="es-CR"/>
        </w:rPr>
        <w:t>llo Social (IDS 2013 MIDEPLAN).</w:t>
      </w:r>
    </w:p>
    <w:p w14:paraId="67611555" w14:textId="77777777" w:rsidR="00C047BF" w:rsidRPr="00777CD5" w:rsidRDefault="00C047BF" w:rsidP="00E25D1D">
      <w:pPr>
        <w:ind w:right="48"/>
        <w:rPr>
          <w:rFonts w:ascii="Arial Unicode MS" w:eastAsia="Arial Unicode MS" w:hAnsi="Arial Unicode MS" w:cs="Arial Unicode MS"/>
        </w:rPr>
      </w:pPr>
    </w:p>
    <w:p w14:paraId="127C5192" w14:textId="77777777" w:rsidR="00C047BF" w:rsidRPr="00777CD5" w:rsidRDefault="00C047BF" w:rsidP="00C047BF">
      <w:pPr>
        <w:rPr>
          <w:rFonts w:ascii="Arial Unicode MS" w:eastAsia="Arial Unicode MS" w:hAnsi="Arial Unicode MS" w:cs="Arial Unicode MS"/>
        </w:rPr>
      </w:pPr>
    </w:p>
    <w:p w14:paraId="465212E6" w14:textId="77777777" w:rsidR="00C047BF" w:rsidRPr="00777CD5" w:rsidRDefault="00C047BF" w:rsidP="00C047BF">
      <w:pPr>
        <w:rPr>
          <w:rFonts w:ascii="Arial Unicode MS" w:eastAsia="Arial Unicode MS" w:hAnsi="Arial Unicode MS" w:cs="Arial Unicode MS"/>
        </w:rPr>
      </w:pPr>
    </w:p>
    <w:p w14:paraId="55ABD89F" w14:textId="77777777" w:rsidR="00C047BF" w:rsidRPr="00777CD5" w:rsidRDefault="00C047BF" w:rsidP="00C047BF">
      <w:pPr>
        <w:rPr>
          <w:rFonts w:ascii="Arial Unicode MS" w:eastAsia="Arial Unicode MS" w:hAnsi="Arial Unicode MS" w:cs="Arial Unicode MS"/>
        </w:rPr>
      </w:pPr>
    </w:p>
    <w:p w14:paraId="3CA22826" w14:textId="77777777" w:rsidR="00C047BF" w:rsidRPr="00777CD5" w:rsidRDefault="00C047BF" w:rsidP="00C047BF">
      <w:pPr>
        <w:rPr>
          <w:rFonts w:ascii="Arial Unicode MS" w:eastAsia="Arial Unicode MS" w:hAnsi="Arial Unicode MS" w:cs="Arial Unicode MS"/>
        </w:rPr>
      </w:pPr>
    </w:p>
    <w:p w14:paraId="33EB1239" w14:textId="77777777" w:rsidR="00C047BF" w:rsidRPr="00777CD5" w:rsidRDefault="00C047BF" w:rsidP="00C047BF">
      <w:pPr>
        <w:rPr>
          <w:rFonts w:ascii="Arial Unicode MS" w:eastAsia="Arial Unicode MS" w:hAnsi="Arial Unicode MS" w:cs="Arial Unicode MS"/>
        </w:rPr>
      </w:pPr>
    </w:p>
    <w:p w14:paraId="5C26D512" w14:textId="77777777" w:rsidR="00C047BF" w:rsidRPr="00777CD5" w:rsidRDefault="00C047BF" w:rsidP="00C047BF">
      <w:pPr>
        <w:rPr>
          <w:rFonts w:ascii="Arial Unicode MS" w:eastAsia="Arial Unicode MS" w:hAnsi="Arial Unicode MS" w:cs="Arial Unicode MS"/>
        </w:rPr>
      </w:pPr>
    </w:p>
    <w:p w14:paraId="58C8EE80" w14:textId="77777777" w:rsidR="00C047BF" w:rsidRPr="00777CD5" w:rsidRDefault="00C047BF" w:rsidP="00C047BF">
      <w:pPr>
        <w:rPr>
          <w:rFonts w:ascii="Arial Unicode MS" w:eastAsia="Arial Unicode MS" w:hAnsi="Arial Unicode MS" w:cs="Arial Unicode MS"/>
        </w:rPr>
      </w:pPr>
    </w:p>
    <w:p w14:paraId="2F7291F9" w14:textId="77777777" w:rsidR="00C047BF" w:rsidRPr="00777CD5" w:rsidRDefault="00C047BF" w:rsidP="00C047BF">
      <w:pPr>
        <w:rPr>
          <w:rFonts w:ascii="Arial Unicode MS" w:eastAsia="Arial Unicode MS" w:hAnsi="Arial Unicode MS" w:cs="Arial Unicode MS"/>
        </w:rPr>
      </w:pPr>
    </w:p>
    <w:p w14:paraId="5956BF65" w14:textId="77777777" w:rsidR="00C047BF" w:rsidRPr="00777CD5" w:rsidRDefault="00C047BF" w:rsidP="00C047BF">
      <w:pPr>
        <w:rPr>
          <w:rFonts w:ascii="Arial Unicode MS" w:eastAsia="Arial Unicode MS" w:hAnsi="Arial Unicode MS" w:cs="Arial Unicode MS"/>
        </w:rPr>
      </w:pPr>
    </w:p>
    <w:p w14:paraId="6FF95989" w14:textId="77777777" w:rsidR="00C047BF" w:rsidRPr="00777CD5" w:rsidRDefault="00C047BF" w:rsidP="00C047BF">
      <w:pPr>
        <w:rPr>
          <w:rFonts w:ascii="Arial Unicode MS" w:eastAsia="Arial Unicode MS" w:hAnsi="Arial Unicode MS" w:cs="Arial Unicode MS"/>
        </w:rPr>
      </w:pPr>
    </w:p>
    <w:p w14:paraId="4BECC06C" w14:textId="77777777" w:rsidR="00C047BF" w:rsidRPr="00777CD5" w:rsidRDefault="00C047BF" w:rsidP="00C047BF">
      <w:pPr>
        <w:rPr>
          <w:rFonts w:ascii="Arial Unicode MS" w:eastAsia="Arial Unicode MS" w:hAnsi="Arial Unicode MS" w:cs="Arial Unicode MS"/>
        </w:rPr>
      </w:pPr>
    </w:p>
    <w:p w14:paraId="549EDF8D" w14:textId="77777777" w:rsidR="00C047BF" w:rsidRPr="00777CD5" w:rsidRDefault="00C047BF" w:rsidP="00C047BF">
      <w:pPr>
        <w:rPr>
          <w:rFonts w:ascii="Arial Unicode MS" w:eastAsia="Arial Unicode MS" w:hAnsi="Arial Unicode MS" w:cs="Arial Unicode MS"/>
        </w:rPr>
      </w:pPr>
    </w:p>
    <w:p w14:paraId="6DF308C6" w14:textId="77777777" w:rsidR="00C047BF" w:rsidRPr="00777CD5" w:rsidRDefault="00C047BF" w:rsidP="00C047BF">
      <w:pPr>
        <w:rPr>
          <w:rFonts w:ascii="Arial Unicode MS" w:eastAsia="Arial Unicode MS" w:hAnsi="Arial Unicode MS" w:cs="Arial Unicode MS"/>
        </w:rPr>
      </w:pPr>
    </w:p>
    <w:p w14:paraId="0EFA609A" w14:textId="26742649" w:rsidR="009F65B5" w:rsidRDefault="009258A8" w:rsidP="00E25D1D">
      <w:pPr>
        <w:pStyle w:val="portadilla"/>
        <w:numPr>
          <w:ilvl w:val="0"/>
          <w:numId w:val="0"/>
        </w:numPr>
      </w:pPr>
      <w:bookmarkStart w:id="149" w:name="_Toc494358547"/>
      <w:r w:rsidRPr="00702E60">
        <w:t>MATRIZ DE ARTICULACIÓ</w:t>
      </w:r>
      <w:r w:rsidR="00655AD4" w:rsidRPr="00702E60">
        <w:t>N PLAN</w:t>
      </w:r>
      <w:bookmarkEnd w:id="149"/>
    </w:p>
    <w:p w14:paraId="140CE16C" w14:textId="3658A5EC" w:rsidR="006D70BC" w:rsidRPr="00777CD5" w:rsidRDefault="00655AD4" w:rsidP="00E25D1D">
      <w:pPr>
        <w:pStyle w:val="portadilla"/>
        <w:numPr>
          <w:ilvl w:val="0"/>
          <w:numId w:val="0"/>
        </w:numPr>
      </w:pPr>
      <w:bookmarkStart w:id="150" w:name="_Toc494358548"/>
      <w:r w:rsidRPr="00702E60">
        <w:t>PRESUPUESTO</w:t>
      </w:r>
      <w:bookmarkEnd w:id="150"/>
    </w:p>
    <w:p w14:paraId="4D3099A4" w14:textId="77777777" w:rsidR="006D70BC" w:rsidRPr="00777CD5" w:rsidRDefault="006D70BC" w:rsidP="006D70BC">
      <w:pPr>
        <w:rPr>
          <w:rFonts w:ascii="Arial Unicode MS" w:eastAsia="Arial Unicode MS" w:hAnsi="Arial Unicode MS" w:cs="Arial Unicode MS"/>
        </w:rPr>
      </w:pPr>
    </w:p>
    <w:p w14:paraId="5C830543" w14:textId="77777777" w:rsidR="006D70BC" w:rsidRPr="00777CD5" w:rsidRDefault="006D70BC" w:rsidP="006D70BC">
      <w:pPr>
        <w:rPr>
          <w:rFonts w:ascii="Arial Unicode MS" w:eastAsia="Arial Unicode MS" w:hAnsi="Arial Unicode MS" w:cs="Arial Unicode MS"/>
        </w:rPr>
      </w:pPr>
    </w:p>
    <w:p w14:paraId="296DCFA1" w14:textId="77777777" w:rsidR="006D70BC" w:rsidRPr="00777CD5" w:rsidRDefault="006D70BC" w:rsidP="006D70BC">
      <w:pPr>
        <w:rPr>
          <w:rFonts w:ascii="Arial Unicode MS" w:eastAsia="Arial Unicode MS" w:hAnsi="Arial Unicode MS" w:cs="Arial Unicode MS"/>
        </w:rPr>
      </w:pPr>
    </w:p>
    <w:p w14:paraId="74C329BA" w14:textId="77777777" w:rsidR="00BD514D" w:rsidRDefault="00BD514D">
      <w:pPr>
        <w:widowControl/>
        <w:adjustRightInd/>
        <w:spacing w:line="240" w:lineRule="auto"/>
        <w:jc w:val="left"/>
        <w:textAlignment w:val="auto"/>
        <w:rPr>
          <w:rFonts w:ascii="Arial Unicode MS" w:eastAsia="Arial Unicode MS" w:hAnsi="Arial Unicode MS" w:cs="Arial Unicode MS"/>
        </w:rPr>
        <w:sectPr w:rsidR="00BD514D" w:rsidSect="00E25D1D">
          <w:headerReference w:type="default" r:id="rId22"/>
          <w:pgSz w:w="12240" w:h="15840" w:code="1"/>
          <w:pgMar w:top="1412" w:right="1183" w:bottom="1412" w:left="1701" w:header="709" w:footer="1021" w:gutter="0"/>
          <w:cols w:space="720"/>
          <w:docGrid w:linePitch="272"/>
        </w:sectPr>
      </w:pPr>
    </w:p>
    <w:p w14:paraId="7E24C764" w14:textId="355F2D5D" w:rsidR="006D70BC" w:rsidRPr="00777CD5" w:rsidRDefault="008376B0" w:rsidP="007F1762">
      <w:pPr>
        <w:rPr>
          <w:rFonts w:ascii="Arial Unicode MS" w:eastAsia="Arial Unicode MS" w:hAnsi="Arial Unicode MS" w:cs="Arial Unicode MS"/>
        </w:rPr>
      </w:pPr>
      <w:r w:rsidRPr="008376B0">
        <w:rPr>
          <w:rFonts w:eastAsia="Arial Unicode MS"/>
          <w:noProof/>
          <w:lang w:eastAsia="es-CR"/>
        </w:rPr>
        <w:lastRenderedPageBreak/>
        <w:drawing>
          <wp:inline distT="0" distB="0" distL="0" distR="0" wp14:anchorId="7C92ACAD" wp14:editId="78CA248F">
            <wp:extent cx="9718327" cy="36576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30650" cy="3662238"/>
                    </a:xfrm>
                    <a:prstGeom prst="rect">
                      <a:avLst/>
                    </a:prstGeom>
                    <a:noFill/>
                    <a:ln>
                      <a:noFill/>
                    </a:ln>
                  </pic:spPr>
                </pic:pic>
              </a:graphicData>
            </a:graphic>
          </wp:inline>
        </w:drawing>
      </w:r>
    </w:p>
    <w:p w14:paraId="64024D39" w14:textId="77777777" w:rsidR="00C867D3" w:rsidRDefault="00C867D3" w:rsidP="00C867D3"/>
    <w:p w14:paraId="2C0C879B" w14:textId="77777777" w:rsidR="00DA482E" w:rsidRDefault="00DA482E" w:rsidP="00C867D3"/>
    <w:p w14:paraId="7F2B134B" w14:textId="77777777" w:rsidR="00DA482E" w:rsidRDefault="00DA482E" w:rsidP="00C867D3"/>
    <w:p w14:paraId="75FE898F" w14:textId="77777777" w:rsidR="00DA482E" w:rsidRDefault="00DA482E" w:rsidP="00C867D3"/>
    <w:p w14:paraId="47597453" w14:textId="32E5AEB9" w:rsidR="003022D1" w:rsidRPr="00783509" w:rsidRDefault="00DA482E" w:rsidP="00F4346D">
      <w:pPr>
        <w:widowControl/>
        <w:adjustRightInd/>
        <w:spacing w:line="240" w:lineRule="auto"/>
        <w:jc w:val="left"/>
        <w:textAlignment w:val="auto"/>
        <w:rPr>
          <w:rFonts w:asciiTheme="minorHAnsi" w:eastAsia="Arial Unicode MS" w:hAnsiTheme="minorHAnsi" w:cstheme="minorHAnsi"/>
          <w:b/>
          <w:sz w:val="16"/>
          <w:szCs w:val="16"/>
        </w:rPr>
        <w:sectPr w:rsidR="003022D1" w:rsidRPr="00783509" w:rsidSect="007F1762">
          <w:pgSz w:w="15840" w:h="12240" w:orient="landscape" w:code="1"/>
          <w:pgMar w:top="720" w:right="247" w:bottom="720" w:left="284" w:header="709" w:footer="1021" w:gutter="0"/>
          <w:cols w:space="720"/>
          <w:docGrid w:linePitch="272"/>
        </w:sectPr>
      </w:pPr>
      <w:r w:rsidRPr="00DA482E">
        <w:rPr>
          <w:rFonts w:eastAsia="Arial Unicode MS"/>
          <w:noProof/>
          <w:lang w:eastAsia="es-CR"/>
        </w:rPr>
        <w:drawing>
          <wp:inline distT="0" distB="0" distL="0" distR="0" wp14:anchorId="75BC464F" wp14:editId="4892351D">
            <wp:extent cx="9721042" cy="3230088"/>
            <wp:effectExtent l="0" t="0" r="0" b="889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27234" cy="3232145"/>
                    </a:xfrm>
                    <a:prstGeom prst="rect">
                      <a:avLst/>
                    </a:prstGeom>
                    <a:noFill/>
                    <a:ln>
                      <a:noFill/>
                    </a:ln>
                  </pic:spPr>
                </pic:pic>
              </a:graphicData>
            </a:graphic>
          </wp:inline>
        </w:drawing>
      </w:r>
    </w:p>
    <w:p w14:paraId="4DD06E37" w14:textId="77777777" w:rsidR="003022D1" w:rsidRDefault="007F1762" w:rsidP="003022D1">
      <w:pPr>
        <w:widowControl/>
        <w:adjustRightInd/>
        <w:spacing w:line="240" w:lineRule="auto"/>
        <w:textAlignment w:val="auto"/>
      </w:pPr>
      <w:r w:rsidRPr="007F1762">
        <w:rPr>
          <w:noProof/>
          <w:lang w:eastAsia="es-CR"/>
        </w:rPr>
        <w:lastRenderedPageBreak/>
        <w:drawing>
          <wp:inline distT="0" distB="0" distL="0" distR="0" wp14:anchorId="67E233B4" wp14:editId="6BE66218">
            <wp:extent cx="5612130" cy="5854490"/>
            <wp:effectExtent l="0" t="0" r="762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2130" cy="5854490"/>
                    </a:xfrm>
                    <a:prstGeom prst="rect">
                      <a:avLst/>
                    </a:prstGeom>
                    <a:noFill/>
                    <a:ln>
                      <a:noFill/>
                    </a:ln>
                  </pic:spPr>
                </pic:pic>
              </a:graphicData>
            </a:graphic>
          </wp:inline>
        </w:drawing>
      </w:r>
    </w:p>
    <w:p w14:paraId="50211A8E" w14:textId="77777777" w:rsidR="007F1762" w:rsidRDefault="007F1762" w:rsidP="003022D1">
      <w:pPr>
        <w:widowControl/>
        <w:adjustRightInd/>
        <w:spacing w:line="240" w:lineRule="auto"/>
        <w:textAlignment w:val="auto"/>
      </w:pPr>
    </w:p>
    <w:p w14:paraId="2104ACFA" w14:textId="77777777" w:rsidR="003022D1" w:rsidRDefault="007F1762" w:rsidP="003022D1">
      <w:pPr>
        <w:widowControl/>
        <w:adjustRightInd/>
        <w:spacing w:line="240" w:lineRule="auto"/>
        <w:textAlignment w:val="auto"/>
      </w:pPr>
      <w:r w:rsidRPr="007F1762">
        <w:rPr>
          <w:noProof/>
          <w:lang w:eastAsia="es-CR"/>
        </w:rPr>
        <w:drawing>
          <wp:inline distT="0" distB="0" distL="0" distR="0" wp14:anchorId="004E2D88" wp14:editId="523562CB">
            <wp:extent cx="5612130" cy="4872262"/>
            <wp:effectExtent l="0" t="0" r="7620" b="508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2130" cy="4872262"/>
                    </a:xfrm>
                    <a:prstGeom prst="rect">
                      <a:avLst/>
                    </a:prstGeom>
                    <a:noFill/>
                    <a:ln>
                      <a:noFill/>
                    </a:ln>
                  </pic:spPr>
                </pic:pic>
              </a:graphicData>
            </a:graphic>
          </wp:inline>
        </w:drawing>
      </w:r>
    </w:p>
    <w:p w14:paraId="4B6CC22B" w14:textId="77777777" w:rsidR="003022D1" w:rsidRDefault="003022D1" w:rsidP="003022D1">
      <w:pPr>
        <w:widowControl/>
        <w:adjustRightInd/>
        <w:spacing w:line="240" w:lineRule="auto"/>
        <w:textAlignment w:val="auto"/>
      </w:pPr>
    </w:p>
    <w:p w14:paraId="2661D32D" w14:textId="77777777" w:rsidR="003022D1" w:rsidRDefault="003022D1" w:rsidP="003022D1">
      <w:pPr>
        <w:widowControl/>
        <w:adjustRightInd/>
        <w:spacing w:line="240" w:lineRule="auto"/>
        <w:textAlignment w:val="auto"/>
      </w:pPr>
    </w:p>
    <w:p w14:paraId="11EF19E0" w14:textId="77777777" w:rsidR="003022D1" w:rsidRDefault="003022D1" w:rsidP="003022D1">
      <w:pPr>
        <w:widowControl/>
        <w:adjustRightInd/>
        <w:spacing w:line="240" w:lineRule="auto"/>
        <w:textAlignment w:val="auto"/>
      </w:pPr>
    </w:p>
    <w:p w14:paraId="1CC06684" w14:textId="77777777" w:rsidR="007662C8" w:rsidRDefault="007662C8" w:rsidP="003022D1">
      <w:pPr>
        <w:widowControl/>
        <w:adjustRightInd/>
        <w:spacing w:line="240" w:lineRule="auto"/>
        <w:textAlignment w:val="auto"/>
      </w:pPr>
    </w:p>
    <w:p w14:paraId="1C299C03" w14:textId="77777777" w:rsidR="000D2DC1" w:rsidRDefault="000D2DC1" w:rsidP="003022D1">
      <w:pPr>
        <w:widowControl/>
        <w:adjustRightInd/>
        <w:spacing w:line="240" w:lineRule="auto"/>
        <w:textAlignment w:val="auto"/>
      </w:pPr>
    </w:p>
    <w:p w14:paraId="0352F290" w14:textId="77777777" w:rsidR="000D2DC1" w:rsidRDefault="000D2DC1">
      <w:pPr>
        <w:widowControl/>
        <w:adjustRightInd/>
        <w:spacing w:line="240" w:lineRule="auto"/>
        <w:jc w:val="left"/>
        <w:textAlignment w:val="auto"/>
      </w:pPr>
      <w:r>
        <w:br w:type="page"/>
      </w:r>
    </w:p>
    <w:p w14:paraId="20303F21" w14:textId="77777777" w:rsidR="000D2DC1" w:rsidRDefault="000D2DC1" w:rsidP="003022D1">
      <w:pPr>
        <w:widowControl/>
        <w:adjustRightInd/>
        <w:spacing w:line="240" w:lineRule="auto"/>
        <w:textAlignment w:val="auto"/>
      </w:pPr>
    </w:p>
    <w:p w14:paraId="75F28D09" w14:textId="77777777" w:rsidR="007662C8" w:rsidRDefault="007662C8" w:rsidP="003022D1">
      <w:pPr>
        <w:widowControl/>
        <w:adjustRightInd/>
        <w:spacing w:line="240" w:lineRule="auto"/>
        <w:textAlignment w:val="auto"/>
      </w:pPr>
    </w:p>
    <w:p w14:paraId="75197E03" w14:textId="77777777" w:rsidR="007662C8" w:rsidRDefault="007662C8" w:rsidP="003022D1">
      <w:pPr>
        <w:widowControl/>
        <w:adjustRightInd/>
        <w:spacing w:line="240" w:lineRule="auto"/>
        <w:textAlignment w:val="auto"/>
      </w:pPr>
    </w:p>
    <w:p w14:paraId="6E044115" w14:textId="77777777" w:rsidR="007662C8" w:rsidRDefault="007662C8" w:rsidP="003022D1">
      <w:pPr>
        <w:widowControl/>
        <w:adjustRightInd/>
        <w:spacing w:line="240" w:lineRule="auto"/>
        <w:textAlignment w:val="auto"/>
      </w:pPr>
    </w:p>
    <w:p w14:paraId="3441B68B" w14:textId="77777777" w:rsidR="003022D1" w:rsidRDefault="003022D1" w:rsidP="003022D1">
      <w:pPr>
        <w:widowControl/>
        <w:adjustRightInd/>
        <w:spacing w:line="240" w:lineRule="auto"/>
        <w:textAlignment w:val="auto"/>
        <w:rPr>
          <w:rFonts w:ascii="Arial Unicode MS" w:eastAsia="Arial Unicode MS" w:hAnsi="Arial Unicode MS" w:cs="Arial Unicode MS"/>
          <w:b/>
          <w:sz w:val="40"/>
          <w:szCs w:val="40"/>
        </w:rPr>
      </w:pPr>
    </w:p>
    <w:p w14:paraId="5804CC55" w14:textId="77777777" w:rsidR="007662C8" w:rsidRDefault="007662C8" w:rsidP="00A84B5E">
      <w:pPr>
        <w:pStyle w:val="portadilla"/>
        <w:numPr>
          <w:ilvl w:val="0"/>
          <w:numId w:val="0"/>
        </w:numPr>
        <w:ind w:left="360"/>
      </w:pPr>
    </w:p>
    <w:p w14:paraId="4B1FD0EA" w14:textId="77777777" w:rsidR="007662C8" w:rsidRDefault="007662C8" w:rsidP="00A84B5E">
      <w:pPr>
        <w:pStyle w:val="portadilla"/>
        <w:numPr>
          <w:ilvl w:val="0"/>
          <w:numId w:val="0"/>
        </w:numPr>
        <w:ind w:left="360"/>
      </w:pPr>
    </w:p>
    <w:p w14:paraId="06CE268B" w14:textId="77777777" w:rsidR="001E3669" w:rsidRDefault="001E3669" w:rsidP="00A84B5E">
      <w:pPr>
        <w:pStyle w:val="portadilla"/>
        <w:numPr>
          <w:ilvl w:val="0"/>
          <w:numId w:val="0"/>
        </w:numPr>
        <w:ind w:left="360"/>
      </w:pPr>
    </w:p>
    <w:p w14:paraId="1E9E7A66" w14:textId="77777777" w:rsidR="007662C8" w:rsidRDefault="007662C8" w:rsidP="00A84B5E">
      <w:pPr>
        <w:pStyle w:val="portadilla"/>
        <w:numPr>
          <w:ilvl w:val="0"/>
          <w:numId w:val="0"/>
        </w:numPr>
        <w:ind w:left="360"/>
      </w:pPr>
    </w:p>
    <w:p w14:paraId="40CA6948" w14:textId="77777777" w:rsidR="00E010A4" w:rsidRPr="00B14D30" w:rsidRDefault="00E0548E" w:rsidP="007662C8">
      <w:pPr>
        <w:pStyle w:val="portadilla"/>
        <w:numPr>
          <w:ilvl w:val="0"/>
          <w:numId w:val="0"/>
        </w:numPr>
        <w:ind w:left="360"/>
      </w:pPr>
      <w:bookmarkStart w:id="151" w:name="_Toc494358549"/>
      <w:r w:rsidRPr="00B14D30">
        <w:t>MATRIZ DE PROGRAMACIÓN</w:t>
      </w:r>
      <w:r w:rsidR="007662C8">
        <w:t xml:space="preserve"> </w:t>
      </w:r>
      <w:r w:rsidR="00E010A4" w:rsidRPr="00B14D30">
        <w:t>OPERATIVA INSTITUCIONAL</w:t>
      </w:r>
      <w:bookmarkEnd w:id="151"/>
    </w:p>
    <w:p w14:paraId="3035BAE9" w14:textId="77777777" w:rsidR="00AA230F" w:rsidRPr="00AB7766" w:rsidRDefault="00E010A4" w:rsidP="00B14D30">
      <w:pPr>
        <w:pStyle w:val="TITULOPRINCIPALDPD"/>
        <w:rPr>
          <w:rFonts w:ascii="Verdana" w:hAnsi="Verdana"/>
          <w:sz w:val="22"/>
          <w:szCs w:val="22"/>
        </w:rPr>
      </w:pPr>
      <w:r w:rsidRPr="00777CD5">
        <w:rPr>
          <w:sz w:val="40"/>
          <w:szCs w:val="40"/>
        </w:rPr>
        <w:br w:type="page"/>
      </w:r>
      <w:bookmarkStart w:id="152" w:name="_Toc494358550"/>
      <w:r w:rsidR="009109EB" w:rsidRPr="00144400">
        <w:rPr>
          <w:rFonts w:ascii="Verdana" w:hAnsi="Verdana"/>
          <w:sz w:val="28"/>
          <w:szCs w:val="22"/>
        </w:rPr>
        <w:lastRenderedPageBreak/>
        <w:t>ESTRUCTURA PROGRAMÁ</w:t>
      </w:r>
      <w:r w:rsidR="00AA230F" w:rsidRPr="00144400">
        <w:rPr>
          <w:rFonts w:ascii="Verdana" w:hAnsi="Verdana"/>
          <w:sz w:val="28"/>
          <w:szCs w:val="22"/>
        </w:rPr>
        <w:t>TICA</w:t>
      </w:r>
      <w:bookmarkEnd w:id="152"/>
    </w:p>
    <w:p w14:paraId="185048A0" w14:textId="77777777" w:rsidR="00B01138" w:rsidRPr="00AB7766" w:rsidRDefault="00B01138" w:rsidP="003D380B">
      <w:pPr>
        <w:pStyle w:val="Textoindependiente2"/>
        <w:spacing w:line="240" w:lineRule="auto"/>
        <w:rPr>
          <w:rFonts w:ascii="Verdana" w:eastAsia="Arial Unicode MS" w:hAnsi="Verdana" w:cs="Arial Unicode MS"/>
          <w:sz w:val="22"/>
          <w:szCs w:val="22"/>
        </w:rPr>
      </w:pPr>
    </w:p>
    <w:p w14:paraId="5AFEDCA5" w14:textId="77777777" w:rsidR="00F803E4" w:rsidRPr="00AB7766" w:rsidRDefault="00AA230F" w:rsidP="00B01138">
      <w:pPr>
        <w:pStyle w:val="Textoindependiente2"/>
        <w:suppressAutoHyphens/>
        <w:spacing w:line="480" w:lineRule="auto"/>
        <w:ind w:firstLine="567"/>
        <w:rPr>
          <w:rFonts w:ascii="Verdana" w:eastAsia="Arial Unicode MS" w:hAnsi="Verdana" w:cs="Arial Unicode MS"/>
          <w:b w:val="0"/>
          <w:sz w:val="22"/>
          <w:szCs w:val="22"/>
        </w:rPr>
      </w:pPr>
      <w:r w:rsidRPr="00AB7766">
        <w:rPr>
          <w:rFonts w:ascii="Verdana" w:eastAsia="Arial Unicode MS" w:hAnsi="Verdana" w:cs="Arial Unicode MS"/>
          <w:b w:val="0"/>
          <w:sz w:val="22"/>
          <w:szCs w:val="22"/>
        </w:rPr>
        <w:t xml:space="preserve">Por recomendación de la Contraloría General </w:t>
      </w:r>
      <w:r w:rsidR="00AD324B" w:rsidRPr="00AB7766">
        <w:rPr>
          <w:rFonts w:ascii="Verdana" w:eastAsia="Arial Unicode MS" w:hAnsi="Verdana" w:cs="Arial Unicode MS"/>
          <w:b w:val="0"/>
          <w:sz w:val="22"/>
          <w:szCs w:val="22"/>
        </w:rPr>
        <w:t>de la</w:t>
      </w:r>
      <w:r w:rsidRPr="00AB7766">
        <w:rPr>
          <w:rFonts w:ascii="Verdana" w:eastAsia="Arial Unicode MS" w:hAnsi="Verdana" w:cs="Arial Unicode MS"/>
          <w:b w:val="0"/>
          <w:sz w:val="22"/>
          <w:szCs w:val="22"/>
        </w:rPr>
        <w:t xml:space="preserve"> República (informe </w:t>
      </w:r>
      <w:r w:rsidR="003F217F">
        <w:rPr>
          <w:rFonts w:ascii="Verdana" w:eastAsia="Arial Unicode MS" w:hAnsi="Verdana" w:cs="Arial Unicode MS"/>
          <w:b w:val="0"/>
          <w:sz w:val="22"/>
          <w:szCs w:val="22"/>
        </w:rPr>
        <w:t>DA</w:t>
      </w:r>
      <w:r w:rsidRPr="00AB7766">
        <w:rPr>
          <w:rFonts w:ascii="Verdana" w:eastAsia="Arial Unicode MS" w:hAnsi="Verdana" w:cs="Arial Unicode MS"/>
          <w:b w:val="0"/>
          <w:sz w:val="22"/>
          <w:szCs w:val="22"/>
        </w:rPr>
        <w:t>FOE-EC-24/2001</w:t>
      </w:r>
      <w:r w:rsidR="00AD324B" w:rsidRPr="00AB7766">
        <w:rPr>
          <w:rFonts w:ascii="Verdana" w:eastAsia="Arial Unicode MS" w:hAnsi="Verdana" w:cs="Arial Unicode MS"/>
          <w:b w:val="0"/>
          <w:sz w:val="22"/>
          <w:szCs w:val="22"/>
        </w:rPr>
        <w:t>) la</w:t>
      </w:r>
      <w:r w:rsidRPr="00AB7766">
        <w:rPr>
          <w:rFonts w:ascii="Verdana" w:eastAsia="Arial Unicode MS" w:hAnsi="Verdana" w:cs="Arial Unicode MS"/>
          <w:b w:val="0"/>
          <w:sz w:val="22"/>
          <w:szCs w:val="22"/>
        </w:rPr>
        <w:t xml:space="preserve"> estructura programática del Colegio Univer</w:t>
      </w:r>
      <w:r w:rsidR="004967A3" w:rsidRPr="00AB7766">
        <w:rPr>
          <w:rFonts w:ascii="Verdana" w:eastAsia="Arial Unicode MS" w:hAnsi="Verdana" w:cs="Arial Unicode MS"/>
          <w:b w:val="0"/>
          <w:sz w:val="22"/>
          <w:szCs w:val="22"/>
        </w:rPr>
        <w:t>sitario de Carta</w:t>
      </w:r>
      <w:r w:rsidR="006F097F">
        <w:rPr>
          <w:rFonts w:ascii="Verdana" w:eastAsia="Arial Unicode MS" w:hAnsi="Verdana" w:cs="Arial Unicode MS"/>
          <w:b w:val="0"/>
          <w:sz w:val="22"/>
          <w:szCs w:val="22"/>
        </w:rPr>
        <w:t xml:space="preserve">go, </w:t>
      </w:r>
      <w:r w:rsidRPr="00AB7766">
        <w:rPr>
          <w:rFonts w:ascii="Verdana" w:eastAsia="Arial Unicode MS" w:hAnsi="Verdana" w:cs="Arial Unicode MS"/>
          <w:b w:val="0"/>
          <w:sz w:val="22"/>
          <w:szCs w:val="22"/>
        </w:rPr>
        <w:t xml:space="preserve"> consta de tres programas, dos de éstos a su vez comprenden dos subprogramas.</w:t>
      </w:r>
    </w:p>
    <w:p w14:paraId="7E637A75" w14:textId="77777777" w:rsidR="00AA230F" w:rsidRDefault="00AA230F" w:rsidP="00350480">
      <w:pPr>
        <w:pStyle w:val="Textoindependiente2"/>
        <w:numPr>
          <w:ilvl w:val="0"/>
          <w:numId w:val="3"/>
        </w:numPr>
        <w:tabs>
          <w:tab w:val="clear" w:pos="360"/>
        </w:tabs>
        <w:spacing w:line="240" w:lineRule="auto"/>
        <w:ind w:left="851"/>
        <w:rPr>
          <w:rFonts w:ascii="Verdana" w:eastAsia="Arial Unicode MS" w:hAnsi="Verdana" w:cs="Arial Unicode MS"/>
          <w:b w:val="0"/>
          <w:sz w:val="22"/>
          <w:szCs w:val="22"/>
        </w:rPr>
      </w:pPr>
      <w:r w:rsidRPr="00144400">
        <w:rPr>
          <w:rFonts w:ascii="Verdana" w:eastAsia="Arial Unicode MS" w:hAnsi="Verdana" w:cs="Arial Unicode MS"/>
          <w:b w:val="0"/>
          <w:sz w:val="22"/>
          <w:szCs w:val="22"/>
        </w:rPr>
        <w:t>Programa No. 1  Administración General,</w:t>
      </w:r>
      <w:r w:rsidRPr="00AB7766">
        <w:rPr>
          <w:rFonts w:ascii="Verdana" w:eastAsia="Arial Unicode MS" w:hAnsi="Verdana" w:cs="Arial Unicode MS"/>
          <w:b w:val="0"/>
          <w:sz w:val="22"/>
          <w:szCs w:val="22"/>
        </w:rPr>
        <w:t xml:space="preserve"> comprende dos </w:t>
      </w:r>
      <w:r w:rsidR="00106489" w:rsidRPr="00AB7766">
        <w:rPr>
          <w:rFonts w:ascii="Verdana" w:eastAsia="Arial Unicode MS" w:hAnsi="Verdana" w:cs="Arial Unicode MS"/>
          <w:b w:val="0"/>
          <w:sz w:val="22"/>
          <w:szCs w:val="22"/>
        </w:rPr>
        <w:t>Subpro</w:t>
      </w:r>
      <w:r w:rsidRPr="00AB7766">
        <w:rPr>
          <w:rFonts w:ascii="Verdana" w:eastAsia="Arial Unicode MS" w:hAnsi="Verdana" w:cs="Arial Unicode MS"/>
          <w:b w:val="0"/>
          <w:sz w:val="22"/>
          <w:szCs w:val="22"/>
        </w:rPr>
        <w:t>gramas:</w:t>
      </w:r>
    </w:p>
    <w:p w14:paraId="495DD683" w14:textId="77777777" w:rsidR="00144400" w:rsidRPr="00144400" w:rsidRDefault="00144400" w:rsidP="00144400">
      <w:pPr>
        <w:pStyle w:val="Textoindependiente2"/>
        <w:spacing w:line="240" w:lineRule="auto"/>
        <w:ind w:left="360"/>
        <w:rPr>
          <w:rFonts w:ascii="Verdana" w:eastAsia="Arial Unicode MS" w:hAnsi="Verdana" w:cs="Arial Unicode MS"/>
          <w:b w:val="0"/>
          <w:sz w:val="22"/>
          <w:szCs w:val="22"/>
        </w:rPr>
      </w:pPr>
    </w:p>
    <w:p w14:paraId="2FFB2ABF" w14:textId="77777777" w:rsidR="00AA230F" w:rsidRDefault="00AA230F" w:rsidP="00350480">
      <w:pPr>
        <w:pStyle w:val="Textoindependiente2"/>
        <w:numPr>
          <w:ilvl w:val="1"/>
          <w:numId w:val="14"/>
        </w:numPr>
        <w:tabs>
          <w:tab w:val="left" w:pos="357"/>
          <w:tab w:val="left" w:pos="1843"/>
        </w:tabs>
        <w:spacing w:line="240" w:lineRule="auto"/>
        <w:ind w:left="1560" w:hanging="357"/>
        <w:rPr>
          <w:rFonts w:ascii="Verdana" w:eastAsia="Arial Unicode MS" w:hAnsi="Verdana" w:cs="Arial Unicode MS"/>
          <w:b w:val="0"/>
          <w:sz w:val="22"/>
          <w:szCs w:val="22"/>
        </w:rPr>
      </w:pPr>
      <w:r w:rsidRPr="00AB7766">
        <w:rPr>
          <w:rFonts w:ascii="Verdana" w:eastAsia="Arial Unicode MS" w:hAnsi="Verdana" w:cs="Arial Unicode MS"/>
          <w:b w:val="0"/>
          <w:sz w:val="22"/>
          <w:szCs w:val="22"/>
        </w:rPr>
        <w:t>Administración Superior</w:t>
      </w:r>
    </w:p>
    <w:p w14:paraId="51A39BFB" w14:textId="77777777" w:rsidR="00144400" w:rsidRPr="00AB7766" w:rsidRDefault="00144400" w:rsidP="00144400">
      <w:pPr>
        <w:pStyle w:val="Textoindependiente2"/>
        <w:tabs>
          <w:tab w:val="left" w:pos="357"/>
        </w:tabs>
        <w:spacing w:line="240" w:lineRule="auto"/>
        <w:ind w:left="1066"/>
        <w:rPr>
          <w:rFonts w:ascii="Verdana" w:eastAsia="Arial Unicode MS" w:hAnsi="Verdana" w:cs="Arial Unicode MS"/>
          <w:b w:val="0"/>
          <w:sz w:val="22"/>
          <w:szCs w:val="22"/>
        </w:rPr>
      </w:pPr>
    </w:p>
    <w:p w14:paraId="0CA3C7AD" w14:textId="77777777" w:rsidR="00AA230F" w:rsidRPr="00AB7766" w:rsidRDefault="00AA230F" w:rsidP="00350480">
      <w:pPr>
        <w:pStyle w:val="Textoindependiente2"/>
        <w:numPr>
          <w:ilvl w:val="1"/>
          <w:numId w:val="14"/>
        </w:numPr>
        <w:tabs>
          <w:tab w:val="left" w:pos="357"/>
          <w:tab w:val="left" w:pos="1843"/>
        </w:tabs>
        <w:spacing w:line="240" w:lineRule="auto"/>
        <w:ind w:left="1560" w:hanging="357"/>
        <w:rPr>
          <w:rFonts w:ascii="Verdana" w:eastAsia="Arial Unicode MS" w:hAnsi="Verdana" w:cs="Arial Unicode MS"/>
          <w:b w:val="0"/>
          <w:sz w:val="22"/>
          <w:szCs w:val="22"/>
        </w:rPr>
      </w:pPr>
      <w:r w:rsidRPr="00AB7766">
        <w:rPr>
          <w:rFonts w:ascii="Verdana" w:eastAsia="Arial Unicode MS" w:hAnsi="Verdana" w:cs="Arial Unicode MS"/>
          <w:b w:val="0"/>
          <w:sz w:val="22"/>
          <w:szCs w:val="22"/>
        </w:rPr>
        <w:t>Asesoría y Apoyo Administrativo</w:t>
      </w:r>
    </w:p>
    <w:p w14:paraId="022FE303" w14:textId="77777777" w:rsidR="00AB7766" w:rsidRPr="00AB7766" w:rsidRDefault="00AB7766" w:rsidP="00E04FBC">
      <w:pPr>
        <w:pStyle w:val="Textoindependiente2"/>
        <w:spacing w:line="240" w:lineRule="auto"/>
        <w:ind w:left="708"/>
        <w:rPr>
          <w:rFonts w:ascii="Verdana" w:eastAsia="Arial Unicode MS" w:hAnsi="Verdana" w:cs="Arial Unicode MS"/>
          <w:b w:val="0"/>
          <w:sz w:val="22"/>
          <w:szCs w:val="22"/>
        </w:rPr>
      </w:pPr>
    </w:p>
    <w:p w14:paraId="02248F2F" w14:textId="77777777" w:rsidR="00AA230F" w:rsidRPr="00AB7766" w:rsidRDefault="00AA230F" w:rsidP="00350480">
      <w:pPr>
        <w:pStyle w:val="Textoindependiente2"/>
        <w:numPr>
          <w:ilvl w:val="0"/>
          <w:numId w:val="3"/>
        </w:numPr>
        <w:tabs>
          <w:tab w:val="clear" w:pos="360"/>
        </w:tabs>
        <w:spacing w:line="240" w:lineRule="auto"/>
        <w:ind w:left="851"/>
        <w:rPr>
          <w:rFonts w:ascii="Verdana" w:eastAsia="Arial Unicode MS" w:hAnsi="Verdana" w:cs="Arial Unicode MS"/>
          <w:sz w:val="22"/>
          <w:szCs w:val="22"/>
        </w:rPr>
      </w:pPr>
      <w:r w:rsidRPr="003D380B">
        <w:rPr>
          <w:rFonts w:ascii="Verdana" w:eastAsia="Arial Unicode MS" w:hAnsi="Verdana" w:cs="Arial Unicode MS"/>
          <w:b w:val="0"/>
          <w:sz w:val="22"/>
          <w:szCs w:val="22"/>
        </w:rPr>
        <w:t>Programa No. 2  Desarrollo Académico,</w:t>
      </w:r>
      <w:r w:rsidRPr="00AB7766">
        <w:rPr>
          <w:rFonts w:ascii="Verdana" w:eastAsia="Arial Unicode MS" w:hAnsi="Verdana" w:cs="Arial Unicode MS"/>
          <w:sz w:val="22"/>
          <w:szCs w:val="22"/>
        </w:rPr>
        <w:t xml:space="preserve"> </w:t>
      </w:r>
      <w:r w:rsidRPr="00AB7766">
        <w:rPr>
          <w:rFonts w:ascii="Verdana" w:eastAsia="Arial Unicode MS" w:hAnsi="Verdana" w:cs="Arial Unicode MS"/>
          <w:b w:val="0"/>
          <w:sz w:val="22"/>
          <w:szCs w:val="22"/>
        </w:rPr>
        <w:t>comprende dos subprogramas:</w:t>
      </w:r>
    </w:p>
    <w:p w14:paraId="4F95AE2E" w14:textId="77777777" w:rsidR="00AA230F" w:rsidRPr="00AB7766" w:rsidRDefault="00AA230F" w:rsidP="00E04FBC">
      <w:pPr>
        <w:pStyle w:val="Textoindependiente2"/>
        <w:spacing w:line="240" w:lineRule="auto"/>
        <w:rPr>
          <w:rFonts w:ascii="Verdana" w:eastAsia="Arial Unicode MS" w:hAnsi="Verdana" w:cs="Arial Unicode MS"/>
          <w:sz w:val="22"/>
          <w:szCs w:val="22"/>
        </w:rPr>
      </w:pPr>
    </w:p>
    <w:p w14:paraId="3C47FCB7" w14:textId="77777777" w:rsidR="00144400" w:rsidRDefault="009B64A9" w:rsidP="003D380B">
      <w:pPr>
        <w:pStyle w:val="Textoindependiente2"/>
        <w:spacing w:line="240" w:lineRule="auto"/>
        <w:ind w:left="284"/>
        <w:rPr>
          <w:rFonts w:ascii="Verdana" w:eastAsia="Arial Unicode MS" w:hAnsi="Verdana" w:cs="Arial Unicode MS"/>
          <w:b w:val="0"/>
          <w:sz w:val="22"/>
          <w:szCs w:val="22"/>
        </w:rPr>
      </w:pPr>
      <w:r w:rsidRPr="00AB7766">
        <w:rPr>
          <w:rFonts w:ascii="Verdana" w:eastAsia="Arial Unicode MS" w:hAnsi="Verdana" w:cs="Arial Unicode MS"/>
          <w:b w:val="0"/>
          <w:sz w:val="22"/>
          <w:szCs w:val="22"/>
        </w:rPr>
        <w:tab/>
      </w:r>
      <w:r w:rsidR="003D380B">
        <w:rPr>
          <w:rFonts w:ascii="Verdana" w:eastAsia="Arial Unicode MS" w:hAnsi="Verdana" w:cs="Arial Unicode MS"/>
          <w:b w:val="0"/>
          <w:sz w:val="22"/>
          <w:szCs w:val="22"/>
        </w:rPr>
        <w:t xml:space="preserve">      </w:t>
      </w:r>
      <w:r w:rsidR="003D380B">
        <w:rPr>
          <w:rFonts w:ascii="Verdana" w:eastAsia="Arial Unicode MS" w:hAnsi="Verdana" w:cs="Arial Unicode MS"/>
          <w:b w:val="0"/>
          <w:sz w:val="22"/>
          <w:szCs w:val="22"/>
          <w:lang w:val="es-ES"/>
        </w:rPr>
        <w:t xml:space="preserve">2.1.   </w:t>
      </w:r>
      <w:r w:rsidR="00AA230F" w:rsidRPr="00AB7766">
        <w:rPr>
          <w:rFonts w:ascii="Verdana" w:eastAsia="Arial Unicode MS" w:hAnsi="Verdana" w:cs="Arial Unicode MS"/>
          <w:b w:val="0"/>
          <w:sz w:val="22"/>
          <w:szCs w:val="22"/>
        </w:rPr>
        <w:t>Docencia</w:t>
      </w:r>
    </w:p>
    <w:p w14:paraId="30B6BACB" w14:textId="77777777" w:rsidR="00144400" w:rsidRPr="00AB7766" w:rsidRDefault="00144400" w:rsidP="00E04FBC">
      <w:pPr>
        <w:pStyle w:val="Textoindependiente2"/>
        <w:spacing w:line="240" w:lineRule="auto"/>
        <w:rPr>
          <w:rFonts w:ascii="Verdana" w:eastAsia="Arial Unicode MS" w:hAnsi="Verdana" w:cs="Arial Unicode MS"/>
          <w:b w:val="0"/>
          <w:sz w:val="22"/>
          <w:szCs w:val="22"/>
        </w:rPr>
      </w:pPr>
    </w:p>
    <w:p w14:paraId="6D28CE11" w14:textId="77777777" w:rsidR="00AA230F" w:rsidRPr="00AB7766" w:rsidRDefault="003D380B" w:rsidP="00E04FBC">
      <w:pPr>
        <w:pStyle w:val="Textoindependiente2"/>
        <w:spacing w:line="240" w:lineRule="auto"/>
        <w:ind w:left="709"/>
        <w:rPr>
          <w:rFonts w:ascii="Verdana" w:eastAsia="Arial Unicode MS" w:hAnsi="Verdana" w:cs="Arial Unicode MS"/>
          <w:b w:val="0"/>
          <w:sz w:val="22"/>
          <w:szCs w:val="22"/>
        </w:rPr>
      </w:pPr>
      <w:r>
        <w:rPr>
          <w:rFonts w:ascii="Verdana" w:eastAsia="Arial Unicode MS" w:hAnsi="Verdana" w:cs="Arial Unicode MS"/>
          <w:b w:val="0"/>
          <w:sz w:val="22"/>
          <w:szCs w:val="22"/>
        </w:rPr>
        <w:t xml:space="preserve">      </w:t>
      </w:r>
      <w:r w:rsidR="00AA230F" w:rsidRPr="00AB7766">
        <w:rPr>
          <w:rFonts w:ascii="Verdana" w:eastAsia="Arial Unicode MS" w:hAnsi="Verdana" w:cs="Arial Unicode MS"/>
          <w:b w:val="0"/>
          <w:sz w:val="22"/>
          <w:szCs w:val="22"/>
        </w:rPr>
        <w:t>2.2</w:t>
      </w:r>
      <w:r w:rsidR="00670C89" w:rsidRPr="00AB7766">
        <w:rPr>
          <w:rFonts w:ascii="Verdana" w:eastAsia="Arial Unicode MS" w:hAnsi="Verdana" w:cs="Arial Unicode MS"/>
          <w:b w:val="0"/>
          <w:sz w:val="22"/>
          <w:szCs w:val="22"/>
        </w:rPr>
        <w:t>.</w:t>
      </w:r>
      <w:r>
        <w:rPr>
          <w:rFonts w:ascii="Verdana" w:eastAsia="Arial Unicode MS" w:hAnsi="Verdana" w:cs="Arial Unicode MS"/>
          <w:b w:val="0"/>
          <w:sz w:val="22"/>
          <w:szCs w:val="22"/>
        </w:rPr>
        <w:t xml:space="preserve">   </w:t>
      </w:r>
      <w:r w:rsidR="00AA230F" w:rsidRPr="00AB7766">
        <w:rPr>
          <w:rFonts w:ascii="Verdana" w:eastAsia="Arial Unicode MS" w:hAnsi="Verdana" w:cs="Arial Unicode MS"/>
          <w:b w:val="0"/>
          <w:sz w:val="22"/>
          <w:szCs w:val="22"/>
        </w:rPr>
        <w:t>Apoyo docente</w:t>
      </w:r>
    </w:p>
    <w:p w14:paraId="51765796" w14:textId="77777777" w:rsidR="00AB7766" w:rsidRPr="00AB7766" w:rsidRDefault="00AB7766" w:rsidP="00E04FBC">
      <w:pPr>
        <w:pStyle w:val="Textoindependiente2"/>
        <w:spacing w:line="240" w:lineRule="auto"/>
        <w:rPr>
          <w:rFonts w:ascii="Verdana" w:eastAsia="Arial Unicode MS" w:hAnsi="Verdana" w:cs="Arial Unicode MS"/>
          <w:color w:val="FF00FF"/>
          <w:sz w:val="22"/>
          <w:szCs w:val="22"/>
        </w:rPr>
      </w:pPr>
    </w:p>
    <w:p w14:paraId="440B079C" w14:textId="77777777" w:rsidR="00AA230F" w:rsidRPr="003D380B" w:rsidRDefault="00AA230F" w:rsidP="00350480">
      <w:pPr>
        <w:pStyle w:val="Textoindependiente2"/>
        <w:numPr>
          <w:ilvl w:val="0"/>
          <w:numId w:val="3"/>
        </w:numPr>
        <w:tabs>
          <w:tab w:val="clear" w:pos="360"/>
        </w:tabs>
        <w:spacing w:line="240" w:lineRule="auto"/>
        <w:ind w:left="851"/>
        <w:rPr>
          <w:rFonts w:ascii="Verdana" w:eastAsia="Arial Unicode MS" w:hAnsi="Verdana" w:cs="Arial Unicode MS"/>
          <w:b w:val="0"/>
          <w:sz w:val="22"/>
          <w:szCs w:val="22"/>
        </w:rPr>
      </w:pPr>
      <w:r w:rsidRPr="003D380B">
        <w:rPr>
          <w:rFonts w:ascii="Verdana" w:eastAsia="Arial Unicode MS" w:hAnsi="Verdana" w:cs="Arial Unicode MS"/>
          <w:b w:val="0"/>
          <w:sz w:val="22"/>
          <w:szCs w:val="22"/>
        </w:rPr>
        <w:t xml:space="preserve">Programa No. 3  Acción Social </w:t>
      </w:r>
    </w:p>
    <w:p w14:paraId="762FB7A5" w14:textId="77777777" w:rsidR="00F803E4" w:rsidRPr="00AB7766" w:rsidRDefault="00F803E4" w:rsidP="00B30EF5">
      <w:pPr>
        <w:pStyle w:val="Textoindependiente2"/>
        <w:spacing w:line="240" w:lineRule="auto"/>
        <w:rPr>
          <w:rFonts w:ascii="Verdana" w:eastAsia="Arial Unicode MS" w:hAnsi="Verdana" w:cs="Arial Unicode MS"/>
          <w:b w:val="0"/>
          <w:color w:val="FF00FF"/>
          <w:sz w:val="22"/>
          <w:szCs w:val="22"/>
          <w:lang w:val="es-ES"/>
        </w:rPr>
      </w:pPr>
    </w:p>
    <w:p w14:paraId="1FA53C30" w14:textId="77777777" w:rsidR="00AB7766" w:rsidRPr="00B01138" w:rsidRDefault="00F803E4" w:rsidP="00B01138">
      <w:pPr>
        <w:pStyle w:val="Textoindependiente2"/>
        <w:suppressAutoHyphens/>
        <w:spacing w:line="480" w:lineRule="auto"/>
        <w:ind w:firstLine="567"/>
        <w:rPr>
          <w:rFonts w:ascii="Verdana" w:eastAsia="Arial Unicode MS" w:hAnsi="Verdana" w:cs="Arial Unicode MS"/>
          <w:b w:val="0"/>
          <w:sz w:val="22"/>
          <w:szCs w:val="22"/>
        </w:rPr>
      </w:pPr>
      <w:r w:rsidRPr="00F803E4">
        <w:rPr>
          <w:rFonts w:ascii="Verdana" w:eastAsia="Arial Unicode MS" w:hAnsi="Verdana" w:cs="Arial Unicode MS"/>
          <w:b w:val="0"/>
          <w:sz w:val="22"/>
          <w:szCs w:val="22"/>
        </w:rPr>
        <w:t>A continuaci</w:t>
      </w:r>
      <w:r>
        <w:rPr>
          <w:rFonts w:ascii="Verdana" w:eastAsia="Arial Unicode MS" w:hAnsi="Verdana" w:cs="Arial Unicode MS"/>
          <w:b w:val="0"/>
          <w:sz w:val="22"/>
          <w:szCs w:val="22"/>
        </w:rPr>
        <w:t>ón se detallará</w:t>
      </w:r>
      <w:r w:rsidRPr="00F803E4">
        <w:rPr>
          <w:rFonts w:ascii="Verdana" w:eastAsia="Arial Unicode MS" w:hAnsi="Verdana" w:cs="Arial Unicode MS"/>
          <w:b w:val="0"/>
          <w:sz w:val="22"/>
          <w:szCs w:val="22"/>
        </w:rPr>
        <w:t>n cada uno de los tres programas y sus correspondientes Subprogramas:</w:t>
      </w:r>
    </w:p>
    <w:p w14:paraId="2102D209" w14:textId="77777777" w:rsidR="00AA230F" w:rsidRPr="003D380B" w:rsidRDefault="00AA230F" w:rsidP="00B14D30">
      <w:pPr>
        <w:pStyle w:val="subttulo"/>
        <w:rPr>
          <w:rFonts w:ascii="Verdana" w:hAnsi="Verdana"/>
          <w:b w:val="0"/>
          <w:u w:val="single"/>
        </w:rPr>
      </w:pPr>
      <w:bookmarkStart w:id="153" w:name="_Toc399595740"/>
      <w:bookmarkStart w:id="154" w:name="_Toc494358551"/>
      <w:r w:rsidRPr="003D380B">
        <w:rPr>
          <w:rFonts w:ascii="Verdana" w:hAnsi="Verdana"/>
          <w:b w:val="0"/>
          <w:u w:val="single"/>
        </w:rPr>
        <w:t xml:space="preserve">Programa No. </w:t>
      </w:r>
      <w:r w:rsidR="001E48B8" w:rsidRPr="003D380B">
        <w:rPr>
          <w:rFonts w:ascii="Verdana" w:hAnsi="Verdana"/>
          <w:b w:val="0"/>
          <w:u w:val="single"/>
        </w:rPr>
        <w:t>1 Administración</w:t>
      </w:r>
      <w:r w:rsidRPr="003D380B">
        <w:rPr>
          <w:rFonts w:ascii="Verdana" w:hAnsi="Verdana"/>
          <w:b w:val="0"/>
          <w:u w:val="single"/>
        </w:rPr>
        <w:t xml:space="preserve"> General</w:t>
      </w:r>
      <w:bookmarkEnd w:id="153"/>
      <w:bookmarkEnd w:id="154"/>
    </w:p>
    <w:p w14:paraId="04405986" w14:textId="77777777" w:rsidR="00AA230F" w:rsidRPr="00AB7766" w:rsidRDefault="00AA230F" w:rsidP="00E04FBC">
      <w:pPr>
        <w:pStyle w:val="Textoindependiente2"/>
        <w:spacing w:line="240" w:lineRule="auto"/>
        <w:rPr>
          <w:rFonts w:ascii="Verdana" w:eastAsia="Arial Unicode MS" w:hAnsi="Verdana" w:cs="Arial Unicode MS"/>
          <w:b w:val="0"/>
          <w:sz w:val="22"/>
          <w:szCs w:val="22"/>
        </w:rPr>
      </w:pPr>
    </w:p>
    <w:p w14:paraId="33B70A46" w14:textId="77777777" w:rsidR="00AA230F" w:rsidRPr="00AB7766" w:rsidRDefault="00AA230F" w:rsidP="00B01138">
      <w:pPr>
        <w:pStyle w:val="Textoindependiente2"/>
        <w:spacing w:line="240" w:lineRule="auto"/>
        <w:ind w:firstLine="567"/>
        <w:rPr>
          <w:rFonts w:ascii="Verdana" w:eastAsia="Arial Unicode MS" w:hAnsi="Verdana" w:cs="Arial Unicode MS"/>
          <w:b w:val="0"/>
          <w:sz w:val="22"/>
          <w:szCs w:val="22"/>
        </w:rPr>
      </w:pPr>
      <w:r w:rsidRPr="00AB7766">
        <w:rPr>
          <w:rFonts w:ascii="Verdana" w:eastAsia="Arial Unicode MS" w:hAnsi="Verdana" w:cs="Arial Unicode MS"/>
          <w:b w:val="0"/>
          <w:sz w:val="22"/>
          <w:szCs w:val="22"/>
        </w:rPr>
        <w:t>Programa conformado por dos subprogramas:</w:t>
      </w:r>
    </w:p>
    <w:p w14:paraId="1011F9CC" w14:textId="77777777" w:rsidR="00AA230F" w:rsidRPr="00AB7766" w:rsidRDefault="00AA230F" w:rsidP="00E04FBC">
      <w:pPr>
        <w:pStyle w:val="Textoindependiente2"/>
        <w:spacing w:line="240" w:lineRule="auto"/>
        <w:rPr>
          <w:rFonts w:ascii="Verdana" w:eastAsia="Arial Unicode MS" w:hAnsi="Verdana" w:cs="Arial Unicode MS"/>
          <w:b w:val="0"/>
          <w:color w:val="FF00FF"/>
          <w:sz w:val="22"/>
          <w:szCs w:val="22"/>
        </w:rPr>
      </w:pPr>
    </w:p>
    <w:p w14:paraId="1CA8BCD6" w14:textId="77777777" w:rsidR="00AF3114" w:rsidRPr="00B30EF5" w:rsidRDefault="00042A7B" w:rsidP="00B01138">
      <w:pPr>
        <w:pStyle w:val="subtitulo3"/>
        <w:numPr>
          <w:ilvl w:val="0"/>
          <w:numId w:val="0"/>
        </w:numPr>
        <w:suppressAutoHyphens/>
        <w:spacing w:line="480" w:lineRule="auto"/>
        <w:ind w:left="1434"/>
        <w:rPr>
          <w:rFonts w:ascii="Verdana" w:hAnsi="Verdana"/>
        </w:rPr>
        <w:sectPr w:rsidR="00AF3114" w:rsidRPr="00B30EF5" w:rsidSect="00433E51">
          <w:headerReference w:type="default" r:id="rId27"/>
          <w:pgSz w:w="12240" w:h="15840" w:code="1"/>
          <w:pgMar w:top="1412" w:right="1701" w:bottom="1412" w:left="1701" w:header="709" w:footer="1021" w:gutter="0"/>
          <w:cols w:space="720"/>
        </w:sectPr>
      </w:pPr>
      <w:bookmarkStart w:id="155" w:name="_Toc399595741"/>
      <w:bookmarkStart w:id="156" w:name="_Toc494358552"/>
      <w:r w:rsidRPr="003D380B">
        <w:rPr>
          <w:rFonts w:ascii="Verdana" w:hAnsi="Verdana"/>
          <w:b w:val="0"/>
          <w:u w:val="single"/>
        </w:rPr>
        <w:t>Subprograma 1</w:t>
      </w:r>
      <w:r w:rsidR="00CB5F92" w:rsidRPr="003D380B">
        <w:rPr>
          <w:rFonts w:ascii="Verdana" w:hAnsi="Verdana"/>
          <w:b w:val="0"/>
          <w:u w:val="single"/>
          <w:lang w:val="es-ES"/>
        </w:rPr>
        <w:t>.</w:t>
      </w:r>
      <w:r w:rsidR="003D380B" w:rsidRPr="003D380B">
        <w:rPr>
          <w:rFonts w:ascii="Verdana" w:hAnsi="Verdana"/>
          <w:b w:val="0"/>
          <w:u w:val="single"/>
        </w:rPr>
        <w:t>1</w:t>
      </w:r>
      <w:r w:rsidRPr="003D380B">
        <w:rPr>
          <w:rFonts w:ascii="Verdana" w:hAnsi="Verdana"/>
          <w:b w:val="0"/>
          <w:u w:val="single"/>
        </w:rPr>
        <w:t xml:space="preserve"> Administración Superior</w:t>
      </w:r>
      <w:bookmarkEnd w:id="155"/>
      <w:r w:rsidR="003D380B" w:rsidRPr="003D380B">
        <w:rPr>
          <w:rFonts w:ascii="Verdana" w:hAnsi="Verdana"/>
          <w:b w:val="0"/>
        </w:rPr>
        <w:t>.</w:t>
      </w:r>
      <w:r w:rsidR="003D380B">
        <w:rPr>
          <w:rFonts w:ascii="Verdana" w:hAnsi="Verdana"/>
        </w:rPr>
        <w:t xml:space="preserve"> </w:t>
      </w:r>
      <w:r w:rsidR="003D380B" w:rsidRPr="003D380B">
        <w:rPr>
          <w:rFonts w:ascii="Verdana" w:hAnsi="Verdana"/>
          <w:b w:val="0"/>
        </w:rPr>
        <w:t xml:space="preserve"> </w:t>
      </w:r>
      <w:r w:rsidR="00AA230F" w:rsidRPr="003D380B">
        <w:rPr>
          <w:rFonts w:ascii="Verdana" w:hAnsi="Verdana"/>
          <w:b w:val="0"/>
        </w:rPr>
        <w:t xml:space="preserve">A la administración </w:t>
      </w:r>
      <w:r w:rsidR="00ED3153" w:rsidRPr="003D380B">
        <w:rPr>
          <w:rFonts w:ascii="Verdana" w:hAnsi="Verdana"/>
          <w:b w:val="0"/>
        </w:rPr>
        <w:t>superior le</w:t>
      </w:r>
      <w:r w:rsidR="00AA230F" w:rsidRPr="003D380B">
        <w:rPr>
          <w:rFonts w:ascii="Verdana" w:hAnsi="Verdana"/>
          <w:b w:val="0"/>
        </w:rPr>
        <w:t xml:space="preserve"> </w:t>
      </w:r>
      <w:r w:rsidR="00ED3153" w:rsidRPr="003D380B">
        <w:rPr>
          <w:rFonts w:ascii="Verdana" w:hAnsi="Verdana"/>
          <w:b w:val="0"/>
        </w:rPr>
        <w:t>corresponde la</w:t>
      </w:r>
      <w:r w:rsidR="002639C7" w:rsidRPr="003D380B">
        <w:rPr>
          <w:rFonts w:ascii="Verdana" w:hAnsi="Verdana"/>
          <w:b w:val="0"/>
        </w:rPr>
        <w:t xml:space="preserve"> administración general del C</w:t>
      </w:r>
      <w:r w:rsidR="00AA230F" w:rsidRPr="003D380B">
        <w:rPr>
          <w:rFonts w:ascii="Verdana" w:hAnsi="Verdana"/>
          <w:b w:val="0"/>
        </w:rPr>
        <w:t>U</w:t>
      </w:r>
      <w:r w:rsidR="002639C7" w:rsidRPr="003D380B">
        <w:rPr>
          <w:rFonts w:ascii="Verdana" w:hAnsi="Verdana"/>
          <w:b w:val="0"/>
        </w:rPr>
        <w:t>C</w:t>
      </w:r>
      <w:r w:rsidR="00ED3153" w:rsidRPr="003D380B">
        <w:rPr>
          <w:rFonts w:ascii="Verdana" w:hAnsi="Verdana"/>
          <w:b w:val="0"/>
        </w:rPr>
        <w:t>, con</w:t>
      </w:r>
      <w:r w:rsidR="00AA230F" w:rsidRPr="003D380B">
        <w:rPr>
          <w:rFonts w:ascii="Verdana" w:hAnsi="Verdana"/>
          <w:b w:val="0"/>
        </w:rPr>
        <w:t xml:space="preserve"> el objeto de cumplir lo establecido en la Ley No. 6541, mediante la planificación, dirección y evaluación de la ejecución de las labores institucionales, asimismo, vela por el cumplimiento de las normas de control interno. </w:t>
      </w:r>
      <w:r w:rsidR="00AA230F" w:rsidRPr="00B30EF5">
        <w:rPr>
          <w:rFonts w:ascii="Verdana" w:hAnsi="Verdana"/>
          <w:b w:val="0"/>
        </w:rPr>
        <w:t>Está conformado por las siguientes dependencias:</w:t>
      </w:r>
      <w:r w:rsidR="003D380B" w:rsidRPr="00B30EF5">
        <w:rPr>
          <w:rFonts w:ascii="Verdana" w:hAnsi="Verdana"/>
          <w:b w:val="0"/>
        </w:rPr>
        <w:t xml:space="preserve"> </w:t>
      </w:r>
      <w:r w:rsidR="00AA230F" w:rsidRPr="00B30EF5">
        <w:rPr>
          <w:rFonts w:ascii="Verdana" w:hAnsi="Verdana"/>
          <w:b w:val="0"/>
        </w:rPr>
        <w:t>Consejo Directivo</w:t>
      </w:r>
      <w:r w:rsidR="003D380B" w:rsidRPr="00B30EF5">
        <w:rPr>
          <w:rFonts w:ascii="Verdana" w:hAnsi="Verdana"/>
          <w:b w:val="0"/>
        </w:rPr>
        <w:t>,</w:t>
      </w:r>
      <w:r w:rsidR="00AA230F" w:rsidRPr="00B30EF5">
        <w:rPr>
          <w:rFonts w:ascii="Verdana" w:hAnsi="Verdana"/>
          <w:b w:val="0"/>
        </w:rPr>
        <w:t xml:space="preserve"> Decanatura</w:t>
      </w:r>
      <w:r w:rsidR="00B30EF5" w:rsidRPr="00B30EF5">
        <w:rPr>
          <w:rFonts w:ascii="Verdana" w:hAnsi="Verdana"/>
          <w:b w:val="0"/>
        </w:rPr>
        <w:t>, Auditoría Interna y Asesoría Legal.</w:t>
      </w:r>
      <w:bookmarkEnd w:id="156"/>
      <w:r w:rsidR="00B30EF5" w:rsidRPr="00B30EF5">
        <w:rPr>
          <w:rFonts w:ascii="Verdana" w:hAnsi="Verdana"/>
          <w:b w:val="0"/>
        </w:rPr>
        <w:t xml:space="preserve"> </w:t>
      </w:r>
    </w:p>
    <w:p w14:paraId="10611A4A" w14:textId="77777777" w:rsidR="00AF3114" w:rsidRPr="008F51CC" w:rsidRDefault="000800D8" w:rsidP="008B04CA">
      <w:pPr>
        <w:pStyle w:val="subttulo"/>
        <w:rPr>
          <w:rFonts w:ascii="Verdana" w:hAnsi="Verdana"/>
        </w:rPr>
      </w:pPr>
      <w:bookmarkStart w:id="157" w:name="_Toc399756315"/>
      <w:bookmarkStart w:id="158" w:name="_Toc399756622"/>
      <w:bookmarkStart w:id="159" w:name="_Toc430678234"/>
      <w:bookmarkStart w:id="160" w:name="_Toc430771879"/>
      <w:bookmarkStart w:id="161" w:name="_Toc494286483"/>
      <w:bookmarkStart w:id="162" w:name="_Toc494358553"/>
      <w:r w:rsidRPr="008F51CC">
        <w:rPr>
          <w:rFonts w:ascii="Verdana" w:hAnsi="Verdana"/>
        </w:rPr>
        <w:lastRenderedPageBreak/>
        <w:t xml:space="preserve">Programa 1: </w:t>
      </w:r>
      <w:r w:rsidR="00111A61" w:rsidRPr="008F51CC">
        <w:rPr>
          <w:rFonts w:ascii="Verdana" w:hAnsi="Verdana"/>
        </w:rPr>
        <w:t xml:space="preserve">Administración </w:t>
      </w:r>
      <w:r w:rsidR="00BF0ED0" w:rsidRPr="008F51CC">
        <w:rPr>
          <w:rFonts w:ascii="Verdana" w:hAnsi="Verdana"/>
        </w:rPr>
        <w:t>General</w:t>
      </w:r>
      <w:bookmarkEnd w:id="157"/>
      <w:bookmarkEnd w:id="158"/>
      <w:bookmarkEnd w:id="159"/>
      <w:bookmarkEnd w:id="160"/>
      <w:r w:rsidR="003B0049">
        <w:rPr>
          <w:rFonts w:ascii="Verdana" w:hAnsi="Verdana"/>
        </w:rPr>
        <w:t>, Cod: 18-01</w:t>
      </w:r>
      <w:bookmarkEnd w:id="161"/>
      <w:bookmarkEnd w:id="162"/>
    </w:p>
    <w:p w14:paraId="783A335D" w14:textId="77777777" w:rsidR="0047317E" w:rsidRDefault="000800D8" w:rsidP="008B04CA">
      <w:pPr>
        <w:pStyle w:val="subttulo"/>
        <w:rPr>
          <w:rFonts w:ascii="Verdana" w:hAnsi="Verdana"/>
        </w:rPr>
      </w:pPr>
      <w:bookmarkStart w:id="163" w:name="_Toc399756316"/>
      <w:bookmarkStart w:id="164" w:name="_Toc399756623"/>
      <w:bookmarkStart w:id="165" w:name="_Toc430678235"/>
      <w:bookmarkStart w:id="166" w:name="_Toc430771880"/>
      <w:bookmarkStart w:id="167" w:name="_Toc494286484"/>
      <w:bookmarkStart w:id="168" w:name="_Toc494358554"/>
      <w:r w:rsidRPr="008F51CC">
        <w:rPr>
          <w:rFonts w:ascii="Verdana" w:hAnsi="Verdana"/>
        </w:rPr>
        <w:t>Subprograma</w:t>
      </w:r>
      <w:r w:rsidR="00A84B5E" w:rsidRPr="008F51CC">
        <w:rPr>
          <w:rFonts w:ascii="Verdana" w:hAnsi="Verdana"/>
        </w:rPr>
        <w:t xml:space="preserve"> 1.1</w:t>
      </w:r>
      <w:r w:rsidRPr="008F51CC">
        <w:rPr>
          <w:rFonts w:ascii="Verdana" w:hAnsi="Verdana"/>
        </w:rPr>
        <w:t xml:space="preserve">: </w:t>
      </w:r>
      <w:r w:rsidR="0047317E" w:rsidRPr="008F51CC">
        <w:rPr>
          <w:rFonts w:ascii="Verdana" w:hAnsi="Verdana"/>
        </w:rPr>
        <w:t>Administración Superior</w:t>
      </w:r>
      <w:bookmarkEnd w:id="163"/>
      <w:bookmarkEnd w:id="164"/>
      <w:bookmarkEnd w:id="165"/>
      <w:bookmarkEnd w:id="166"/>
      <w:r w:rsidR="003B0049">
        <w:rPr>
          <w:rFonts w:ascii="Verdana" w:hAnsi="Verdana"/>
        </w:rPr>
        <w:t>, Cod: 18-01-01</w:t>
      </w:r>
      <w:bookmarkEnd w:id="167"/>
      <w:bookmarkEnd w:id="168"/>
    </w:p>
    <w:p w14:paraId="6BD1769C" w14:textId="77777777" w:rsidR="008F51CC" w:rsidRPr="008F51CC" w:rsidRDefault="008F51CC" w:rsidP="008B04CA">
      <w:pPr>
        <w:pStyle w:val="subttulo"/>
        <w:rPr>
          <w:rFonts w:ascii="Verdana" w:hAnsi="Verdana"/>
        </w:rPr>
      </w:pPr>
    </w:p>
    <w:p w14:paraId="5DC03A61" w14:textId="77777777" w:rsidR="00AF3114" w:rsidRDefault="004F26F2" w:rsidP="008F51CC">
      <w:pPr>
        <w:pStyle w:val="Ttulo2"/>
        <w:spacing w:line="240" w:lineRule="auto"/>
        <w:rPr>
          <w:rFonts w:ascii="Verdana" w:eastAsia="Arial Unicode MS" w:hAnsi="Verdana" w:cs="Arial Unicode MS"/>
          <w:sz w:val="22"/>
          <w:szCs w:val="22"/>
          <w:u w:val="none"/>
        </w:rPr>
      </w:pPr>
      <w:r w:rsidRPr="008F51CC">
        <w:rPr>
          <w:rFonts w:ascii="Verdana" w:eastAsia="Arial Unicode MS" w:hAnsi="Verdana" w:cs="Arial Unicode MS"/>
          <w:sz w:val="22"/>
        </w:rPr>
        <w:t xml:space="preserve">Misión </w:t>
      </w:r>
      <w:r w:rsidR="00AF3114" w:rsidRPr="008F51CC">
        <w:rPr>
          <w:rFonts w:ascii="Verdana" w:eastAsia="Arial Unicode MS" w:hAnsi="Verdana" w:cs="Arial Unicode MS"/>
          <w:sz w:val="22"/>
        </w:rPr>
        <w:t>del Programa o Subprograma</w:t>
      </w:r>
      <w:r w:rsidR="006537F1" w:rsidRPr="008F51CC">
        <w:rPr>
          <w:rFonts w:ascii="Verdana" w:eastAsia="Arial Unicode MS" w:hAnsi="Verdana" w:cs="Arial Unicode MS"/>
          <w:sz w:val="22"/>
          <w:u w:val="none"/>
        </w:rPr>
        <w:t xml:space="preserve">: </w:t>
      </w:r>
      <w:r w:rsidR="00AF3114" w:rsidRPr="008F51CC">
        <w:rPr>
          <w:rFonts w:ascii="Verdana" w:eastAsia="Arial Unicode MS" w:hAnsi="Verdana" w:cs="Arial Unicode MS"/>
          <w:sz w:val="22"/>
          <w:szCs w:val="22"/>
          <w:u w:val="none"/>
        </w:rPr>
        <w:t>Dictar política y administrar el CUC</w:t>
      </w:r>
      <w:r w:rsidR="001E48B8" w:rsidRPr="008F51CC">
        <w:rPr>
          <w:rFonts w:ascii="Verdana" w:eastAsia="Arial Unicode MS" w:hAnsi="Verdana" w:cs="Arial Unicode MS"/>
          <w:sz w:val="22"/>
          <w:szCs w:val="22"/>
          <w:u w:val="none"/>
        </w:rPr>
        <w:t>, con</w:t>
      </w:r>
      <w:r w:rsidR="00AF3114" w:rsidRPr="008F51CC">
        <w:rPr>
          <w:rFonts w:ascii="Verdana" w:eastAsia="Arial Unicode MS" w:hAnsi="Verdana" w:cs="Arial Unicode MS"/>
          <w:sz w:val="22"/>
          <w:szCs w:val="22"/>
          <w:u w:val="none"/>
        </w:rPr>
        <w:t xml:space="preserve"> el objeto de cumplir con lo establecido en la Ley 6541 y normativa establecida tanto interna como externa.</w:t>
      </w:r>
    </w:p>
    <w:p w14:paraId="33F3E7F0" w14:textId="77777777" w:rsidR="002300B3" w:rsidRPr="002300B3" w:rsidRDefault="002300B3" w:rsidP="002300B3">
      <w:pPr>
        <w:rPr>
          <w:rFonts w:eastAsia="Arial Unicode MS"/>
        </w:rPr>
      </w:pPr>
    </w:p>
    <w:tbl>
      <w:tblPr>
        <w:tblW w:w="13461" w:type="dxa"/>
        <w:tblInd w:w="-283" w:type="dxa"/>
        <w:tblLayout w:type="fixed"/>
        <w:tblCellMar>
          <w:left w:w="70" w:type="dxa"/>
          <w:right w:w="70" w:type="dxa"/>
        </w:tblCellMar>
        <w:tblLook w:val="0000" w:firstRow="0" w:lastRow="0" w:firstColumn="0" w:lastColumn="0" w:noHBand="0" w:noVBand="0"/>
      </w:tblPr>
      <w:tblGrid>
        <w:gridCol w:w="701"/>
        <w:gridCol w:w="2409"/>
        <w:gridCol w:w="701"/>
        <w:gridCol w:w="981"/>
        <w:gridCol w:w="1287"/>
        <w:gridCol w:w="855"/>
        <w:gridCol w:w="1424"/>
        <w:gridCol w:w="992"/>
        <w:gridCol w:w="1418"/>
        <w:gridCol w:w="1417"/>
        <w:gridCol w:w="1276"/>
      </w:tblGrid>
      <w:tr w:rsidR="00554E6C" w:rsidRPr="00F6644D" w14:paraId="54372309" w14:textId="77777777" w:rsidTr="006C2C29">
        <w:trPr>
          <w:cantSplit/>
          <w:tblHeader/>
        </w:trPr>
        <w:tc>
          <w:tcPr>
            <w:tcW w:w="701" w:type="dxa"/>
            <w:vMerge w:val="restart"/>
            <w:tcBorders>
              <w:top w:val="single" w:sz="4" w:space="0" w:color="auto"/>
              <w:left w:val="single" w:sz="4" w:space="0" w:color="auto"/>
              <w:right w:val="single" w:sz="4" w:space="0" w:color="auto"/>
            </w:tcBorders>
            <w:vAlign w:val="center"/>
          </w:tcPr>
          <w:p w14:paraId="328C70E2"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COD</w:t>
            </w:r>
          </w:p>
        </w:tc>
        <w:tc>
          <w:tcPr>
            <w:tcW w:w="2409" w:type="dxa"/>
            <w:vMerge w:val="restart"/>
            <w:tcBorders>
              <w:top w:val="single" w:sz="4" w:space="0" w:color="auto"/>
              <w:left w:val="single" w:sz="4" w:space="0" w:color="auto"/>
              <w:right w:val="single" w:sz="4" w:space="0" w:color="auto"/>
            </w:tcBorders>
            <w:vAlign w:val="center"/>
          </w:tcPr>
          <w:p w14:paraId="50D3592E"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OBJETIVOS</w:t>
            </w:r>
          </w:p>
        </w:tc>
        <w:tc>
          <w:tcPr>
            <w:tcW w:w="2969" w:type="dxa"/>
            <w:gridSpan w:val="3"/>
            <w:tcBorders>
              <w:top w:val="single" w:sz="4" w:space="0" w:color="auto"/>
              <w:left w:val="single" w:sz="4" w:space="0" w:color="auto"/>
              <w:bottom w:val="single" w:sz="4" w:space="0" w:color="auto"/>
              <w:right w:val="single" w:sz="4" w:space="0" w:color="auto"/>
            </w:tcBorders>
            <w:vAlign w:val="center"/>
          </w:tcPr>
          <w:p w14:paraId="571113B3" w14:textId="28A64851"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 xml:space="preserve">INDICADOR DE </w:t>
            </w:r>
            <w:r w:rsidR="000338D6">
              <w:rPr>
                <w:rFonts w:ascii="Verdana" w:eastAsia="Arial Unicode MS" w:hAnsi="Verdana" w:cs="Arial Unicode MS"/>
                <w:b/>
                <w:color w:val="000000"/>
                <w:sz w:val="18"/>
                <w:szCs w:val="18"/>
                <w:lang w:eastAsia="es-ES"/>
              </w:rPr>
              <w:t xml:space="preserve">           </w:t>
            </w:r>
            <w:r w:rsidRPr="00F6644D">
              <w:rPr>
                <w:rFonts w:ascii="Verdana" w:eastAsia="Arial Unicode MS" w:hAnsi="Verdana" w:cs="Arial Unicode MS"/>
                <w:b/>
                <w:color w:val="000000"/>
                <w:sz w:val="18"/>
                <w:szCs w:val="18"/>
                <w:lang w:eastAsia="es-ES"/>
              </w:rPr>
              <w:t>DESEMPEÑO</w:t>
            </w:r>
          </w:p>
        </w:tc>
        <w:tc>
          <w:tcPr>
            <w:tcW w:w="855" w:type="dxa"/>
            <w:vMerge w:val="restart"/>
            <w:tcBorders>
              <w:top w:val="single" w:sz="4" w:space="0" w:color="auto"/>
              <w:left w:val="single" w:sz="4" w:space="0" w:color="auto"/>
              <w:right w:val="single" w:sz="4" w:space="0" w:color="auto"/>
            </w:tcBorders>
            <w:vAlign w:val="center"/>
          </w:tcPr>
          <w:p w14:paraId="452D99A3"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Pr>
                <w:rFonts w:ascii="Verdana" w:eastAsia="Arial Unicode MS" w:hAnsi="Verdana" w:cs="Arial Unicode MS"/>
                <w:b/>
                <w:color w:val="000000"/>
                <w:sz w:val="18"/>
                <w:szCs w:val="18"/>
                <w:lang w:eastAsia="es-ES"/>
              </w:rPr>
              <w:t>COD</w:t>
            </w:r>
          </w:p>
        </w:tc>
        <w:tc>
          <w:tcPr>
            <w:tcW w:w="1424" w:type="dxa"/>
            <w:vMerge w:val="restart"/>
            <w:tcBorders>
              <w:top w:val="single" w:sz="4" w:space="0" w:color="auto"/>
              <w:left w:val="single" w:sz="4" w:space="0" w:color="auto"/>
              <w:right w:val="single" w:sz="4" w:space="0" w:color="auto"/>
            </w:tcBorders>
            <w:vAlign w:val="center"/>
          </w:tcPr>
          <w:p w14:paraId="016BD35E"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Pr>
                <w:rFonts w:ascii="Verdana" w:eastAsia="Arial Unicode MS" w:hAnsi="Verdana" w:cs="Arial Unicode MS"/>
                <w:b/>
                <w:color w:val="000000"/>
                <w:sz w:val="18"/>
                <w:szCs w:val="18"/>
                <w:lang w:eastAsia="es-ES"/>
              </w:rPr>
              <w:t>METAS</w:t>
            </w:r>
          </w:p>
        </w:tc>
        <w:tc>
          <w:tcPr>
            <w:tcW w:w="992" w:type="dxa"/>
            <w:vMerge w:val="restart"/>
            <w:tcBorders>
              <w:top w:val="single" w:sz="4" w:space="0" w:color="auto"/>
              <w:left w:val="single" w:sz="4" w:space="0" w:color="auto"/>
              <w:right w:val="single" w:sz="4" w:space="0" w:color="auto"/>
            </w:tcBorders>
            <w:vAlign w:val="center"/>
          </w:tcPr>
          <w:p w14:paraId="209865C3"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Funcionario</w:t>
            </w:r>
          </w:p>
          <w:p w14:paraId="1184AE8E"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Responsable</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2A292BDB"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 xml:space="preserve">ESTIMACIÓN  DE RECURSOS </w:t>
            </w:r>
          </w:p>
          <w:p w14:paraId="08843D7A"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PRESUPUESTARIOS</w:t>
            </w:r>
          </w:p>
        </w:tc>
      </w:tr>
      <w:tr w:rsidR="00554E6C" w:rsidRPr="00F6644D" w14:paraId="58021C9A" w14:textId="77777777" w:rsidTr="006C2C29">
        <w:trPr>
          <w:cantSplit/>
          <w:tblHeader/>
        </w:trPr>
        <w:tc>
          <w:tcPr>
            <w:tcW w:w="701" w:type="dxa"/>
            <w:vMerge/>
            <w:tcBorders>
              <w:left w:val="single" w:sz="4" w:space="0" w:color="auto"/>
              <w:bottom w:val="single" w:sz="4" w:space="0" w:color="auto"/>
              <w:right w:val="single" w:sz="4" w:space="0" w:color="auto"/>
            </w:tcBorders>
          </w:tcPr>
          <w:p w14:paraId="6247EAD2"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p>
        </w:tc>
        <w:tc>
          <w:tcPr>
            <w:tcW w:w="2409" w:type="dxa"/>
            <w:vMerge/>
            <w:tcBorders>
              <w:left w:val="single" w:sz="4" w:space="0" w:color="auto"/>
              <w:bottom w:val="single" w:sz="4" w:space="0" w:color="auto"/>
              <w:right w:val="single" w:sz="4" w:space="0" w:color="auto"/>
            </w:tcBorders>
          </w:tcPr>
          <w:p w14:paraId="7C0854A6"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p>
        </w:tc>
        <w:tc>
          <w:tcPr>
            <w:tcW w:w="701" w:type="dxa"/>
            <w:tcBorders>
              <w:top w:val="single" w:sz="4" w:space="0" w:color="auto"/>
              <w:left w:val="single" w:sz="4" w:space="0" w:color="auto"/>
              <w:bottom w:val="single" w:sz="4" w:space="0" w:color="auto"/>
              <w:right w:val="single" w:sz="4" w:space="0" w:color="auto"/>
            </w:tcBorders>
            <w:vAlign w:val="center"/>
          </w:tcPr>
          <w:p w14:paraId="66A466C1"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COD</w:t>
            </w:r>
          </w:p>
        </w:tc>
        <w:tc>
          <w:tcPr>
            <w:tcW w:w="981" w:type="dxa"/>
            <w:tcBorders>
              <w:top w:val="single" w:sz="4" w:space="0" w:color="auto"/>
              <w:left w:val="single" w:sz="4" w:space="0" w:color="auto"/>
              <w:bottom w:val="single" w:sz="4" w:space="0" w:color="auto"/>
              <w:right w:val="single" w:sz="4" w:space="0" w:color="auto"/>
            </w:tcBorders>
            <w:vAlign w:val="center"/>
          </w:tcPr>
          <w:p w14:paraId="4C06DD18"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Indicador</w:t>
            </w:r>
          </w:p>
        </w:tc>
        <w:tc>
          <w:tcPr>
            <w:tcW w:w="1287" w:type="dxa"/>
            <w:tcBorders>
              <w:top w:val="single" w:sz="4" w:space="0" w:color="auto"/>
              <w:left w:val="single" w:sz="4" w:space="0" w:color="auto"/>
              <w:bottom w:val="single" w:sz="4" w:space="0" w:color="auto"/>
              <w:right w:val="single" w:sz="4" w:space="0" w:color="auto"/>
            </w:tcBorders>
            <w:vAlign w:val="center"/>
          </w:tcPr>
          <w:p w14:paraId="3E5CB989"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Fórmula</w:t>
            </w:r>
          </w:p>
        </w:tc>
        <w:tc>
          <w:tcPr>
            <w:tcW w:w="855" w:type="dxa"/>
            <w:vMerge/>
            <w:tcBorders>
              <w:left w:val="single" w:sz="4" w:space="0" w:color="auto"/>
              <w:bottom w:val="single" w:sz="6" w:space="0" w:color="auto"/>
              <w:right w:val="single" w:sz="4" w:space="0" w:color="auto"/>
            </w:tcBorders>
          </w:tcPr>
          <w:p w14:paraId="0646921E"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p>
        </w:tc>
        <w:tc>
          <w:tcPr>
            <w:tcW w:w="1424" w:type="dxa"/>
            <w:vMerge/>
            <w:tcBorders>
              <w:left w:val="single" w:sz="4" w:space="0" w:color="auto"/>
              <w:bottom w:val="single" w:sz="6" w:space="0" w:color="auto"/>
              <w:right w:val="single" w:sz="4" w:space="0" w:color="auto"/>
            </w:tcBorders>
          </w:tcPr>
          <w:p w14:paraId="5C60381A"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p>
        </w:tc>
        <w:tc>
          <w:tcPr>
            <w:tcW w:w="992" w:type="dxa"/>
            <w:vMerge/>
            <w:tcBorders>
              <w:left w:val="single" w:sz="4" w:space="0" w:color="auto"/>
              <w:bottom w:val="single" w:sz="6" w:space="0" w:color="auto"/>
              <w:right w:val="single" w:sz="4" w:space="0" w:color="auto"/>
            </w:tcBorders>
          </w:tcPr>
          <w:p w14:paraId="725527EA"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p>
        </w:tc>
        <w:tc>
          <w:tcPr>
            <w:tcW w:w="1418" w:type="dxa"/>
            <w:tcBorders>
              <w:top w:val="single" w:sz="4" w:space="0" w:color="auto"/>
              <w:left w:val="single" w:sz="4" w:space="0" w:color="auto"/>
              <w:bottom w:val="single" w:sz="4" w:space="0" w:color="auto"/>
              <w:right w:val="single" w:sz="4" w:space="0" w:color="auto"/>
            </w:tcBorders>
            <w:vAlign w:val="center"/>
          </w:tcPr>
          <w:p w14:paraId="47E9407B" w14:textId="0E3116E2"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 xml:space="preserve">Partida </w:t>
            </w:r>
            <w:r w:rsidR="000338D6">
              <w:rPr>
                <w:rFonts w:ascii="Verdana" w:eastAsia="Arial Unicode MS" w:hAnsi="Verdana" w:cs="Arial Unicode MS"/>
                <w:b/>
                <w:color w:val="000000"/>
                <w:sz w:val="18"/>
                <w:szCs w:val="18"/>
                <w:lang w:eastAsia="es-ES"/>
              </w:rPr>
              <w:t xml:space="preserve">    </w:t>
            </w:r>
            <w:r w:rsidRPr="00F6644D">
              <w:rPr>
                <w:rFonts w:ascii="Verdana" w:eastAsia="Arial Unicode MS" w:hAnsi="Verdana" w:cs="Arial Unicode MS"/>
                <w:b/>
                <w:color w:val="000000"/>
                <w:sz w:val="18"/>
                <w:szCs w:val="18"/>
                <w:lang w:eastAsia="es-ES"/>
              </w:rPr>
              <w:t>objeto</w:t>
            </w:r>
          </w:p>
          <w:p w14:paraId="5A5B8DEB"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del gasto</w:t>
            </w:r>
          </w:p>
        </w:tc>
        <w:tc>
          <w:tcPr>
            <w:tcW w:w="1417" w:type="dxa"/>
            <w:tcBorders>
              <w:top w:val="single" w:sz="4" w:space="0" w:color="auto"/>
              <w:left w:val="single" w:sz="4" w:space="0" w:color="auto"/>
              <w:bottom w:val="single" w:sz="4" w:space="0" w:color="auto"/>
              <w:right w:val="single" w:sz="4" w:space="0" w:color="auto"/>
            </w:tcBorders>
            <w:vAlign w:val="center"/>
          </w:tcPr>
          <w:p w14:paraId="0560450B"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 xml:space="preserve">Monto en </w:t>
            </w:r>
          </w:p>
          <w:p w14:paraId="59457436"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 xml:space="preserve">miles de </w:t>
            </w:r>
          </w:p>
          <w:p w14:paraId="588824D1"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colones</w:t>
            </w:r>
          </w:p>
        </w:tc>
        <w:tc>
          <w:tcPr>
            <w:tcW w:w="1276" w:type="dxa"/>
            <w:tcBorders>
              <w:top w:val="single" w:sz="4" w:space="0" w:color="auto"/>
              <w:left w:val="single" w:sz="4" w:space="0" w:color="auto"/>
              <w:bottom w:val="single" w:sz="4" w:space="0" w:color="auto"/>
              <w:right w:val="single" w:sz="4" w:space="0" w:color="auto"/>
            </w:tcBorders>
            <w:vAlign w:val="center"/>
          </w:tcPr>
          <w:p w14:paraId="79F940A9"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p>
          <w:p w14:paraId="6A329252"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Origen</w:t>
            </w:r>
          </w:p>
          <w:p w14:paraId="3124489A"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p>
        </w:tc>
      </w:tr>
      <w:tr w:rsidR="00C42897" w:rsidRPr="00F6644D" w14:paraId="31F55798" w14:textId="77777777" w:rsidTr="006C2C29">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Pr>
          <w:p w14:paraId="641025EC" w14:textId="77777777" w:rsidR="00C42897" w:rsidRPr="00924BC3" w:rsidRDefault="00C42897" w:rsidP="00C42897">
            <w:pPr>
              <w:suppressAutoHyphens/>
              <w:spacing w:line="240" w:lineRule="auto"/>
              <w:jc w:val="center"/>
              <w:rPr>
                <w:rFonts w:ascii="Verdana" w:eastAsia="Arial Unicode MS" w:hAnsi="Verdana" w:cs="Arial Unicode MS"/>
                <w:kern w:val="28"/>
                <w:sz w:val="16"/>
                <w:szCs w:val="16"/>
              </w:rPr>
            </w:pPr>
            <w:bookmarkStart w:id="169" w:name="_Hlk491353720"/>
            <w:r>
              <w:rPr>
                <w:rFonts w:ascii="Verdana" w:eastAsia="Arial Unicode MS" w:hAnsi="Verdana" w:cs="Arial Unicode MS"/>
                <w:kern w:val="28"/>
                <w:sz w:val="16"/>
                <w:szCs w:val="16"/>
              </w:rPr>
              <w:t>01</w:t>
            </w:r>
          </w:p>
        </w:tc>
        <w:tc>
          <w:tcPr>
            <w:tcW w:w="2409" w:type="dxa"/>
          </w:tcPr>
          <w:p w14:paraId="04F1D469" w14:textId="77777777" w:rsidR="00C42897" w:rsidRDefault="00C42897" w:rsidP="00C42897">
            <w:pPr>
              <w:suppressAutoHyphens/>
              <w:spacing w:line="240" w:lineRule="auto"/>
              <w:rPr>
                <w:rFonts w:ascii="Verdana" w:eastAsia="Arial Unicode MS" w:hAnsi="Verdana" w:cs="Arial Unicode MS"/>
                <w:kern w:val="28"/>
                <w:sz w:val="16"/>
                <w:szCs w:val="16"/>
              </w:rPr>
            </w:pPr>
            <w:r w:rsidRPr="00C42897">
              <w:rPr>
                <w:rFonts w:ascii="Verdana" w:eastAsia="Arial Unicode MS" w:hAnsi="Verdana" w:cs="Arial Unicode MS"/>
                <w:kern w:val="28"/>
                <w:sz w:val="16"/>
                <w:szCs w:val="16"/>
              </w:rPr>
              <w:t>Desarrollar acciones y políticas para la satisfacción de las demandas del entorno socio económico.</w:t>
            </w:r>
          </w:p>
          <w:p w14:paraId="4C6E67A2" w14:textId="77777777" w:rsidR="001F16E9" w:rsidRDefault="001F16E9" w:rsidP="00C42897">
            <w:pPr>
              <w:suppressAutoHyphens/>
              <w:spacing w:line="240" w:lineRule="auto"/>
              <w:rPr>
                <w:rFonts w:ascii="Verdana" w:eastAsia="Arial Unicode MS" w:hAnsi="Verdana" w:cs="Arial Unicode MS"/>
                <w:kern w:val="28"/>
                <w:sz w:val="16"/>
                <w:szCs w:val="16"/>
              </w:rPr>
            </w:pPr>
          </w:p>
          <w:p w14:paraId="5A8BB0BD" w14:textId="428A8120" w:rsidR="001F16E9" w:rsidRPr="001F16E9" w:rsidRDefault="001F16E9" w:rsidP="00C42897">
            <w:pPr>
              <w:suppressAutoHyphens/>
              <w:spacing w:line="240" w:lineRule="auto"/>
              <w:rPr>
                <w:rFonts w:ascii="Verdana" w:eastAsia="Arial Unicode MS" w:hAnsi="Verdana" w:cs="Arial Unicode MS"/>
                <w:b/>
                <w:kern w:val="28"/>
                <w:sz w:val="16"/>
                <w:szCs w:val="16"/>
              </w:rPr>
            </w:pPr>
            <w:r w:rsidRPr="001F16E9">
              <w:rPr>
                <w:rFonts w:ascii="Verdana" w:eastAsia="Arial Unicode MS" w:hAnsi="Verdana" w:cs="Arial Unicode MS"/>
                <w:b/>
                <w:kern w:val="28"/>
                <w:sz w:val="16"/>
                <w:szCs w:val="16"/>
              </w:rPr>
              <w:t>Consejo Directivo</w:t>
            </w:r>
          </w:p>
        </w:tc>
        <w:tc>
          <w:tcPr>
            <w:tcW w:w="701" w:type="dxa"/>
          </w:tcPr>
          <w:p w14:paraId="3C0832FA" w14:textId="77777777" w:rsidR="00C42897" w:rsidRPr="00C42897" w:rsidRDefault="00C42897" w:rsidP="00C42897">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0101</w:t>
            </w:r>
          </w:p>
        </w:tc>
        <w:tc>
          <w:tcPr>
            <w:tcW w:w="981" w:type="dxa"/>
          </w:tcPr>
          <w:p w14:paraId="21988560" w14:textId="77777777" w:rsidR="00C42897" w:rsidRPr="00CA4354" w:rsidRDefault="00C42897" w:rsidP="00C42897">
            <w:pPr>
              <w:spacing w:line="240" w:lineRule="auto"/>
              <w:rPr>
                <w:rFonts w:ascii="Verdana" w:eastAsia="Arial Unicode MS" w:hAnsi="Verdana" w:cs="Arial Unicode MS"/>
                <w:kern w:val="28"/>
                <w:sz w:val="16"/>
                <w:szCs w:val="16"/>
              </w:rPr>
            </w:pPr>
            <w:r w:rsidRPr="00C42897">
              <w:rPr>
                <w:rFonts w:ascii="Verdana" w:eastAsia="Arial Unicode MS" w:hAnsi="Verdana" w:cs="Arial Unicode MS"/>
                <w:kern w:val="28"/>
                <w:sz w:val="16"/>
                <w:szCs w:val="16"/>
              </w:rPr>
              <w:t>Porcentaje de acciones y Políticas desarrolladas</w:t>
            </w:r>
          </w:p>
        </w:tc>
        <w:tc>
          <w:tcPr>
            <w:tcW w:w="1287" w:type="dxa"/>
          </w:tcPr>
          <w:p w14:paraId="73418492" w14:textId="77777777" w:rsidR="00C42897" w:rsidRPr="00CA4354" w:rsidRDefault="00C42897" w:rsidP="00C42897">
            <w:pPr>
              <w:spacing w:line="240" w:lineRule="auto"/>
              <w:rPr>
                <w:rFonts w:ascii="Verdana" w:eastAsia="Arial Unicode MS" w:hAnsi="Verdana" w:cs="Arial Unicode MS"/>
                <w:kern w:val="28"/>
                <w:sz w:val="16"/>
                <w:szCs w:val="16"/>
              </w:rPr>
            </w:pPr>
            <w:r w:rsidRPr="00C42897">
              <w:rPr>
                <w:rFonts w:ascii="Verdana" w:eastAsia="Arial Unicode MS" w:hAnsi="Verdana" w:cs="Arial Unicode MS"/>
                <w:kern w:val="28"/>
                <w:sz w:val="16"/>
                <w:szCs w:val="16"/>
              </w:rPr>
              <w:t>Acciones y Políticas desarrolladas / Acciones y Políticas programadas *100</w:t>
            </w:r>
          </w:p>
        </w:tc>
        <w:tc>
          <w:tcPr>
            <w:tcW w:w="855" w:type="dxa"/>
          </w:tcPr>
          <w:p w14:paraId="3387C6EE" w14:textId="77777777" w:rsidR="00C42897" w:rsidRPr="00CA4354" w:rsidRDefault="00C42897" w:rsidP="00C42897">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01PA01</w:t>
            </w:r>
          </w:p>
        </w:tc>
        <w:tc>
          <w:tcPr>
            <w:tcW w:w="1424" w:type="dxa"/>
          </w:tcPr>
          <w:p w14:paraId="7AE775E5" w14:textId="77777777" w:rsidR="00C42897" w:rsidRPr="00C42897" w:rsidRDefault="00C42897" w:rsidP="00C42897">
            <w:pPr>
              <w:suppressAutoHyphens/>
              <w:spacing w:line="240" w:lineRule="auto"/>
              <w:rPr>
                <w:rFonts w:ascii="Verdana" w:eastAsia="Arial Unicode MS" w:hAnsi="Verdana" w:cs="Arial Unicode MS"/>
                <w:kern w:val="28"/>
                <w:sz w:val="16"/>
                <w:szCs w:val="16"/>
              </w:rPr>
            </w:pPr>
            <w:r w:rsidRPr="00C42897">
              <w:rPr>
                <w:rFonts w:ascii="Verdana" w:eastAsia="Arial Unicode MS" w:hAnsi="Verdana" w:cs="Arial Unicode MS"/>
                <w:kern w:val="28"/>
                <w:sz w:val="16"/>
                <w:szCs w:val="16"/>
              </w:rPr>
              <w:t>Desarrollar a través del año las siguientes acciones:</w:t>
            </w:r>
          </w:p>
          <w:p w14:paraId="1CA2BF70" w14:textId="77777777" w:rsidR="00C42897" w:rsidRPr="00C42897" w:rsidRDefault="00C42897" w:rsidP="00C42897">
            <w:pPr>
              <w:suppressAutoHyphens/>
              <w:spacing w:line="240" w:lineRule="auto"/>
              <w:rPr>
                <w:rFonts w:ascii="Verdana" w:eastAsia="Arial Unicode MS" w:hAnsi="Verdana" w:cs="Arial Unicode MS"/>
                <w:kern w:val="28"/>
                <w:sz w:val="16"/>
                <w:szCs w:val="16"/>
              </w:rPr>
            </w:pPr>
          </w:p>
          <w:p w14:paraId="2A96FF3C" w14:textId="77777777" w:rsidR="00C42897" w:rsidRPr="00C42897" w:rsidRDefault="00C42897" w:rsidP="00C42897">
            <w:pPr>
              <w:suppressAutoHyphens/>
              <w:spacing w:line="240" w:lineRule="auto"/>
              <w:rPr>
                <w:rFonts w:ascii="Verdana" w:eastAsia="Arial Unicode MS" w:hAnsi="Verdana" w:cs="Arial Unicode MS"/>
                <w:kern w:val="28"/>
                <w:sz w:val="16"/>
                <w:szCs w:val="16"/>
              </w:rPr>
            </w:pPr>
            <w:r w:rsidRPr="00C42897">
              <w:rPr>
                <w:rFonts w:ascii="Verdana" w:eastAsia="Arial Unicode MS" w:hAnsi="Verdana" w:cs="Arial Unicode MS"/>
                <w:kern w:val="28"/>
                <w:sz w:val="16"/>
                <w:szCs w:val="16"/>
              </w:rPr>
              <w:t>1. Aprobar propuestas y  modificaciones de carreras, para la satisfacción de las demandas del entorno socio económico</w:t>
            </w:r>
          </w:p>
          <w:p w14:paraId="7DCA6893" w14:textId="77777777" w:rsidR="00C42897" w:rsidRPr="00C42897" w:rsidRDefault="00C42897" w:rsidP="00C42897">
            <w:pPr>
              <w:suppressAutoHyphens/>
              <w:spacing w:line="240" w:lineRule="auto"/>
              <w:rPr>
                <w:rFonts w:ascii="Verdana" w:eastAsia="Arial Unicode MS" w:hAnsi="Verdana" w:cs="Arial Unicode MS"/>
                <w:kern w:val="28"/>
                <w:sz w:val="16"/>
                <w:szCs w:val="16"/>
              </w:rPr>
            </w:pPr>
            <w:r w:rsidRPr="00C42897">
              <w:rPr>
                <w:rFonts w:ascii="Verdana" w:eastAsia="Arial Unicode MS" w:hAnsi="Verdana" w:cs="Arial Unicode MS"/>
                <w:kern w:val="28"/>
                <w:sz w:val="16"/>
                <w:szCs w:val="16"/>
              </w:rPr>
              <w:t xml:space="preserve">  </w:t>
            </w:r>
          </w:p>
          <w:p w14:paraId="591AD00E" w14:textId="77777777" w:rsidR="00C42897" w:rsidRPr="00C42897" w:rsidRDefault="00C42897" w:rsidP="00C42897">
            <w:pPr>
              <w:suppressAutoHyphens/>
              <w:spacing w:line="240" w:lineRule="auto"/>
              <w:rPr>
                <w:rFonts w:ascii="Verdana" w:eastAsia="Arial Unicode MS" w:hAnsi="Verdana" w:cs="Arial Unicode MS"/>
                <w:kern w:val="28"/>
                <w:sz w:val="16"/>
                <w:szCs w:val="16"/>
              </w:rPr>
            </w:pPr>
            <w:r w:rsidRPr="00C42897">
              <w:rPr>
                <w:rFonts w:ascii="Verdana" w:eastAsia="Arial Unicode MS" w:hAnsi="Verdana" w:cs="Arial Unicode MS"/>
                <w:kern w:val="28"/>
                <w:sz w:val="16"/>
                <w:szCs w:val="16"/>
              </w:rPr>
              <w:t>2. Aprobar las propuestas de presupuesto para ser presentadas ante nuestros entes contralores.</w:t>
            </w:r>
          </w:p>
          <w:p w14:paraId="74AC7E47" w14:textId="77777777" w:rsidR="00C42897" w:rsidRPr="00C42897" w:rsidRDefault="00C42897" w:rsidP="00C42897">
            <w:pPr>
              <w:suppressAutoHyphens/>
              <w:spacing w:line="240" w:lineRule="auto"/>
              <w:rPr>
                <w:rFonts w:ascii="Verdana" w:eastAsia="Arial Unicode MS" w:hAnsi="Verdana" w:cs="Arial Unicode MS"/>
                <w:kern w:val="28"/>
                <w:sz w:val="16"/>
                <w:szCs w:val="16"/>
              </w:rPr>
            </w:pPr>
            <w:r w:rsidRPr="00C42897">
              <w:rPr>
                <w:rFonts w:ascii="Verdana" w:eastAsia="Arial Unicode MS" w:hAnsi="Verdana" w:cs="Arial Unicode MS"/>
                <w:kern w:val="28"/>
                <w:sz w:val="16"/>
                <w:szCs w:val="16"/>
              </w:rPr>
              <w:t xml:space="preserve">   </w:t>
            </w:r>
          </w:p>
          <w:p w14:paraId="187557CA" w14:textId="77777777" w:rsidR="00C42897" w:rsidRPr="00C42897" w:rsidRDefault="00C42897" w:rsidP="00C42897">
            <w:pPr>
              <w:suppressAutoHyphens/>
              <w:spacing w:line="240" w:lineRule="auto"/>
              <w:rPr>
                <w:rFonts w:ascii="Verdana" w:eastAsia="Arial Unicode MS" w:hAnsi="Verdana" w:cs="Arial Unicode MS"/>
                <w:kern w:val="28"/>
                <w:sz w:val="16"/>
                <w:szCs w:val="16"/>
              </w:rPr>
            </w:pPr>
            <w:r w:rsidRPr="00C42897">
              <w:rPr>
                <w:rFonts w:ascii="Verdana" w:eastAsia="Arial Unicode MS" w:hAnsi="Verdana" w:cs="Arial Unicode MS"/>
                <w:kern w:val="28"/>
                <w:sz w:val="16"/>
                <w:szCs w:val="16"/>
              </w:rPr>
              <w:t xml:space="preserve">3. Fomentar procesos de investigación para la aprobación, la </w:t>
            </w:r>
            <w:r w:rsidRPr="00C42897">
              <w:rPr>
                <w:rFonts w:ascii="Verdana" w:eastAsia="Arial Unicode MS" w:hAnsi="Verdana" w:cs="Arial Unicode MS"/>
                <w:kern w:val="28"/>
                <w:sz w:val="16"/>
                <w:szCs w:val="16"/>
              </w:rPr>
              <w:lastRenderedPageBreak/>
              <w:t>apertura, modificación o cierre de las carreras de conformidad con la legislación vigente.</w:t>
            </w:r>
          </w:p>
          <w:p w14:paraId="68B5ACBC" w14:textId="77777777" w:rsidR="00C42897" w:rsidRPr="00C42897" w:rsidRDefault="00C42897" w:rsidP="00C42897">
            <w:pPr>
              <w:suppressAutoHyphens/>
              <w:spacing w:line="240" w:lineRule="auto"/>
              <w:rPr>
                <w:rFonts w:ascii="Verdana" w:eastAsia="Arial Unicode MS" w:hAnsi="Verdana" w:cs="Arial Unicode MS"/>
                <w:kern w:val="28"/>
                <w:sz w:val="16"/>
                <w:szCs w:val="16"/>
              </w:rPr>
            </w:pPr>
          </w:p>
          <w:p w14:paraId="1CB085A9" w14:textId="2FDA9842" w:rsidR="00C42897" w:rsidRPr="00C42897" w:rsidRDefault="000338D6" w:rsidP="00C42897">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4. </w:t>
            </w:r>
            <w:r w:rsidR="00C42897" w:rsidRPr="00C42897">
              <w:rPr>
                <w:rFonts w:ascii="Verdana" w:eastAsia="Arial Unicode MS" w:hAnsi="Verdana" w:cs="Arial Unicode MS"/>
                <w:kern w:val="28"/>
                <w:sz w:val="16"/>
                <w:szCs w:val="16"/>
              </w:rPr>
              <w:t>Dictar políticas  para:</w:t>
            </w:r>
          </w:p>
          <w:p w14:paraId="3B04644F" w14:textId="77777777" w:rsidR="00C42897" w:rsidRPr="00C42897" w:rsidRDefault="00C42897" w:rsidP="00C42897">
            <w:pPr>
              <w:suppressAutoHyphens/>
              <w:spacing w:line="240" w:lineRule="auto"/>
              <w:rPr>
                <w:rFonts w:ascii="Verdana" w:eastAsia="Arial Unicode MS" w:hAnsi="Verdana" w:cs="Arial Unicode MS"/>
                <w:kern w:val="28"/>
                <w:sz w:val="16"/>
                <w:szCs w:val="16"/>
              </w:rPr>
            </w:pPr>
          </w:p>
          <w:p w14:paraId="32890237" w14:textId="77777777" w:rsidR="00C42897" w:rsidRPr="00C42897" w:rsidRDefault="00C42897" w:rsidP="00C42897">
            <w:pPr>
              <w:suppressAutoHyphens/>
              <w:spacing w:line="240" w:lineRule="auto"/>
              <w:rPr>
                <w:rFonts w:ascii="Verdana" w:eastAsia="Arial Unicode MS" w:hAnsi="Verdana" w:cs="Arial Unicode MS"/>
                <w:kern w:val="28"/>
                <w:sz w:val="16"/>
                <w:szCs w:val="16"/>
              </w:rPr>
            </w:pPr>
            <w:r w:rsidRPr="00C42897">
              <w:rPr>
                <w:rFonts w:ascii="Verdana" w:eastAsia="Arial Unicode MS" w:hAnsi="Verdana" w:cs="Arial Unicode MS"/>
                <w:kern w:val="28"/>
                <w:sz w:val="16"/>
                <w:szCs w:val="16"/>
              </w:rPr>
              <w:t>• El adecuado funcionamiento académico y administrativo de la Institución.</w:t>
            </w:r>
          </w:p>
          <w:p w14:paraId="4D26D7D0" w14:textId="77777777" w:rsidR="00C42897" w:rsidRPr="00C42897" w:rsidRDefault="00C42897" w:rsidP="00C42897">
            <w:pPr>
              <w:suppressAutoHyphens/>
              <w:spacing w:line="240" w:lineRule="auto"/>
              <w:rPr>
                <w:rFonts w:ascii="Verdana" w:eastAsia="Arial Unicode MS" w:hAnsi="Verdana" w:cs="Arial Unicode MS"/>
                <w:kern w:val="28"/>
                <w:sz w:val="16"/>
                <w:szCs w:val="16"/>
              </w:rPr>
            </w:pPr>
            <w:r w:rsidRPr="00C42897">
              <w:rPr>
                <w:rFonts w:ascii="Verdana" w:eastAsia="Arial Unicode MS" w:hAnsi="Verdana" w:cs="Arial Unicode MS"/>
                <w:kern w:val="28"/>
                <w:sz w:val="16"/>
                <w:szCs w:val="16"/>
              </w:rPr>
              <w:t>• El desarrollo de habilidades blandas y competencias profesionales y laborales en el ámbito académico.</w:t>
            </w:r>
          </w:p>
          <w:p w14:paraId="66322C9D" w14:textId="77777777" w:rsidR="00C42897" w:rsidRPr="00C42897" w:rsidRDefault="00C42897" w:rsidP="00C42897">
            <w:pPr>
              <w:suppressAutoHyphens/>
              <w:spacing w:line="240" w:lineRule="auto"/>
              <w:rPr>
                <w:rFonts w:ascii="Verdana" w:eastAsia="Arial Unicode MS" w:hAnsi="Verdana" w:cs="Arial Unicode MS"/>
                <w:kern w:val="28"/>
                <w:sz w:val="16"/>
                <w:szCs w:val="16"/>
              </w:rPr>
            </w:pPr>
            <w:r w:rsidRPr="00C42897">
              <w:rPr>
                <w:rFonts w:ascii="Verdana" w:eastAsia="Arial Unicode MS" w:hAnsi="Verdana" w:cs="Arial Unicode MS"/>
                <w:kern w:val="28"/>
                <w:sz w:val="16"/>
                <w:szCs w:val="16"/>
              </w:rPr>
              <w:t>• El fortalecimiento de la  formación cultural, desarrollo socio económico y  el emprendedurismo en la comunidad institucional.</w:t>
            </w:r>
          </w:p>
          <w:p w14:paraId="2DE66C03" w14:textId="77777777" w:rsidR="00C42897" w:rsidRDefault="00C42897" w:rsidP="00C42897">
            <w:pPr>
              <w:suppressAutoHyphens/>
              <w:spacing w:line="240" w:lineRule="auto"/>
              <w:rPr>
                <w:rFonts w:ascii="Verdana" w:eastAsia="Arial Unicode MS" w:hAnsi="Verdana" w:cs="Arial Unicode MS"/>
                <w:kern w:val="28"/>
                <w:sz w:val="16"/>
                <w:szCs w:val="16"/>
              </w:rPr>
            </w:pPr>
          </w:p>
          <w:p w14:paraId="5A2D3CBC" w14:textId="77777777" w:rsidR="00E5269D" w:rsidRPr="00C42897" w:rsidRDefault="00E5269D" w:rsidP="00C42897">
            <w:pPr>
              <w:suppressAutoHyphens/>
              <w:spacing w:line="240" w:lineRule="auto"/>
              <w:rPr>
                <w:rFonts w:ascii="Verdana" w:eastAsia="Arial Unicode MS" w:hAnsi="Verdana" w:cs="Arial Unicode MS"/>
                <w:kern w:val="28"/>
                <w:sz w:val="16"/>
                <w:szCs w:val="16"/>
              </w:rPr>
            </w:pPr>
          </w:p>
          <w:p w14:paraId="136AD33D" w14:textId="77777777" w:rsidR="00C42897" w:rsidRDefault="00C42897" w:rsidP="00C42897">
            <w:pPr>
              <w:suppressAutoHyphens/>
              <w:spacing w:line="240" w:lineRule="auto"/>
              <w:rPr>
                <w:rFonts w:ascii="Verdana" w:eastAsia="Arial Unicode MS" w:hAnsi="Verdana" w:cs="Arial Unicode MS"/>
                <w:kern w:val="28"/>
                <w:sz w:val="16"/>
                <w:szCs w:val="16"/>
              </w:rPr>
            </w:pPr>
            <w:r w:rsidRPr="00C42897">
              <w:rPr>
                <w:rFonts w:ascii="Verdana" w:eastAsia="Arial Unicode MS" w:hAnsi="Verdana" w:cs="Arial Unicode MS"/>
                <w:kern w:val="28"/>
                <w:sz w:val="16"/>
                <w:szCs w:val="16"/>
              </w:rPr>
              <w:lastRenderedPageBreak/>
              <w:t xml:space="preserve">5. Promover los procesos de acreditación buscando la excelencia académica, profesional y de servicio de las carreras y de la institución. </w:t>
            </w:r>
          </w:p>
          <w:p w14:paraId="7BCA74EB" w14:textId="77777777" w:rsidR="00E5269D" w:rsidRPr="00CA4354" w:rsidRDefault="00E5269D" w:rsidP="00C42897">
            <w:pPr>
              <w:suppressAutoHyphens/>
              <w:spacing w:line="240" w:lineRule="auto"/>
              <w:rPr>
                <w:rFonts w:ascii="Verdana" w:eastAsia="Arial Unicode MS" w:hAnsi="Verdana" w:cs="Arial Unicode MS"/>
                <w:kern w:val="28"/>
                <w:sz w:val="16"/>
                <w:szCs w:val="16"/>
              </w:rPr>
            </w:pPr>
          </w:p>
        </w:tc>
        <w:tc>
          <w:tcPr>
            <w:tcW w:w="992" w:type="dxa"/>
          </w:tcPr>
          <w:p w14:paraId="20F466AA" w14:textId="56888935" w:rsidR="00C42897" w:rsidRPr="00CA4354" w:rsidRDefault="001F16E9" w:rsidP="00C42897">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Consejo Directivo</w:t>
            </w:r>
          </w:p>
        </w:tc>
        <w:tc>
          <w:tcPr>
            <w:tcW w:w="1418" w:type="dxa"/>
          </w:tcPr>
          <w:p w14:paraId="5B135502" w14:textId="77777777" w:rsidR="00C42897" w:rsidRPr="00780298" w:rsidRDefault="00C42897" w:rsidP="00C42897">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0FB111FC" w14:textId="77777777" w:rsidR="00C42897" w:rsidRPr="00780298" w:rsidRDefault="00C42897" w:rsidP="00C42897">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170BA560" w14:textId="77777777" w:rsidR="00C42897" w:rsidRPr="00780298" w:rsidRDefault="00C42897" w:rsidP="00C42897">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Materiales</w:t>
            </w:r>
          </w:p>
          <w:p w14:paraId="15DBC35F" w14:textId="77777777" w:rsidR="00C42897" w:rsidRPr="00780298" w:rsidRDefault="00C42897" w:rsidP="00C42897">
            <w:pPr>
              <w:spacing w:line="240" w:lineRule="auto"/>
              <w:rPr>
                <w:rFonts w:ascii="Verdana" w:eastAsia="Arial Unicode MS" w:hAnsi="Verdana" w:cs="Arial Unicode MS"/>
                <w:color w:val="000000"/>
                <w:sz w:val="16"/>
                <w:szCs w:val="16"/>
              </w:rPr>
            </w:pPr>
          </w:p>
          <w:p w14:paraId="2AE2C63D" w14:textId="77777777" w:rsidR="00C42897" w:rsidRPr="00CA4354" w:rsidRDefault="00C42897" w:rsidP="00C42897">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17" w:type="dxa"/>
          </w:tcPr>
          <w:p w14:paraId="07CE6F9E" w14:textId="1375EFA2" w:rsidR="00C42897" w:rsidRDefault="00F71662" w:rsidP="00C42897">
            <w:pPr>
              <w:spacing w:line="240" w:lineRule="auto"/>
              <w:jc w:val="right"/>
              <w:rPr>
                <w:rFonts w:ascii="Verdana" w:eastAsia="Arial Unicode MS" w:hAnsi="Verdana" w:cs="Arial Unicode MS"/>
                <w:color w:val="000000"/>
                <w:sz w:val="14"/>
              </w:rPr>
            </w:pPr>
            <w:r w:rsidRPr="00F71662">
              <w:rPr>
                <w:rFonts w:ascii="Verdana" w:eastAsia="Arial Unicode MS" w:hAnsi="Verdana" w:cs="Arial Unicode MS"/>
                <w:color w:val="000000"/>
                <w:sz w:val="14"/>
              </w:rPr>
              <w:t>46,855,247</w:t>
            </w:r>
          </w:p>
          <w:p w14:paraId="3560248F" w14:textId="65214A6A" w:rsidR="00C42897" w:rsidRDefault="00F71662" w:rsidP="00C42897">
            <w:pPr>
              <w:spacing w:line="240" w:lineRule="auto"/>
              <w:jc w:val="right"/>
              <w:rPr>
                <w:rFonts w:ascii="Verdana" w:eastAsia="Arial Unicode MS" w:hAnsi="Verdana" w:cs="Arial Unicode MS"/>
                <w:color w:val="000000"/>
                <w:sz w:val="14"/>
              </w:rPr>
            </w:pPr>
            <w:r w:rsidRPr="00F71662">
              <w:rPr>
                <w:rFonts w:ascii="Verdana" w:eastAsia="Arial Unicode MS" w:hAnsi="Verdana" w:cs="Arial Unicode MS"/>
                <w:color w:val="000000"/>
                <w:sz w:val="14"/>
              </w:rPr>
              <w:t>3,200,000</w:t>
            </w:r>
          </w:p>
          <w:p w14:paraId="689EDCB5" w14:textId="77777777" w:rsidR="00F71662" w:rsidRDefault="00F71662" w:rsidP="00F71662">
            <w:pPr>
              <w:spacing w:line="240" w:lineRule="auto"/>
              <w:jc w:val="right"/>
              <w:rPr>
                <w:rFonts w:ascii="Verdana" w:eastAsia="Arial Unicode MS" w:hAnsi="Verdana" w:cs="Arial Unicode MS"/>
                <w:color w:val="000000"/>
                <w:sz w:val="14"/>
              </w:rPr>
            </w:pPr>
            <w:r w:rsidRPr="00F71662">
              <w:rPr>
                <w:rFonts w:ascii="Verdana" w:eastAsia="Arial Unicode MS" w:hAnsi="Verdana" w:cs="Arial Unicode MS"/>
                <w:color w:val="000000"/>
                <w:sz w:val="14"/>
              </w:rPr>
              <w:t>500,000</w:t>
            </w:r>
          </w:p>
          <w:p w14:paraId="7E772852" w14:textId="77777777" w:rsidR="00F71662" w:rsidRDefault="00F71662" w:rsidP="00F71662">
            <w:pPr>
              <w:spacing w:line="240" w:lineRule="auto"/>
              <w:jc w:val="right"/>
              <w:rPr>
                <w:rFonts w:ascii="Verdana" w:eastAsia="Arial Unicode MS" w:hAnsi="Verdana" w:cs="Arial Unicode MS"/>
                <w:color w:val="000000"/>
                <w:sz w:val="14"/>
              </w:rPr>
            </w:pPr>
          </w:p>
          <w:p w14:paraId="6ED5D1ED" w14:textId="5B50E660" w:rsidR="00C42897" w:rsidRPr="00CA4354" w:rsidRDefault="00F71662" w:rsidP="00F71662">
            <w:pPr>
              <w:spacing w:line="240" w:lineRule="auto"/>
              <w:jc w:val="right"/>
              <w:rPr>
                <w:rFonts w:ascii="Verdana" w:eastAsia="Arial Unicode MS" w:hAnsi="Verdana" w:cs="Arial Unicode MS"/>
                <w:kern w:val="28"/>
                <w:sz w:val="16"/>
                <w:szCs w:val="16"/>
              </w:rPr>
            </w:pPr>
            <w:r w:rsidRPr="00F71662">
              <w:rPr>
                <w:rFonts w:ascii="Verdana" w:eastAsia="Arial Unicode MS" w:hAnsi="Verdana" w:cs="Arial Unicode MS"/>
                <w:b/>
                <w:color w:val="000000"/>
                <w:sz w:val="14"/>
              </w:rPr>
              <w:t>50,555,247</w:t>
            </w:r>
          </w:p>
        </w:tc>
        <w:tc>
          <w:tcPr>
            <w:tcW w:w="1276" w:type="dxa"/>
          </w:tcPr>
          <w:p w14:paraId="1BE36790" w14:textId="77777777" w:rsidR="00C42897" w:rsidRPr="00780298" w:rsidRDefault="00C42897" w:rsidP="00C42897">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7E08B987" w14:textId="77777777" w:rsidR="00C42897" w:rsidRPr="00780298" w:rsidRDefault="00C42897" w:rsidP="00C42897">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2FC2756B" w14:textId="77777777" w:rsidR="00C42897" w:rsidRPr="00780298" w:rsidRDefault="00C42897" w:rsidP="00C42897">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082942D3" w14:textId="77777777" w:rsidR="00C42897" w:rsidRPr="00CA4354" w:rsidRDefault="00C42897" w:rsidP="00F71662">
            <w:pPr>
              <w:spacing w:line="240" w:lineRule="auto"/>
              <w:rPr>
                <w:rFonts w:ascii="Verdana" w:eastAsia="Arial Unicode MS" w:hAnsi="Verdana" w:cs="Arial Unicode MS"/>
                <w:kern w:val="28"/>
                <w:sz w:val="16"/>
                <w:szCs w:val="16"/>
              </w:rPr>
            </w:pPr>
          </w:p>
        </w:tc>
      </w:tr>
      <w:tr w:rsidR="00C42897" w:rsidRPr="00F6644D" w14:paraId="31F5C7DE" w14:textId="77777777" w:rsidTr="006C2C29">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Pr>
          <w:p w14:paraId="2C2E2BE0" w14:textId="77777777" w:rsidR="00C42897" w:rsidRPr="00924BC3" w:rsidRDefault="00C42897" w:rsidP="00C42897">
            <w:pPr>
              <w:suppressAutoHyphens/>
              <w:spacing w:line="240" w:lineRule="auto"/>
              <w:jc w:val="center"/>
              <w:rPr>
                <w:rFonts w:ascii="Verdana" w:eastAsia="Arial Unicode MS" w:hAnsi="Verdana" w:cs="Arial Unicode MS"/>
                <w:kern w:val="28"/>
                <w:sz w:val="16"/>
                <w:szCs w:val="16"/>
              </w:rPr>
            </w:pPr>
            <w:bookmarkStart w:id="170" w:name="_Hlk491353730"/>
            <w:bookmarkEnd w:id="169"/>
            <w:r>
              <w:rPr>
                <w:rFonts w:ascii="Verdana" w:eastAsia="Arial Unicode MS" w:hAnsi="Verdana" w:cs="Arial Unicode MS"/>
                <w:kern w:val="28"/>
                <w:sz w:val="16"/>
                <w:szCs w:val="16"/>
              </w:rPr>
              <w:lastRenderedPageBreak/>
              <w:t>02</w:t>
            </w:r>
          </w:p>
        </w:tc>
        <w:tc>
          <w:tcPr>
            <w:tcW w:w="2409" w:type="dxa"/>
          </w:tcPr>
          <w:p w14:paraId="04368981" w14:textId="77777777" w:rsidR="00C42897" w:rsidRDefault="00C42897" w:rsidP="00C42897">
            <w:pPr>
              <w:spacing w:line="240" w:lineRule="auto"/>
              <w:rPr>
                <w:rFonts w:ascii="Verdana" w:eastAsia="Arial Unicode MS" w:hAnsi="Verdana" w:cs="Arial Unicode MS"/>
                <w:kern w:val="28"/>
                <w:sz w:val="16"/>
                <w:szCs w:val="16"/>
              </w:rPr>
            </w:pPr>
            <w:r w:rsidRPr="00C42897">
              <w:rPr>
                <w:rFonts w:ascii="Verdana" w:eastAsia="Arial Unicode MS" w:hAnsi="Verdana" w:cs="Arial Unicode MS"/>
                <w:kern w:val="28"/>
                <w:sz w:val="16"/>
                <w:szCs w:val="16"/>
              </w:rPr>
              <w:t>Efectuar diversas acciones con el fin de dirigir la institución y velar por su marcha armoniosa y eficiente.</w:t>
            </w:r>
          </w:p>
          <w:p w14:paraId="3B45D223" w14:textId="77777777" w:rsidR="00E5269D" w:rsidRDefault="00E5269D" w:rsidP="00C42897">
            <w:pPr>
              <w:spacing w:line="240" w:lineRule="auto"/>
              <w:rPr>
                <w:rFonts w:ascii="Verdana" w:eastAsia="Arial Unicode MS" w:hAnsi="Verdana" w:cs="Arial Unicode MS"/>
                <w:kern w:val="28"/>
                <w:sz w:val="16"/>
                <w:szCs w:val="16"/>
              </w:rPr>
            </w:pPr>
          </w:p>
          <w:p w14:paraId="71ADF22C" w14:textId="39306A36" w:rsidR="001F16E9" w:rsidRPr="001F16E9" w:rsidRDefault="001F16E9" w:rsidP="00C42897">
            <w:pPr>
              <w:spacing w:line="240" w:lineRule="auto"/>
              <w:rPr>
                <w:rFonts w:ascii="Verdana" w:eastAsia="Arial Unicode MS" w:hAnsi="Verdana" w:cs="Arial Unicode MS"/>
                <w:b/>
                <w:kern w:val="28"/>
                <w:sz w:val="16"/>
                <w:szCs w:val="16"/>
              </w:rPr>
            </w:pPr>
            <w:r w:rsidRPr="001F16E9">
              <w:rPr>
                <w:rFonts w:ascii="Verdana" w:eastAsia="Arial Unicode MS" w:hAnsi="Verdana" w:cs="Arial Unicode MS"/>
                <w:b/>
                <w:kern w:val="28"/>
                <w:sz w:val="16"/>
                <w:szCs w:val="16"/>
              </w:rPr>
              <w:t>Decanatura</w:t>
            </w:r>
          </w:p>
          <w:p w14:paraId="0255F90F" w14:textId="77777777" w:rsidR="00E5269D" w:rsidRPr="00CA4354" w:rsidRDefault="00E5269D" w:rsidP="00C42897">
            <w:pPr>
              <w:spacing w:line="240" w:lineRule="auto"/>
              <w:rPr>
                <w:rFonts w:ascii="Verdana" w:eastAsia="Arial Unicode MS" w:hAnsi="Verdana" w:cs="Arial Unicode MS"/>
                <w:kern w:val="28"/>
                <w:sz w:val="16"/>
                <w:szCs w:val="16"/>
              </w:rPr>
            </w:pPr>
          </w:p>
        </w:tc>
        <w:tc>
          <w:tcPr>
            <w:tcW w:w="701" w:type="dxa"/>
          </w:tcPr>
          <w:p w14:paraId="37406F45" w14:textId="77777777" w:rsidR="00C42897" w:rsidRPr="00C42897" w:rsidRDefault="00C42897" w:rsidP="00C42897">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0201</w:t>
            </w:r>
          </w:p>
        </w:tc>
        <w:tc>
          <w:tcPr>
            <w:tcW w:w="981" w:type="dxa"/>
          </w:tcPr>
          <w:p w14:paraId="3DF97419" w14:textId="77777777" w:rsidR="00C42897" w:rsidRPr="00CA4354" w:rsidRDefault="00C42897" w:rsidP="00C42897">
            <w:pPr>
              <w:spacing w:line="240" w:lineRule="auto"/>
              <w:rPr>
                <w:rFonts w:ascii="Verdana" w:eastAsia="Arial Unicode MS" w:hAnsi="Verdana" w:cs="Arial Unicode MS"/>
                <w:kern w:val="28"/>
                <w:sz w:val="16"/>
                <w:szCs w:val="16"/>
              </w:rPr>
            </w:pPr>
            <w:r w:rsidRPr="00C42897">
              <w:rPr>
                <w:rFonts w:ascii="Verdana" w:eastAsia="Arial Unicode MS" w:hAnsi="Verdana" w:cs="Arial Unicode MS"/>
                <w:kern w:val="28"/>
                <w:sz w:val="16"/>
                <w:szCs w:val="16"/>
              </w:rPr>
              <w:t>Acciones efectuadas</w:t>
            </w:r>
          </w:p>
        </w:tc>
        <w:tc>
          <w:tcPr>
            <w:tcW w:w="1287" w:type="dxa"/>
          </w:tcPr>
          <w:p w14:paraId="25E7BF3F" w14:textId="77777777" w:rsidR="00C42897" w:rsidRPr="00CA4354" w:rsidRDefault="00C42897" w:rsidP="00C42897">
            <w:pPr>
              <w:spacing w:line="240" w:lineRule="auto"/>
              <w:rPr>
                <w:rFonts w:ascii="Verdana" w:eastAsia="Arial Unicode MS" w:hAnsi="Verdana" w:cs="Arial Unicode MS"/>
                <w:kern w:val="28"/>
                <w:sz w:val="16"/>
                <w:szCs w:val="16"/>
              </w:rPr>
            </w:pPr>
            <w:r w:rsidRPr="00C42897">
              <w:rPr>
                <w:rFonts w:ascii="Verdana" w:eastAsia="Arial Unicode MS" w:hAnsi="Verdana" w:cs="Arial Unicode MS"/>
                <w:kern w:val="28"/>
                <w:sz w:val="16"/>
                <w:szCs w:val="16"/>
              </w:rPr>
              <w:t>Número de acciones efectuadas</w:t>
            </w:r>
          </w:p>
        </w:tc>
        <w:tc>
          <w:tcPr>
            <w:tcW w:w="855" w:type="dxa"/>
          </w:tcPr>
          <w:p w14:paraId="46A09766" w14:textId="77777777" w:rsidR="00C42897" w:rsidRPr="00CA4354" w:rsidRDefault="00C42897" w:rsidP="00C42897">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02PA01</w:t>
            </w:r>
          </w:p>
        </w:tc>
        <w:tc>
          <w:tcPr>
            <w:tcW w:w="1424" w:type="dxa"/>
          </w:tcPr>
          <w:p w14:paraId="19DCF0C9" w14:textId="34B3A56B" w:rsidR="00C42897" w:rsidRPr="00CA4354" w:rsidRDefault="00C42897" w:rsidP="00C42897">
            <w:pPr>
              <w:spacing w:line="240" w:lineRule="auto"/>
              <w:rPr>
                <w:rFonts w:ascii="Verdana" w:eastAsia="Arial Unicode MS" w:hAnsi="Verdana" w:cs="Arial Unicode MS"/>
                <w:kern w:val="28"/>
                <w:sz w:val="16"/>
                <w:szCs w:val="16"/>
              </w:rPr>
            </w:pPr>
            <w:r w:rsidRPr="00C42897">
              <w:rPr>
                <w:rFonts w:ascii="Verdana" w:eastAsia="Arial Unicode MS" w:hAnsi="Verdana" w:cs="Arial Unicode MS"/>
                <w:kern w:val="28"/>
                <w:sz w:val="16"/>
                <w:szCs w:val="16"/>
              </w:rPr>
              <w:t xml:space="preserve">Efectuar a </w:t>
            </w:r>
            <w:r w:rsidR="008B3489" w:rsidRPr="00C42897">
              <w:rPr>
                <w:rFonts w:ascii="Verdana" w:eastAsia="Arial Unicode MS" w:hAnsi="Verdana" w:cs="Arial Unicode MS"/>
                <w:kern w:val="28"/>
                <w:sz w:val="16"/>
                <w:szCs w:val="16"/>
              </w:rPr>
              <w:t>través</w:t>
            </w:r>
            <w:r w:rsidRPr="00C42897">
              <w:rPr>
                <w:rFonts w:ascii="Verdana" w:eastAsia="Arial Unicode MS" w:hAnsi="Verdana" w:cs="Arial Unicode MS"/>
                <w:kern w:val="28"/>
                <w:sz w:val="16"/>
                <w:szCs w:val="16"/>
              </w:rPr>
              <w:t xml:space="preserve"> del año al menos 4 acciones</w:t>
            </w:r>
            <w:r w:rsidR="0085111A">
              <w:rPr>
                <w:rFonts w:ascii="Verdana" w:eastAsia="Arial Unicode MS" w:hAnsi="Verdana" w:cs="Arial Unicode MS"/>
                <w:kern w:val="28"/>
                <w:sz w:val="16"/>
                <w:szCs w:val="16"/>
              </w:rPr>
              <w:t>.</w:t>
            </w:r>
          </w:p>
        </w:tc>
        <w:tc>
          <w:tcPr>
            <w:tcW w:w="992" w:type="dxa"/>
          </w:tcPr>
          <w:p w14:paraId="4C0E027F" w14:textId="7CBCD07C" w:rsidR="00C42897" w:rsidRPr="00CA4354" w:rsidRDefault="001F16E9" w:rsidP="00C42897">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Miguel Guevara Agüero</w:t>
            </w:r>
          </w:p>
        </w:tc>
        <w:tc>
          <w:tcPr>
            <w:tcW w:w="1418" w:type="dxa"/>
          </w:tcPr>
          <w:p w14:paraId="508293CF" w14:textId="77777777" w:rsidR="00C42897" w:rsidRPr="00780298" w:rsidRDefault="00C42897" w:rsidP="00C42897">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3C6D4597" w14:textId="77777777" w:rsidR="00C42897" w:rsidRPr="00780298" w:rsidRDefault="00C42897" w:rsidP="00C42897">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7B3376A5" w14:textId="77777777" w:rsidR="00C42897" w:rsidRPr="00780298" w:rsidRDefault="00C42897" w:rsidP="00C42897">
            <w:pPr>
              <w:spacing w:line="240" w:lineRule="auto"/>
              <w:rPr>
                <w:rFonts w:ascii="Verdana" w:eastAsia="Arial Unicode MS" w:hAnsi="Verdana" w:cs="Arial Unicode MS"/>
                <w:color w:val="000000"/>
                <w:sz w:val="16"/>
                <w:szCs w:val="16"/>
              </w:rPr>
            </w:pPr>
          </w:p>
          <w:p w14:paraId="005B92D4" w14:textId="77777777" w:rsidR="00C42897" w:rsidRPr="00CA4354" w:rsidRDefault="00C42897" w:rsidP="00C42897">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17" w:type="dxa"/>
          </w:tcPr>
          <w:p w14:paraId="65E0A0C5" w14:textId="3B6DA0E9" w:rsidR="00C42897" w:rsidRDefault="00C32D61" w:rsidP="00C42897">
            <w:pPr>
              <w:spacing w:line="240" w:lineRule="auto"/>
              <w:jc w:val="right"/>
              <w:rPr>
                <w:rFonts w:ascii="Verdana" w:eastAsia="Arial Unicode MS" w:hAnsi="Verdana" w:cs="Arial Unicode MS"/>
                <w:color w:val="000000"/>
                <w:sz w:val="14"/>
              </w:rPr>
            </w:pPr>
            <w:r w:rsidRPr="00C32D61">
              <w:rPr>
                <w:rFonts w:ascii="Verdana" w:eastAsia="Arial Unicode MS" w:hAnsi="Verdana" w:cs="Arial Unicode MS"/>
                <w:color w:val="000000"/>
                <w:sz w:val="14"/>
              </w:rPr>
              <w:t>72,718,620</w:t>
            </w:r>
          </w:p>
          <w:p w14:paraId="7BE6D319" w14:textId="6926C770" w:rsidR="00C42897" w:rsidRDefault="00C32D61" w:rsidP="00C42897">
            <w:pPr>
              <w:spacing w:line="240" w:lineRule="auto"/>
              <w:jc w:val="right"/>
              <w:rPr>
                <w:rFonts w:ascii="Verdana" w:eastAsia="Arial Unicode MS" w:hAnsi="Verdana" w:cs="Arial Unicode MS"/>
                <w:color w:val="000000"/>
                <w:sz w:val="14"/>
              </w:rPr>
            </w:pPr>
            <w:r w:rsidRPr="00C32D61">
              <w:rPr>
                <w:rFonts w:ascii="Verdana" w:eastAsia="Arial Unicode MS" w:hAnsi="Verdana" w:cs="Arial Unicode MS"/>
                <w:color w:val="000000"/>
                <w:sz w:val="14"/>
              </w:rPr>
              <w:t>9,000,000</w:t>
            </w:r>
          </w:p>
          <w:p w14:paraId="0BA0CF3C" w14:textId="77777777" w:rsidR="00C42897" w:rsidRDefault="00C42897" w:rsidP="00C42897">
            <w:pPr>
              <w:spacing w:line="240" w:lineRule="auto"/>
              <w:jc w:val="right"/>
              <w:rPr>
                <w:rFonts w:ascii="Verdana" w:eastAsia="Arial Unicode MS" w:hAnsi="Verdana" w:cs="Arial Unicode MS"/>
                <w:color w:val="000000"/>
                <w:sz w:val="14"/>
              </w:rPr>
            </w:pPr>
          </w:p>
          <w:p w14:paraId="333AF030" w14:textId="62A47F4F" w:rsidR="00C42897" w:rsidRPr="00CA4354" w:rsidRDefault="008B3489" w:rsidP="00C42897">
            <w:pPr>
              <w:spacing w:line="240" w:lineRule="auto"/>
              <w:jc w:val="right"/>
              <w:rPr>
                <w:rFonts w:ascii="Verdana" w:eastAsia="Arial Unicode MS" w:hAnsi="Verdana" w:cs="Arial Unicode MS"/>
                <w:kern w:val="28"/>
                <w:sz w:val="16"/>
                <w:szCs w:val="16"/>
              </w:rPr>
            </w:pPr>
            <w:r w:rsidRPr="008B3489">
              <w:rPr>
                <w:rFonts w:ascii="Verdana" w:eastAsia="Arial Unicode MS" w:hAnsi="Verdana" w:cs="Arial Unicode MS"/>
                <w:b/>
                <w:color w:val="000000"/>
                <w:sz w:val="14"/>
              </w:rPr>
              <w:t>81,718,620</w:t>
            </w:r>
          </w:p>
        </w:tc>
        <w:tc>
          <w:tcPr>
            <w:tcW w:w="1276" w:type="dxa"/>
          </w:tcPr>
          <w:p w14:paraId="771D2E89" w14:textId="77777777" w:rsidR="00C42897" w:rsidRPr="00780298" w:rsidRDefault="00C42897" w:rsidP="00C42897">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358F3A73" w14:textId="77777777" w:rsidR="00C42897" w:rsidRPr="00780298" w:rsidRDefault="00C42897" w:rsidP="00C42897">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6F9C3FEE" w14:textId="09672B01" w:rsidR="00C42897" w:rsidRDefault="00C42897" w:rsidP="00C42897">
            <w:pPr>
              <w:spacing w:line="240" w:lineRule="auto"/>
              <w:rPr>
                <w:rFonts w:ascii="Verdana" w:eastAsia="Arial Unicode MS" w:hAnsi="Verdana" w:cs="Arial Unicode MS"/>
                <w:color w:val="000000"/>
                <w:sz w:val="14"/>
                <w:lang w:val="en-US"/>
              </w:rPr>
            </w:pPr>
          </w:p>
          <w:p w14:paraId="584D8BB7" w14:textId="77777777" w:rsidR="00C42897" w:rsidRPr="00CA4354" w:rsidRDefault="00C42897" w:rsidP="00C42897">
            <w:pPr>
              <w:spacing w:line="240" w:lineRule="auto"/>
              <w:rPr>
                <w:rFonts w:ascii="Verdana" w:eastAsia="Arial Unicode MS" w:hAnsi="Verdana" w:cs="Arial Unicode MS"/>
                <w:kern w:val="28"/>
                <w:sz w:val="16"/>
                <w:szCs w:val="16"/>
              </w:rPr>
            </w:pPr>
          </w:p>
        </w:tc>
      </w:tr>
      <w:bookmarkEnd w:id="170"/>
      <w:tr w:rsidR="00C42897" w:rsidRPr="00F6644D" w14:paraId="3E683733" w14:textId="77777777" w:rsidTr="006C2C29">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Pr>
          <w:p w14:paraId="3D016810" w14:textId="77777777" w:rsidR="00C42897" w:rsidRPr="00924BC3" w:rsidRDefault="00C42897" w:rsidP="00C42897">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03</w:t>
            </w:r>
          </w:p>
        </w:tc>
        <w:tc>
          <w:tcPr>
            <w:tcW w:w="2409" w:type="dxa"/>
          </w:tcPr>
          <w:p w14:paraId="49E734F9" w14:textId="77777777" w:rsidR="00C42897" w:rsidRDefault="00C42897" w:rsidP="00C42897">
            <w:pPr>
              <w:suppressAutoHyphens/>
              <w:spacing w:line="240" w:lineRule="auto"/>
              <w:rPr>
                <w:rFonts w:ascii="Verdana" w:eastAsia="Arial Unicode MS" w:hAnsi="Verdana" w:cs="Arial Unicode MS"/>
                <w:kern w:val="28"/>
                <w:sz w:val="16"/>
                <w:szCs w:val="16"/>
              </w:rPr>
            </w:pPr>
            <w:r w:rsidRPr="0018705D">
              <w:rPr>
                <w:rFonts w:ascii="Verdana" w:eastAsia="Arial Unicode MS" w:hAnsi="Verdana" w:cs="Arial Unicode MS"/>
                <w:kern w:val="28"/>
                <w:sz w:val="16"/>
                <w:szCs w:val="16"/>
              </w:rPr>
              <w:t>Efectuar diversas actividades para proporcionar a la ciudadanía una garantía razonable de lo actuado en la Institución y el cumplimiento de los estatutos y ordenamientos gubernamentales.</w:t>
            </w:r>
          </w:p>
          <w:p w14:paraId="45E7FEC9" w14:textId="77777777" w:rsidR="001F16E9" w:rsidRDefault="001F16E9" w:rsidP="00C42897">
            <w:pPr>
              <w:suppressAutoHyphens/>
              <w:spacing w:line="240" w:lineRule="auto"/>
              <w:rPr>
                <w:rFonts w:ascii="Verdana" w:eastAsia="Arial Unicode MS" w:hAnsi="Verdana" w:cs="Arial Unicode MS"/>
                <w:kern w:val="28"/>
                <w:sz w:val="16"/>
                <w:szCs w:val="16"/>
              </w:rPr>
            </w:pPr>
          </w:p>
          <w:p w14:paraId="7A021489" w14:textId="70265183" w:rsidR="001F16E9" w:rsidRPr="001F16E9" w:rsidRDefault="001F16E9" w:rsidP="00C42897">
            <w:pPr>
              <w:suppressAutoHyphens/>
              <w:spacing w:line="240" w:lineRule="auto"/>
              <w:rPr>
                <w:rFonts w:ascii="Verdana" w:eastAsia="Arial Unicode MS" w:hAnsi="Verdana" w:cs="Arial Unicode MS"/>
                <w:b/>
                <w:kern w:val="28"/>
                <w:sz w:val="16"/>
                <w:szCs w:val="16"/>
              </w:rPr>
            </w:pPr>
            <w:r w:rsidRPr="001F16E9">
              <w:rPr>
                <w:rFonts w:ascii="Verdana" w:eastAsia="Arial Unicode MS" w:hAnsi="Verdana" w:cs="Arial Unicode MS"/>
                <w:b/>
                <w:kern w:val="28"/>
                <w:sz w:val="16"/>
                <w:szCs w:val="16"/>
              </w:rPr>
              <w:t>Auditoría Interna</w:t>
            </w:r>
          </w:p>
        </w:tc>
        <w:tc>
          <w:tcPr>
            <w:tcW w:w="701" w:type="dxa"/>
          </w:tcPr>
          <w:p w14:paraId="3CDACD19" w14:textId="77777777" w:rsidR="00C42897" w:rsidRPr="00C42897" w:rsidRDefault="00C42897" w:rsidP="00C42897">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0301</w:t>
            </w:r>
          </w:p>
        </w:tc>
        <w:tc>
          <w:tcPr>
            <w:tcW w:w="981" w:type="dxa"/>
          </w:tcPr>
          <w:p w14:paraId="30FAFF57" w14:textId="77777777" w:rsidR="00C42897" w:rsidRPr="00CA4354" w:rsidRDefault="00C42897" w:rsidP="00C42897">
            <w:pPr>
              <w:spacing w:line="240" w:lineRule="auto"/>
              <w:rPr>
                <w:rFonts w:ascii="Verdana" w:eastAsia="Arial Unicode MS" w:hAnsi="Verdana" w:cs="Arial Unicode MS"/>
                <w:kern w:val="28"/>
                <w:sz w:val="16"/>
                <w:szCs w:val="16"/>
              </w:rPr>
            </w:pPr>
            <w:r w:rsidRPr="0018705D">
              <w:rPr>
                <w:rFonts w:ascii="Verdana" w:eastAsia="Arial Unicode MS" w:hAnsi="Verdana" w:cs="Arial Unicode MS"/>
                <w:kern w:val="28"/>
                <w:sz w:val="16"/>
                <w:szCs w:val="16"/>
              </w:rPr>
              <w:t>Porcentaje de actividades efectuadas.</w:t>
            </w:r>
          </w:p>
        </w:tc>
        <w:tc>
          <w:tcPr>
            <w:tcW w:w="1287" w:type="dxa"/>
          </w:tcPr>
          <w:p w14:paraId="28227C7B" w14:textId="77777777" w:rsidR="00C42897" w:rsidRPr="00CA4354" w:rsidRDefault="00C42897" w:rsidP="00C42897">
            <w:pPr>
              <w:spacing w:line="240" w:lineRule="auto"/>
              <w:rPr>
                <w:rFonts w:ascii="Verdana" w:eastAsia="Arial Unicode MS" w:hAnsi="Verdana" w:cs="Arial Unicode MS"/>
                <w:kern w:val="28"/>
                <w:sz w:val="16"/>
                <w:szCs w:val="16"/>
              </w:rPr>
            </w:pPr>
            <w:r w:rsidRPr="0018705D">
              <w:rPr>
                <w:rFonts w:ascii="Verdana" w:eastAsia="Arial Unicode MS" w:hAnsi="Verdana" w:cs="Arial Unicode MS"/>
                <w:kern w:val="28"/>
                <w:sz w:val="16"/>
                <w:szCs w:val="16"/>
              </w:rPr>
              <w:t>Actividades efectuadas/actividades propuestas*100.</w:t>
            </w:r>
          </w:p>
        </w:tc>
        <w:tc>
          <w:tcPr>
            <w:tcW w:w="855" w:type="dxa"/>
          </w:tcPr>
          <w:p w14:paraId="4E0E4649" w14:textId="77777777" w:rsidR="00C42897" w:rsidRPr="00CA4354" w:rsidRDefault="00C42897" w:rsidP="00C42897">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03PA01</w:t>
            </w:r>
          </w:p>
        </w:tc>
        <w:tc>
          <w:tcPr>
            <w:tcW w:w="1424" w:type="dxa"/>
          </w:tcPr>
          <w:p w14:paraId="14AB42ED" w14:textId="77777777" w:rsidR="00C42897" w:rsidRDefault="00C42897" w:rsidP="00C42897">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Efectuar durante el año las siguientes 5 actividades:</w:t>
            </w:r>
          </w:p>
          <w:p w14:paraId="093340DD" w14:textId="77777777" w:rsidR="00C42897" w:rsidRDefault="00C42897" w:rsidP="00C42897">
            <w:pPr>
              <w:spacing w:line="240" w:lineRule="auto"/>
              <w:rPr>
                <w:rFonts w:ascii="Verdana" w:eastAsia="Arial Unicode MS" w:hAnsi="Verdana" w:cs="Arial Unicode MS"/>
                <w:kern w:val="28"/>
                <w:sz w:val="16"/>
                <w:szCs w:val="16"/>
              </w:rPr>
            </w:pPr>
          </w:p>
          <w:p w14:paraId="0E4C0BB2" w14:textId="77777777" w:rsidR="00C42897" w:rsidRDefault="00C42897" w:rsidP="00C42897">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1. </w:t>
            </w:r>
            <w:r w:rsidRPr="0018705D">
              <w:rPr>
                <w:rFonts w:ascii="Verdana" w:eastAsia="Arial Unicode MS" w:hAnsi="Verdana" w:cs="Arial Unicode MS"/>
                <w:kern w:val="28"/>
                <w:sz w:val="16"/>
                <w:szCs w:val="16"/>
              </w:rPr>
              <w:t>Evaluar el cumplimiento de la normativa en  1 (una)  unidad administrativa-docente (Unidad que sea necesaria a criterio de esta Auditoría), durante el año 2018.</w:t>
            </w:r>
          </w:p>
          <w:p w14:paraId="166961FD" w14:textId="77777777" w:rsidR="00C42897" w:rsidRDefault="00C42897" w:rsidP="00C42897">
            <w:pPr>
              <w:spacing w:line="240" w:lineRule="auto"/>
              <w:rPr>
                <w:rFonts w:ascii="Verdana" w:eastAsia="Arial Unicode MS" w:hAnsi="Verdana" w:cs="Arial Unicode MS"/>
                <w:kern w:val="28"/>
                <w:sz w:val="16"/>
                <w:szCs w:val="16"/>
              </w:rPr>
            </w:pPr>
            <w:r w:rsidRPr="0018705D">
              <w:rPr>
                <w:rFonts w:ascii="Verdana" w:eastAsia="Arial Unicode MS" w:hAnsi="Verdana" w:cs="Arial Unicode MS"/>
                <w:kern w:val="28"/>
                <w:sz w:val="16"/>
                <w:szCs w:val="16"/>
              </w:rPr>
              <w:t xml:space="preserve">                                  2</w:t>
            </w:r>
            <w:r>
              <w:rPr>
                <w:rFonts w:ascii="Verdana" w:eastAsia="Arial Unicode MS" w:hAnsi="Verdana" w:cs="Arial Unicode MS"/>
                <w:kern w:val="28"/>
                <w:sz w:val="16"/>
                <w:szCs w:val="16"/>
              </w:rPr>
              <w:t xml:space="preserve">. </w:t>
            </w:r>
            <w:r w:rsidRPr="0018705D">
              <w:rPr>
                <w:rFonts w:ascii="Verdana" w:eastAsia="Arial Unicode MS" w:hAnsi="Verdana" w:cs="Arial Unicode MS"/>
                <w:kern w:val="28"/>
                <w:sz w:val="16"/>
                <w:szCs w:val="16"/>
              </w:rPr>
              <w:t xml:space="preserve">Evaluar en el Departamento </w:t>
            </w:r>
            <w:r w:rsidRPr="0018705D">
              <w:rPr>
                <w:rFonts w:ascii="Verdana" w:eastAsia="Arial Unicode MS" w:hAnsi="Verdana" w:cs="Arial Unicode MS"/>
                <w:kern w:val="28"/>
                <w:sz w:val="16"/>
                <w:szCs w:val="16"/>
              </w:rPr>
              <w:lastRenderedPageBreak/>
              <w:t xml:space="preserve">Financiero la razonabilidad de los saldos  de los rubros contables durante el año 2018.  </w:t>
            </w:r>
          </w:p>
          <w:p w14:paraId="63E0F4D5" w14:textId="77777777" w:rsidR="00C42897" w:rsidRDefault="00C42897" w:rsidP="00C42897">
            <w:pPr>
              <w:spacing w:line="240" w:lineRule="auto"/>
              <w:rPr>
                <w:rFonts w:ascii="Verdana" w:eastAsia="Arial Unicode MS" w:hAnsi="Verdana" w:cs="Arial Unicode MS"/>
                <w:kern w:val="28"/>
                <w:sz w:val="16"/>
                <w:szCs w:val="16"/>
              </w:rPr>
            </w:pPr>
            <w:r w:rsidRPr="0018705D">
              <w:rPr>
                <w:rFonts w:ascii="Verdana" w:eastAsia="Arial Unicode MS" w:hAnsi="Verdana" w:cs="Arial Unicode MS"/>
                <w:kern w:val="28"/>
                <w:sz w:val="16"/>
                <w:szCs w:val="16"/>
              </w:rPr>
              <w:t xml:space="preserve">                                                                                             3</w:t>
            </w:r>
            <w:r>
              <w:rPr>
                <w:rFonts w:ascii="Verdana" w:eastAsia="Arial Unicode MS" w:hAnsi="Verdana" w:cs="Arial Unicode MS"/>
                <w:kern w:val="28"/>
                <w:sz w:val="16"/>
                <w:szCs w:val="16"/>
              </w:rPr>
              <w:t xml:space="preserve">. </w:t>
            </w:r>
            <w:r w:rsidRPr="0018705D">
              <w:rPr>
                <w:rFonts w:ascii="Verdana" w:eastAsia="Arial Unicode MS" w:hAnsi="Verdana" w:cs="Arial Unicode MS"/>
                <w:kern w:val="28"/>
                <w:sz w:val="16"/>
                <w:szCs w:val="16"/>
              </w:rPr>
              <w:t>Atender el 100%  de las solicitudes  recibidas de carácter especiales (internas y externas, solicitud de entes externos y denuncias entre otros)  durante el año.</w:t>
            </w:r>
          </w:p>
          <w:p w14:paraId="481D8BFC" w14:textId="77777777" w:rsidR="00C42897" w:rsidRDefault="00C42897" w:rsidP="00C42897">
            <w:pPr>
              <w:spacing w:line="240" w:lineRule="auto"/>
              <w:rPr>
                <w:rFonts w:ascii="Verdana" w:eastAsia="Arial Unicode MS" w:hAnsi="Verdana" w:cs="Arial Unicode MS"/>
                <w:kern w:val="28"/>
                <w:sz w:val="16"/>
                <w:szCs w:val="16"/>
              </w:rPr>
            </w:pPr>
            <w:r w:rsidRPr="0018705D">
              <w:rPr>
                <w:rFonts w:ascii="Verdana" w:eastAsia="Arial Unicode MS" w:hAnsi="Verdana" w:cs="Arial Unicode MS"/>
                <w:kern w:val="28"/>
                <w:sz w:val="16"/>
                <w:szCs w:val="16"/>
              </w:rPr>
              <w:t xml:space="preserve">                                                                           4</w:t>
            </w:r>
            <w:r>
              <w:rPr>
                <w:rFonts w:ascii="Verdana" w:eastAsia="Arial Unicode MS" w:hAnsi="Verdana" w:cs="Arial Unicode MS"/>
                <w:kern w:val="28"/>
                <w:sz w:val="16"/>
                <w:szCs w:val="16"/>
              </w:rPr>
              <w:t xml:space="preserve">. </w:t>
            </w:r>
            <w:r w:rsidRPr="0018705D">
              <w:rPr>
                <w:rFonts w:ascii="Verdana" w:eastAsia="Arial Unicode MS" w:hAnsi="Verdana" w:cs="Arial Unicode MS"/>
                <w:kern w:val="28"/>
                <w:sz w:val="16"/>
                <w:szCs w:val="16"/>
              </w:rPr>
              <w:t xml:space="preserve">Recibir a través del año al menos 1 (UNA)  capacitación en diferentes temas atinentes al desarrollo de la Auditoria.   </w:t>
            </w:r>
          </w:p>
          <w:p w14:paraId="30901F02" w14:textId="77777777" w:rsidR="00C42897" w:rsidRPr="00CA4354" w:rsidRDefault="00C42897" w:rsidP="00C42897">
            <w:pPr>
              <w:spacing w:line="240" w:lineRule="auto"/>
              <w:rPr>
                <w:rFonts w:ascii="Verdana" w:eastAsia="Arial Unicode MS" w:hAnsi="Verdana" w:cs="Arial Unicode MS"/>
                <w:kern w:val="28"/>
                <w:sz w:val="16"/>
                <w:szCs w:val="16"/>
              </w:rPr>
            </w:pPr>
            <w:r w:rsidRPr="0018705D">
              <w:rPr>
                <w:rFonts w:ascii="Verdana" w:eastAsia="Arial Unicode MS" w:hAnsi="Verdana" w:cs="Arial Unicode MS"/>
                <w:kern w:val="28"/>
                <w:sz w:val="16"/>
                <w:szCs w:val="16"/>
              </w:rPr>
              <w:t xml:space="preserve">                                                                                                   </w:t>
            </w:r>
            <w:r>
              <w:rPr>
                <w:rFonts w:ascii="Verdana" w:eastAsia="Arial Unicode MS" w:hAnsi="Verdana" w:cs="Arial Unicode MS"/>
                <w:kern w:val="28"/>
                <w:sz w:val="16"/>
                <w:szCs w:val="16"/>
              </w:rPr>
              <w:t xml:space="preserve">                              5. </w:t>
            </w:r>
            <w:r w:rsidRPr="0018705D">
              <w:rPr>
                <w:rFonts w:ascii="Verdana" w:eastAsia="Arial Unicode MS" w:hAnsi="Verdana" w:cs="Arial Unicode MS"/>
                <w:kern w:val="28"/>
                <w:sz w:val="16"/>
                <w:szCs w:val="16"/>
              </w:rPr>
              <w:t>Realizar a través del año  una autoevaluación de la  Auditoría Interna  y  así asegurar la calidad.</w:t>
            </w:r>
          </w:p>
        </w:tc>
        <w:tc>
          <w:tcPr>
            <w:tcW w:w="992" w:type="dxa"/>
          </w:tcPr>
          <w:p w14:paraId="24026F1D" w14:textId="0079560F" w:rsidR="00C42897" w:rsidRPr="00CA4354" w:rsidRDefault="001F16E9" w:rsidP="00C42897">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Luis Ureña Oviedo</w:t>
            </w:r>
          </w:p>
        </w:tc>
        <w:tc>
          <w:tcPr>
            <w:tcW w:w="1418" w:type="dxa"/>
          </w:tcPr>
          <w:p w14:paraId="0C6D67C8" w14:textId="77777777" w:rsidR="00C42897" w:rsidRPr="00780298" w:rsidRDefault="00C42897" w:rsidP="00C42897">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5C3318A1" w14:textId="77777777" w:rsidR="00C42897" w:rsidRPr="00780298" w:rsidRDefault="00C42897" w:rsidP="00C42897">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2F44C270" w14:textId="77777777" w:rsidR="00C42897" w:rsidRPr="00780298" w:rsidRDefault="00C42897" w:rsidP="00C42897">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Materiales</w:t>
            </w:r>
          </w:p>
          <w:p w14:paraId="1E29B2D7" w14:textId="77777777" w:rsidR="00C42897" w:rsidRPr="00780298" w:rsidRDefault="00C42897" w:rsidP="00C42897">
            <w:pPr>
              <w:spacing w:line="240" w:lineRule="auto"/>
              <w:rPr>
                <w:rFonts w:ascii="Verdana" w:eastAsia="Arial Unicode MS" w:hAnsi="Verdana" w:cs="Arial Unicode MS"/>
                <w:color w:val="000000"/>
                <w:sz w:val="16"/>
                <w:szCs w:val="16"/>
              </w:rPr>
            </w:pPr>
          </w:p>
          <w:p w14:paraId="40BE91AF" w14:textId="77777777" w:rsidR="00C42897" w:rsidRPr="00CA4354" w:rsidRDefault="00C42897" w:rsidP="00C42897">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17" w:type="dxa"/>
          </w:tcPr>
          <w:p w14:paraId="7CC47D8B" w14:textId="45B42A9B" w:rsidR="00C42897" w:rsidRDefault="008B3489" w:rsidP="00C42897">
            <w:pPr>
              <w:spacing w:line="240" w:lineRule="auto"/>
              <w:jc w:val="right"/>
              <w:rPr>
                <w:rFonts w:ascii="Verdana" w:eastAsia="Arial Unicode MS" w:hAnsi="Verdana" w:cs="Arial Unicode MS"/>
                <w:color w:val="000000"/>
                <w:sz w:val="14"/>
              </w:rPr>
            </w:pPr>
            <w:r w:rsidRPr="008B3489">
              <w:rPr>
                <w:rFonts w:ascii="Verdana" w:eastAsia="Arial Unicode MS" w:hAnsi="Verdana" w:cs="Arial Unicode MS"/>
                <w:color w:val="000000"/>
                <w:sz w:val="14"/>
              </w:rPr>
              <w:t>44,683,673</w:t>
            </w:r>
          </w:p>
          <w:p w14:paraId="468FA128" w14:textId="6A0D0305" w:rsidR="00C42897" w:rsidRDefault="008B3489" w:rsidP="00C42897">
            <w:pPr>
              <w:spacing w:line="240" w:lineRule="auto"/>
              <w:jc w:val="right"/>
              <w:rPr>
                <w:rFonts w:ascii="Verdana" w:eastAsia="Arial Unicode MS" w:hAnsi="Verdana" w:cs="Arial Unicode MS"/>
                <w:color w:val="000000"/>
                <w:sz w:val="14"/>
              </w:rPr>
            </w:pPr>
            <w:r w:rsidRPr="008B3489">
              <w:rPr>
                <w:rFonts w:ascii="Verdana" w:eastAsia="Arial Unicode MS" w:hAnsi="Verdana" w:cs="Arial Unicode MS"/>
                <w:color w:val="000000"/>
                <w:sz w:val="14"/>
              </w:rPr>
              <w:t>2,955,972</w:t>
            </w:r>
          </w:p>
          <w:p w14:paraId="4A2AABC4" w14:textId="2EFDBB1A" w:rsidR="00C42897" w:rsidRDefault="008B3489" w:rsidP="00C42897">
            <w:pPr>
              <w:spacing w:line="240" w:lineRule="auto"/>
              <w:jc w:val="right"/>
              <w:rPr>
                <w:rFonts w:ascii="Verdana" w:eastAsia="Arial Unicode MS" w:hAnsi="Verdana" w:cs="Arial Unicode MS"/>
                <w:color w:val="000000"/>
                <w:sz w:val="14"/>
              </w:rPr>
            </w:pPr>
            <w:r w:rsidRPr="008B3489">
              <w:rPr>
                <w:rFonts w:ascii="Verdana" w:eastAsia="Arial Unicode MS" w:hAnsi="Verdana" w:cs="Arial Unicode MS"/>
                <w:color w:val="000000"/>
                <w:sz w:val="14"/>
              </w:rPr>
              <w:t>300,000</w:t>
            </w:r>
          </w:p>
          <w:p w14:paraId="56FFA55E" w14:textId="77777777" w:rsidR="008B3489" w:rsidRDefault="008B3489" w:rsidP="00C42897">
            <w:pPr>
              <w:spacing w:line="240" w:lineRule="auto"/>
              <w:jc w:val="right"/>
              <w:rPr>
                <w:rFonts w:ascii="Verdana" w:eastAsia="Arial Unicode MS" w:hAnsi="Verdana" w:cs="Arial Unicode MS"/>
                <w:color w:val="000000"/>
                <w:sz w:val="14"/>
              </w:rPr>
            </w:pPr>
          </w:p>
          <w:p w14:paraId="620C4DA0" w14:textId="1FC74024" w:rsidR="00C42897" w:rsidRPr="00CA4354" w:rsidRDefault="008B3489" w:rsidP="00C42897">
            <w:pPr>
              <w:spacing w:line="240" w:lineRule="auto"/>
              <w:jc w:val="right"/>
              <w:rPr>
                <w:rFonts w:ascii="Verdana" w:eastAsia="Arial Unicode MS" w:hAnsi="Verdana" w:cs="Arial Unicode MS"/>
                <w:kern w:val="28"/>
                <w:sz w:val="16"/>
                <w:szCs w:val="16"/>
              </w:rPr>
            </w:pPr>
            <w:r w:rsidRPr="008B3489">
              <w:rPr>
                <w:rFonts w:ascii="Verdana" w:eastAsia="Arial Unicode MS" w:hAnsi="Verdana" w:cs="Arial Unicode MS"/>
                <w:b/>
                <w:color w:val="000000"/>
                <w:sz w:val="14"/>
              </w:rPr>
              <w:t>47,939,645</w:t>
            </w:r>
          </w:p>
        </w:tc>
        <w:tc>
          <w:tcPr>
            <w:tcW w:w="1276" w:type="dxa"/>
          </w:tcPr>
          <w:p w14:paraId="0D0AE1A6" w14:textId="77777777" w:rsidR="00C42897" w:rsidRPr="00780298" w:rsidRDefault="00C42897" w:rsidP="00C42897">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757F4DB5" w14:textId="77777777" w:rsidR="00C42897" w:rsidRPr="00780298" w:rsidRDefault="00C42897" w:rsidP="00C42897">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2FD4FFA2" w14:textId="77777777" w:rsidR="00C42897" w:rsidRPr="00780298" w:rsidRDefault="00C42897" w:rsidP="00C42897">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6249A5BD" w14:textId="77777777" w:rsidR="00C42897" w:rsidRPr="00CA4354" w:rsidRDefault="00C42897" w:rsidP="008B3489">
            <w:pPr>
              <w:spacing w:line="240" w:lineRule="auto"/>
              <w:rPr>
                <w:rFonts w:ascii="Verdana" w:eastAsia="Arial Unicode MS" w:hAnsi="Verdana" w:cs="Arial Unicode MS"/>
                <w:kern w:val="28"/>
                <w:sz w:val="16"/>
                <w:szCs w:val="16"/>
              </w:rPr>
            </w:pPr>
          </w:p>
        </w:tc>
      </w:tr>
      <w:tr w:rsidR="00C42897" w:rsidRPr="00F6644D" w14:paraId="2D8AC5E2" w14:textId="77777777" w:rsidTr="006C2C29">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Pr>
          <w:p w14:paraId="3F1A7CD0" w14:textId="77777777" w:rsidR="00C42897" w:rsidRPr="00924BC3" w:rsidRDefault="00C42897" w:rsidP="00C42897">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04</w:t>
            </w:r>
          </w:p>
        </w:tc>
        <w:tc>
          <w:tcPr>
            <w:tcW w:w="2409" w:type="dxa"/>
          </w:tcPr>
          <w:p w14:paraId="3C993842" w14:textId="77777777" w:rsidR="00C42897" w:rsidRDefault="00C42897" w:rsidP="00C42897">
            <w:pPr>
              <w:suppressAutoHyphens/>
              <w:spacing w:line="240" w:lineRule="auto"/>
              <w:rPr>
                <w:rFonts w:ascii="Verdana" w:eastAsia="Arial Unicode MS" w:hAnsi="Verdana" w:cs="Arial Unicode MS"/>
                <w:kern w:val="28"/>
                <w:sz w:val="16"/>
                <w:szCs w:val="16"/>
              </w:rPr>
            </w:pPr>
            <w:r w:rsidRPr="0018705D">
              <w:rPr>
                <w:rFonts w:ascii="Verdana" w:eastAsia="Arial Unicode MS" w:hAnsi="Verdana" w:cs="Arial Unicode MS"/>
                <w:kern w:val="28"/>
                <w:sz w:val="16"/>
                <w:szCs w:val="16"/>
              </w:rPr>
              <w:t>Atender asuntos de materia jurídica tanto interna como externa del CUC, que requieran la asesoría legal, para colaborar con los intereses institucionales tanto en sede administrativa como en la vía judicial</w:t>
            </w:r>
          </w:p>
          <w:p w14:paraId="5D100914" w14:textId="77777777" w:rsidR="001F16E9" w:rsidRDefault="001F16E9" w:rsidP="00C42897">
            <w:pPr>
              <w:suppressAutoHyphens/>
              <w:spacing w:line="240" w:lineRule="auto"/>
              <w:rPr>
                <w:rFonts w:ascii="Verdana" w:eastAsia="Arial Unicode MS" w:hAnsi="Verdana" w:cs="Arial Unicode MS"/>
                <w:kern w:val="28"/>
                <w:sz w:val="16"/>
                <w:szCs w:val="16"/>
              </w:rPr>
            </w:pPr>
          </w:p>
          <w:p w14:paraId="763316DE" w14:textId="4B391A95" w:rsidR="001F16E9" w:rsidRPr="001F16E9" w:rsidRDefault="001F16E9" w:rsidP="00C42897">
            <w:pPr>
              <w:suppressAutoHyphens/>
              <w:spacing w:line="240" w:lineRule="auto"/>
              <w:rPr>
                <w:rFonts w:ascii="Verdana" w:eastAsia="Arial Unicode MS" w:hAnsi="Verdana" w:cs="Arial Unicode MS"/>
                <w:b/>
                <w:kern w:val="28"/>
                <w:sz w:val="16"/>
                <w:szCs w:val="16"/>
              </w:rPr>
            </w:pPr>
            <w:r w:rsidRPr="001F16E9">
              <w:rPr>
                <w:rFonts w:ascii="Verdana" w:eastAsia="Arial Unicode MS" w:hAnsi="Verdana" w:cs="Arial Unicode MS"/>
                <w:b/>
                <w:kern w:val="28"/>
                <w:sz w:val="16"/>
                <w:szCs w:val="16"/>
              </w:rPr>
              <w:t>Asesoría Legal</w:t>
            </w:r>
          </w:p>
        </w:tc>
        <w:tc>
          <w:tcPr>
            <w:tcW w:w="701" w:type="dxa"/>
          </w:tcPr>
          <w:p w14:paraId="210144A7" w14:textId="77777777" w:rsidR="00C42897" w:rsidRPr="00C42897" w:rsidRDefault="00C42897" w:rsidP="00C42897">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0401</w:t>
            </w:r>
          </w:p>
        </w:tc>
        <w:tc>
          <w:tcPr>
            <w:tcW w:w="981" w:type="dxa"/>
          </w:tcPr>
          <w:p w14:paraId="48B373D7" w14:textId="77777777" w:rsidR="00C42897" w:rsidRPr="00CA4354" w:rsidRDefault="00C42897" w:rsidP="00C42897">
            <w:pPr>
              <w:spacing w:line="240" w:lineRule="auto"/>
              <w:rPr>
                <w:rFonts w:ascii="Verdana" w:eastAsia="Arial Unicode MS" w:hAnsi="Verdana" w:cs="Arial Unicode MS"/>
                <w:kern w:val="28"/>
                <w:sz w:val="16"/>
                <w:szCs w:val="16"/>
              </w:rPr>
            </w:pPr>
            <w:r w:rsidRPr="0018705D">
              <w:rPr>
                <w:rFonts w:ascii="Verdana" w:eastAsia="Arial Unicode MS" w:hAnsi="Verdana" w:cs="Arial Unicode MS"/>
                <w:kern w:val="28"/>
                <w:sz w:val="16"/>
                <w:szCs w:val="16"/>
              </w:rPr>
              <w:t>Porcentaje de atención</w:t>
            </w:r>
          </w:p>
        </w:tc>
        <w:tc>
          <w:tcPr>
            <w:tcW w:w="1287" w:type="dxa"/>
          </w:tcPr>
          <w:p w14:paraId="276FC949" w14:textId="77777777" w:rsidR="00C42897" w:rsidRPr="00CA4354" w:rsidRDefault="00C42897" w:rsidP="00C42897">
            <w:pPr>
              <w:spacing w:line="240" w:lineRule="auto"/>
              <w:rPr>
                <w:rFonts w:ascii="Verdana" w:eastAsia="Arial Unicode MS" w:hAnsi="Verdana" w:cs="Arial Unicode MS"/>
                <w:kern w:val="28"/>
                <w:sz w:val="16"/>
                <w:szCs w:val="16"/>
              </w:rPr>
            </w:pPr>
            <w:r w:rsidRPr="0018705D">
              <w:rPr>
                <w:rFonts w:ascii="Verdana" w:eastAsia="Arial Unicode MS" w:hAnsi="Verdana" w:cs="Arial Unicode MS"/>
                <w:kern w:val="28"/>
                <w:sz w:val="16"/>
                <w:szCs w:val="16"/>
              </w:rPr>
              <w:t>Cantidad de solicitudes atendidas/ Cantidad de solicitudes recibidas* 100</w:t>
            </w:r>
          </w:p>
        </w:tc>
        <w:tc>
          <w:tcPr>
            <w:tcW w:w="855" w:type="dxa"/>
          </w:tcPr>
          <w:p w14:paraId="0689C89E" w14:textId="77777777" w:rsidR="00C42897" w:rsidRPr="00CA4354" w:rsidRDefault="00C42897" w:rsidP="00C42897">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04PA01</w:t>
            </w:r>
          </w:p>
        </w:tc>
        <w:tc>
          <w:tcPr>
            <w:tcW w:w="1424" w:type="dxa"/>
          </w:tcPr>
          <w:p w14:paraId="6EE219BB" w14:textId="77777777" w:rsidR="00C42897" w:rsidRPr="00CA4354" w:rsidRDefault="00C42897" w:rsidP="00C42897">
            <w:pPr>
              <w:spacing w:line="240" w:lineRule="auto"/>
              <w:rPr>
                <w:rFonts w:ascii="Verdana" w:eastAsia="Arial Unicode MS" w:hAnsi="Verdana" w:cs="Arial Unicode MS"/>
                <w:kern w:val="28"/>
                <w:sz w:val="16"/>
                <w:szCs w:val="16"/>
              </w:rPr>
            </w:pPr>
            <w:r w:rsidRPr="0018705D">
              <w:rPr>
                <w:rFonts w:ascii="Verdana" w:eastAsia="Arial Unicode MS" w:hAnsi="Verdana" w:cs="Arial Unicode MS"/>
                <w:kern w:val="28"/>
                <w:sz w:val="16"/>
                <w:szCs w:val="16"/>
              </w:rPr>
              <w:t>Atender al 100% las solicitudes recibidas.</w:t>
            </w:r>
          </w:p>
        </w:tc>
        <w:tc>
          <w:tcPr>
            <w:tcW w:w="992" w:type="dxa"/>
          </w:tcPr>
          <w:p w14:paraId="73020DF2" w14:textId="266B3566" w:rsidR="00C42897" w:rsidRPr="00CA4354" w:rsidRDefault="001F16E9" w:rsidP="00C42897">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José Erasmo Toruño Sequeira</w:t>
            </w:r>
          </w:p>
        </w:tc>
        <w:tc>
          <w:tcPr>
            <w:tcW w:w="1418" w:type="dxa"/>
          </w:tcPr>
          <w:p w14:paraId="30DDF639" w14:textId="77777777" w:rsidR="00C42897" w:rsidRPr="00780298" w:rsidRDefault="00C42897" w:rsidP="00C42897">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4E3BC58B" w14:textId="77777777" w:rsidR="00C42897" w:rsidRPr="00780298" w:rsidRDefault="00C42897" w:rsidP="00C42897">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7AA5F071" w14:textId="5F3DD858" w:rsidR="00C42897" w:rsidRPr="00780298" w:rsidRDefault="00C42897" w:rsidP="00C42897">
            <w:pPr>
              <w:spacing w:line="240" w:lineRule="auto"/>
              <w:rPr>
                <w:rFonts w:ascii="Verdana" w:eastAsia="Arial Unicode MS" w:hAnsi="Verdana" w:cs="Arial Unicode MS"/>
                <w:color w:val="000000"/>
                <w:sz w:val="14"/>
                <w:szCs w:val="16"/>
              </w:rPr>
            </w:pPr>
          </w:p>
          <w:p w14:paraId="44B054F2" w14:textId="77777777" w:rsidR="00C42897" w:rsidRPr="00CA4354" w:rsidRDefault="00C42897" w:rsidP="00C42897">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17" w:type="dxa"/>
          </w:tcPr>
          <w:p w14:paraId="3BB7ADF8" w14:textId="4E58B65B" w:rsidR="00C42897" w:rsidRDefault="0069047F" w:rsidP="00C42897">
            <w:pPr>
              <w:spacing w:line="240" w:lineRule="auto"/>
              <w:jc w:val="right"/>
              <w:rPr>
                <w:rFonts w:ascii="Verdana" w:eastAsia="Arial Unicode MS" w:hAnsi="Verdana" w:cs="Arial Unicode MS"/>
                <w:color w:val="000000"/>
                <w:sz w:val="14"/>
              </w:rPr>
            </w:pPr>
            <w:r w:rsidRPr="0069047F">
              <w:rPr>
                <w:rFonts w:ascii="Verdana" w:eastAsia="Arial Unicode MS" w:hAnsi="Verdana" w:cs="Arial Unicode MS"/>
                <w:color w:val="000000"/>
                <w:sz w:val="14"/>
              </w:rPr>
              <w:t>23,792,391</w:t>
            </w:r>
          </w:p>
          <w:p w14:paraId="1099C5B5" w14:textId="0DA071E3" w:rsidR="00C42897" w:rsidRDefault="0069047F" w:rsidP="00C42897">
            <w:pPr>
              <w:spacing w:line="240" w:lineRule="auto"/>
              <w:jc w:val="right"/>
              <w:rPr>
                <w:rFonts w:ascii="Verdana" w:eastAsia="Arial Unicode MS" w:hAnsi="Verdana" w:cs="Arial Unicode MS"/>
                <w:color w:val="000000"/>
                <w:sz w:val="14"/>
              </w:rPr>
            </w:pPr>
            <w:r w:rsidRPr="0069047F">
              <w:rPr>
                <w:rFonts w:ascii="Verdana" w:eastAsia="Arial Unicode MS" w:hAnsi="Verdana" w:cs="Arial Unicode MS"/>
                <w:color w:val="000000"/>
                <w:sz w:val="14"/>
              </w:rPr>
              <w:t>1,320,000</w:t>
            </w:r>
          </w:p>
          <w:p w14:paraId="0C73EA61" w14:textId="77777777" w:rsidR="00C42897" w:rsidRDefault="00C42897" w:rsidP="00C42897">
            <w:pPr>
              <w:spacing w:line="240" w:lineRule="auto"/>
              <w:jc w:val="right"/>
              <w:rPr>
                <w:rFonts w:ascii="Verdana" w:eastAsia="Arial Unicode MS" w:hAnsi="Verdana" w:cs="Arial Unicode MS"/>
                <w:color w:val="000000"/>
                <w:sz w:val="14"/>
              </w:rPr>
            </w:pPr>
          </w:p>
          <w:p w14:paraId="55F34708" w14:textId="0256BA3A" w:rsidR="00C42897" w:rsidRPr="00CA4354" w:rsidRDefault="0069047F" w:rsidP="0069047F">
            <w:pPr>
              <w:spacing w:line="240" w:lineRule="auto"/>
              <w:jc w:val="right"/>
              <w:rPr>
                <w:rFonts w:ascii="Verdana" w:eastAsia="Arial Unicode MS" w:hAnsi="Verdana" w:cs="Arial Unicode MS"/>
                <w:kern w:val="28"/>
                <w:sz w:val="16"/>
                <w:szCs w:val="16"/>
              </w:rPr>
            </w:pPr>
            <w:r w:rsidRPr="0069047F">
              <w:rPr>
                <w:rFonts w:ascii="Verdana" w:eastAsia="Arial Unicode MS" w:hAnsi="Verdana" w:cs="Arial Unicode MS"/>
                <w:b/>
                <w:color w:val="000000"/>
                <w:sz w:val="14"/>
              </w:rPr>
              <w:t>25,112,391</w:t>
            </w:r>
          </w:p>
        </w:tc>
        <w:tc>
          <w:tcPr>
            <w:tcW w:w="1276" w:type="dxa"/>
          </w:tcPr>
          <w:p w14:paraId="70F8D5CB" w14:textId="77777777" w:rsidR="00C42897" w:rsidRPr="00780298" w:rsidRDefault="00C42897" w:rsidP="00C42897">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152ECF6D" w14:textId="77777777" w:rsidR="00C42897" w:rsidRPr="00780298" w:rsidRDefault="00C42897" w:rsidP="00C42897">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7A9B2942" w14:textId="77777777" w:rsidR="00C42897" w:rsidRPr="00CA4354" w:rsidRDefault="00C42897" w:rsidP="0069047F">
            <w:pPr>
              <w:spacing w:line="240" w:lineRule="auto"/>
              <w:rPr>
                <w:rFonts w:ascii="Verdana" w:eastAsia="Arial Unicode MS" w:hAnsi="Verdana" w:cs="Arial Unicode MS"/>
                <w:kern w:val="28"/>
                <w:sz w:val="16"/>
                <w:szCs w:val="16"/>
              </w:rPr>
            </w:pPr>
          </w:p>
        </w:tc>
      </w:tr>
    </w:tbl>
    <w:p w14:paraId="198E24AD" w14:textId="77777777" w:rsidR="003A1021" w:rsidRPr="00777CD5" w:rsidRDefault="003A1021" w:rsidP="00E04FBC">
      <w:pPr>
        <w:spacing w:line="240" w:lineRule="auto"/>
        <w:rPr>
          <w:rFonts w:ascii="Arial Unicode MS" w:eastAsia="Arial Unicode MS" w:hAnsi="Arial Unicode MS" w:cs="Arial Unicode MS"/>
          <w:sz w:val="2"/>
          <w:szCs w:val="2"/>
        </w:rPr>
        <w:sectPr w:rsidR="003A1021" w:rsidRPr="00777CD5" w:rsidSect="008E2FD2">
          <w:footerReference w:type="default" r:id="rId28"/>
          <w:pgSz w:w="15840" w:h="12240" w:orient="landscape" w:code="1"/>
          <w:pgMar w:top="1701" w:right="1412" w:bottom="1701" w:left="1412" w:header="709" w:footer="709" w:gutter="0"/>
          <w:cols w:space="720"/>
        </w:sectPr>
      </w:pPr>
    </w:p>
    <w:p w14:paraId="0400C3A0" w14:textId="77777777" w:rsidR="000B1973" w:rsidRDefault="000B1973" w:rsidP="0061703F">
      <w:pPr>
        <w:pStyle w:val="subttulo"/>
        <w:suppressAutoHyphens/>
        <w:spacing w:line="480" w:lineRule="auto"/>
        <w:ind w:left="993"/>
        <w:rPr>
          <w:rFonts w:ascii="Verdana" w:hAnsi="Verdana"/>
          <w:b w:val="0"/>
          <w:u w:val="single"/>
        </w:rPr>
      </w:pPr>
      <w:bookmarkStart w:id="171" w:name="_Toc494358555"/>
    </w:p>
    <w:p w14:paraId="7D21BA77" w14:textId="64097DEF" w:rsidR="00E71EC1" w:rsidRPr="00B01138" w:rsidRDefault="00F664B9" w:rsidP="0061703F">
      <w:pPr>
        <w:pStyle w:val="subttulo"/>
        <w:suppressAutoHyphens/>
        <w:spacing w:line="480" w:lineRule="auto"/>
        <w:ind w:left="993"/>
        <w:rPr>
          <w:rFonts w:ascii="Verdana" w:hAnsi="Verdana"/>
          <w:b w:val="0"/>
        </w:rPr>
      </w:pPr>
      <w:r w:rsidRPr="00B01138">
        <w:rPr>
          <w:rFonts w:ascii="Verdana" w:hAnsi="Verdana"/>
          <w:b w:val="0"/>
          <w:u w:val="single"/>
        </w:rPr>
        <w:t>Subprograma 1</w:t>
      </w:r>
      <w:r w:rsidR="000F5C6C" w:rsidRPr="00B01138">
        <w:rPr>
          <w:rFonts w:ascii="Verdana" w:hAnsi="Verdana"/>
          <w:b w:val="0"/>
          <w:u w:val="single"/>
        </w:rPr>
        <w:t>.</w:t>
      </w:r>
      <w:r w:rsidR="007A0340">
        <w:rPr>
          <w:rFonts w:ascii="Verdana" w:hAnsi="Verdana"/>
          <w:b w:val="0"/>
          <w:u w:val="single"/>
        </w:rPr>
        <w:t>2</w:t>
      </w:r>
      <w:r w:rsidRPr="00B01138">
        <w:rPr>
          <w:rFonts w:ascii="Verdana" w:hAnsi="Verdana"/>
          <w:b w:val="0"/>
          <w:u w:val="single"/>
        </w:rPr>
        <w:t xml:space="preserve"> Asesoría y Apoyo Admin</w:t>
      </w:r>
      <w:r w:rsidR="00EE19B7" w:rsidRPr="00B01138">
        <w:rPr>
          <w:rFonts w:ascii="Verdana" w:hAnsi="Verdana"/>
          <w:b w:val="0"/>
          <w:u w:val="single"/>
        </w:rPr>
        <w:t>i</w:t>
      </w:r>
      <w:r w:rsidRPr="00B01138">
        <w:rPr>
          <w:rFonts w:ascii="Verdana" w:hAnsi="Verdana"/>
          <w:b w:val="0"/>
          <w:u w:val="single"/>
        </w:rPr>
        <w:t>strativo</w:t>
      </w:r>
      <w:r w:rsidR="00B01138">
        <w:rPr>
          <w:rFonts w:ascii="Verdana" w:hAnsi="Verdana"/>
          <w:b w:val="0"/>
        </w:rPr>
        <w:t xml:space="preserve">.  </w:t>
      </w:r>
      <w:r w:rsidR="00E71EC1" w:rsidRPr="00B01138">
        <w:rPr>
          <w:rFonts w:ascii="Verdana" w:hAnsi="Verdana"/>
          <w:b w:val="0"/>
        </w:rPr>
        <w:t xml:space="preserve">Mediante este subprograma se </w:t>
      </w:r>
      <w:r w:rsidR="00AD324B" w:rsidRPr="00B01138">
        <w:rPr>
          <w:rFonts w:ascii="Verdana" w:hAnsi="Verdana"/>
          <w:b w:val="0"/>
        </w:rPr>
        <w:t>facilita la</w:t>
      </w:r>
      <w:r w:rsidR="00E71EC1" w:rsidRPr="00B01138">
        <w:rPr>
          <w:rFonts w:ascii="Verdana" w:hAnsi="Verdana"/>
          <w:b w:val="0"/>
        </w:rPr>
        <w:t xml:space="preserve"> ejecución de las funciones sustantivas en forma oportuna, a través de una eficiente coordinación, comunicación </w:t>
      </w:r>
      <w:r w:rsidR="00AD324B" w:rsidRPr="00B01138">
        <w:rPr>
          <w:rFonts w:ascii="Verdana" w:hAnsi="Verdana"/>
          <w:b w:val="0"/>
        </w:rPr>
        <w:t>y utilización</w:t>
      </w:r>
      <w:r w:rsidR="00E71EC1" w:rsidRPr="00B01138">
        <w:rPr>
          <w:rFonts w:ascii="Verdana" w:hAnsi="Verdana"/>
          <w:b w:val="0"/>
        </w:rPr>
        <w:t xml:space="preserve"> de los recursos.  Está </w:t>
      </w:r>
      <w:r w:rsidR="00AD324B" w:rsidRPr="00B01138">
        <w:rPr>
          <w:rFonts w:ascii="Verdana" w:hAnsi="Verdana"/>
          <w:b w:val="0"/>
        </w:rPr>
        <w:t>integrado por</w:t>
      </w:r>
      <w:r w:rsidR="00E71EC1" w:rsidRPr="00B01138">
        <w:rPr>
          <w:rFonts w:ascii="Verdana" w:hAnsi="Verdana"/>
          <w:b w:val="0"/>
        </w:rPr>
        <w:t xml:space="preserve"> las siguientes dependencias:</w:t>
      </w:r>
      <w:bookmarkEnd w:id="171"/>
    </w:p>
    <w:p w14:paraId="11FB5B39" w14:textId="77777777" w:rsidR="00E71EC1" w:rsidRPr="00BD15EF" w:rsidRDefault="00E71EC1" w:rsidP="00E04FBC">
      <w:pPr>
        <w:pStyle w:val="Textoindependiente2"/>
        <w:spacing w:line="240" w:lineRule="auto"/>
        <w:rPr>
          <w:rFonts w:ascii="Verdana" w:eastAsia="Arial Unicode MS" w:hAnsi="Verdana" w:cs="Arial Unicode MS"/>
          <w:b w:val="0"/>
          <w:sz w:val="22"/>
          <w:szCs w:val="22"/>
        </w:rPr>
      </w:pPr>
    </w:p>
    <w:p w14:paraId="72E75413" w14:textId="77777777" w:rsidR="00E71EC1" w:rsidRDefault="00E71EC1" w:rsidP="00B01138">
      <w:pPr>
        <w:pStyle w:val="Textoindependiente2"/>
        <w:numPr>
          <w:ilvl w:val="0"/>
          <w:numId w:val="2"/>
        </w:numPr>
        <w:spacing w:line="240" w:lineRule="auto"/>
        <w:ind w:left="2835"/>
        <w:rPr>
          <w:rFonts w:ascii="Verdana" w:eastAsia="Arial Unicode MS" w:hAnsi="Verdana" w:cs="Arial Unicode MS"/>
          <w:b w:val="0"/>
          <w:sz w:val="22"/>
          <w:szCs w:val="22"/>
        </w:rPr>
      </w:pPr>
      <w:r w:rsidRPr="00BD15EF">
        <w:rPr>
          <w:rFonts w:ascii="Verdana" w:eastAsia="Arial Unicode MS" w:hAnsi="Verdana" w:cs="Arial Unicode MS"/>
          <w:b w:val="0"/>
          <w:sz w:val="22"/>
          <w:szCs w:val="22"/>
        </w:rPr>
        <w:t>Dirección de Planificación y Desarrollo</w:t>
      </w:r>
      <w:r w:rsidR="00373D6D">
        <w:rPr>
          <w:rFonts w:ascii="Verdana" w:eastAsia="Arial Unicode MS" w:hAnsi="Verdana" w:cs="Arial Unicode MS"/>
          <w:b w:val="0"/>
          <w:sz w:val="22"/>
          <w:szCs w:val="22"/>
        </w:rPr>
        <w:t>.</w:t>
      </w:r>
    </w:p>
    <w:p w14:paraId="2F9149D9" w14:textId="77777777" w:rsidR="003D380B" w:rsidRPr="00BD15EF" w:rsidRDefault="003D380B" w:rsidP="00B01138">
      <w:pPr>
        <w:pStyle w:val="Textoindependiente2"/>
        <w:spacing w:line="240" w:lineRule="auto"/>
        <w:ind w:left="2835"/>
        <w:rPr>
          <w:rFonts w:ascii="Verdana" w:eastAsia="Arial Unicode MS" w:hAnsi="Verdana" w:cs="Arial Unicode MS"/>
          <w:b w:val="0"/>
          <w:sz w:val="22"/>
          <w:szCs w:val="22"/>
        </w:rPr>
      </w:pPr>
    </w:p>
    <w:p w14:paraId="73CAE7DD" w14:textId="77777777" w:rsidR="00E71EC1" w:rsidRDefault="00E71EC1" w:rsidP="00B01138">
      <w:pPr>
        <w:pStyle w:val="Textoindependiente2"/>
        <w:numPr>
          <w:ilvl w:val="0"/>
          <w:numId w:val="2"/>
        </w:numPr>
        <w:spacing w:line="240" w:lineRule="auto"/>
        <w:ind w:left="2835"/>
        <w:rPr>
          <w:rFonts w:ascii="Verdana" w:eastAsia="Arial Unicode MS" w:hAnsi="Verdana" w:cs="Arial Unicode MS"/>
          <w:b w:val="0"/>
          <w:sz w:val="22"/>
          <w:szCs w:val="22"/>
        </w:rPr>
      </w:pPr>
      <w:r w:rsidRPr="00BD15EF">
        <w:rPr>
          <w:rFonts w:ascii="Verdana" w:eastAsia="Arial Unicode MS" w:hAnsi="Verdana" w:cs="Arial Unicode MS"/>
          <w:b w:val="0"/>
          <w:sz w:val="22"/>
          <w:szCs w:val="22"/>
        </w:rPr>
        <w:t>Dirección Administrativa Financiera</w:t>
      </w:r>
      <w:r w:rsidR="00373D6D">
        <w:rPr>
          <w:rFonts w:ascii="Verdana" w:eastAsia="Arial Unicode MS" w:hAnsi="Verdana" w:cs="Arial Unicode MS"/>
          <w:b w:val="0"/>
          <w:sz w:val="22"/>
          <w:szCs w:val="22"/>
        </w:rPr>
        <w:t>.</w:t>
      </w:r>
    </w:p>
    <w:p w14:paraId="4A2E07EA" w14:textId="77777777" w:rsidR="003D380B" w:rsidRPr="00BD15EF" w:rsidRDefault="003D380B" w:rsidP="00B01138">
      <w:pPr>
        <w:pStyle w:val="Textoindependiente2"/>
        <w:spacing w:line="240" w:lineRule="auto"/>
        <w:ind w:left="2835"/>
        <w:rPr>
          <w:rFonts w:ascii="Verdana" w:eastAsia="Arial Unicode MS" w:hAnsi="Verdana" w:cs="Arial Unicode MS"/>
          <w:b w:val="0"/>
          <w:sz w:val="22"/>
          <w:szCs w:val="22"/>
        </w:rPr>
      </w:pPr>
    </w:p>
    <w:p w14:paraId="62F274F2" w14:textId="77777777" w:rsidR="00E71EC1" w:rsidRDefault="00E71EC1" w:rsidP="00B01138">
      <w:pPr>
        <w:pStyle w:val="Textoindependiente2"/>
        <w:numPr>
          <w:ilvl w:val="0"/>
          <w:numId w:val="2"/>
        </w:numPr>
        <w:spacing w:line="240" w:lineRule="auto"/>
        <w:ind w:left="2835"/>
        <w:rPr>
          <w:rFonts w:ascii="Verdana" w:eastAsia="Arial Unicode MS" w:hAnsi="Verdana" w:cs="Arial Unicode MS"/>
          <w:b w:val="0"/>
          <w:sz w:val="22"/>
          <w:szCs w:val="22"/>
        </w:rPr>
      </w:pPr>
      <w:r w:rsidRPr="00BD15EF">
        <w:rPr>
          <w:rFonts w:ascii="Verdana" w:eastAsia="Arial Unicode MS" w:hAnsi="Verdana" w:cs="Arial Unicode MS"/>
          <w:b w:val="0"/>
          <w:sz w:val="22"/>
          <w:szCs w:val="22"/>
        </w:rPr>
        <w:t>Departamento Registro</w:t>
      </w:r>
      <w:r w:rsidR="00373D6D">
        <w:rPr>
          <w:rFonts w:ascii="Verdana" w:eastAsia="Arial Unicode MS" w:hAnsi="Verdana" w:cs="Arial Unicode MS"/>
          <w:b w:val="0"/>
          <w:sz w:val="22"/>
          <w:szCs w:val="22"/>
        </w:rPr>
        <w:t>.</w:t>
      </w:r>
    </w:p>
    <w:p w14:paraId="0A7D590F" w14:textId="77777777" w:rsidR="003D380B" w:rsidRPr="00BD15EF" w:rsidRDefault="003D380B" w:rsidP="00B01138">
      <w:pPr>
        <w:pStyle w:val="Textoindependiente2"/>
        <w:spacing w:line="240" w:lineRule="auto"/>
        <w:ind w:left="2835"/>
        <w:rPr>
          <w:rFonts w:ascii="Verdana" w:eastAsia="Arial Unicode MS" w:hAnsi="Verdana" w:cs="Arial Unicode MS"/>
          <w:b w:val="0"/>
          <w:sz w:val="22"/>
          <w:szCs w:val="22"/>
        </w:rPr>
      </w:pPr>
    </w:p>
    <w:p w14:paraId="05CE5292" w14:textId="77777777" w:rsidR="00E71EC1" w:rsidRDefault="001B230D" w:rsidP="00B01138">
      <w:pPr>
        <w:pStyle w:val="Textoindependiente2"/>
        <w:numPr>
          <w:ilvl w:val="0"/>
          <w:numId w:val="2"/>
        </w:numPr>
        <w:spacing w:line="240" w:lineRule="auto"/>
        <w:ind w:left="2835"/>
        <w:rPr>
          <w:rFonts w:ascii="Verdana" w:eastAsia="Arial Unicode MS" w:hAnsi="Verdana" w:cs="Arial Unicode MS"/>
          <w:b w:val="0"/>
          <w:sz w:val="22"/>
          <w:szCs w:val="22"/>
        </w:rPr>
      </w:pPr>
      <w:r w:rsidRPr="00BD15EF">
        <w:rPr>
          <w:rFonts w:ascii="Verdana" w:eastAsia="Arial Unicode MS" w:hAnsi="Verdana" w:cs="Arial Unicode MS"/>
          <w:b w:val="0"/>
          <w:sz w:val="22"/>
          <w:szCs w:val="22"/>
        </w:rPr>
        <w:t xml:space="preserve">Departamento </w:t>
      </w:r>
      <w:r w:rsidR="00077CA1" w:rsidRPr="00BD15EF">
        <w:rPr>
          <w:rFonts w:ascii="Verdana" w:eastAsia="Arial Unicode MS" w:hAnsi="Verdana" w:cs="Arial Unicode MS"/>
          <w:b w:val="0"/>
          <w:sz w:val="22"/>
          <w:szCs w:val="22"/>
        </w:rPr>
        <w:t>Recursos Humanos</w:t>
      </w:r>
      <w:r w:rsidR="00373D6D">
        <w:rPr>
          <w:rFonts w:ascii="Verdana" w:eastAsia="Arial Unicode MS" w:hAnsi="Verdana" w:cs="Arial Unicode MS"/>
          <w:b w:val="0"/>
          <w:sz w:val="22"/>
          <w:szCs w:val="22"/>
        </w:rPr>
        <w:t>.</w:t>
      </w:r>
    </w:p>
    <w:p w14:paraId="57424E67" w14:textId="77777777" w:rsidR="003D380B" w:rsidRPr="00BD15EF" w:rsidRDefault="003D380B" w:rsidP="00B01138">
      <w:pPr>
        <w:pStyle w:val="Textoindependiente2"/>
        <w:spacing w:line="240" w:lineRule="auto"/>
        <w:ind w:left="2835"/>
        <w:rPr>
          <w:rFonts w:ascii="Verdana" w:eastAsia="Arial Unicode MS" w:hAnsi="Verdana" w:cs="Arial Unicode MS"/>
          <w:b w:val="0"/>
          <w:sz w:val="22"/>
          <w:szCs w:val="22"/>
        </w:rPr>
      </w:pPr>
    </w:p>
    <w:p w14:paraId="25C6BB6F" w14:textId="77777777" w:rsidR="00E71EC1" w:rsidRDefault="00E71EC1" w:rsidP="00B01138">
      <w:pPr>
        <w:pStyle w:val="Textoindependiente2"/>
        <w:numPr>
          <w:ilvl w:val="0"/>
          <w:numId w:val="4"/>
        </w:numPr>
        <w:tabs>
          <w:tab w:val="clear" w:pos="360"/>
        </w:tabs>
        <w:spacing w:line="240" w:lineRule="auto"/>
        <w:ind w:left="2835"/>
        <w:rPr>
          <w:rFonts w:ascii="Verdana" w:eastAsia="Arial Unicode MS" w:hAnsi="Verdana" w:cs="Arial Unicode MS"/>
          <w:b w:val="0"/>
          <w:sz w:val="22"/>
          <w:szCs w:val="22"/>
        </w:rPr>
      </w:pPr>
      <w:r w:rsidRPr="00BD15EF">
        <w:rPr>
          <w:rFonts w:ascii="Verdana" w:eastAsia="Arial Unicode MS" w:hAnsi="Verdana" w:cs="Arial Unicode MS"/>
          <w:b w:val="0"/>
          <w:sz w:val="22"/>
          <w:szCs w:val="22"/>
        </w:rPr>
        <w:t>Departamento Bienestar Estudiantil y Calidad de Vida</w:t>
      </w:r>
      <w:r w:rsidR="00373D6D">
        <w:rPr>
          <w:rFonts w:ascii="Verdana" w:eastAsia="Arial Unicode MS" w:hAnsi="Verdana" w:cs="Arial Unicode MS"/>
          <w:b w:val="0"/>
          <w:sz w:val="22"/>
          <w:szCs w:val="22"/>
        </w:rPr>
        <w:t>.</w:t>
      </w:r>
    </w:p>
    <w:p w14:paraId="54114805" w14:textId="77777777" w:rsidR="003D380B" w:rsidRPr="00BD15EF" w:rsidRDefault="003D380B" w:rsidP="00B01138">
      <w:pPr>
        <w:pStyle w:val="Textoindependiente2"/>
        <w:spacing w:line="240" w:lineRule="auto"/>
        <w:ind w:left="2835"/>
        <w:rPr>
          <w:rFonts w:ascii="Verdana" w:eastAsia="Arial Unicode MS" w:hAnsi="Verdana" w:cs="Arial Unicode MS"/>
          <w:b w:val="0"/>
          <w:sz w:val="22"/>
          <w:szCs w:val="22"/>
        </w:rPr>
      </w:pPr>
    </w:p>
    <w:p w14:paraId="3604D896" w14:textId="77777777" w:rsidR="00E71EC1" w:rsidRDefault="00E71EC1" w:rsidP="00B01138">
      <w:pPr>
        <w:pStyle w:val="Textoindependiente2"/>
        <w:numPr>
          <w:ilvl w:val="0"/>
          <w:numId w:val="4"/>
        </w:numPr>
        <w:tabs>
          <w:tab w:val="clear" w:pos="360"/>
        </w:tabs>
        <w:spacing w:line="240" w:lineRule="auto"/>
        <w:ind w:left="2835"/>
        <w:rPr>
          <w:rFonts w:ascii="Verdana" w:eastAsia="Arial Unicode MS" w:hAnsi="Verdana" w:cs="Arial Unicode MS"/>
          <w:b w:val="0"/>
          <w:sz w:val="22"/>
          <w:szCs w:val="22"/>
        </w:rPr>
      </w:pPr>
      <w:r w:rsidRPr="00BD15EF">
        <w:rPr>
          <w:rFonts w:ascii="Verdana" w:eastAsia="Arial Unicode MS" w:hAnsi="Verdana" w:cs="Arial Unicode MS"/>
          <w:b w:val="0"/>
          <w:sz w:val="22"/>
          <w:szCs w:val="22"/>
        </w:rPr>
        <w:t>Departamento Financiero</w:t>
      </w:r>
      <w:r w:rsidR="00373D6D">
        <w:rPr>
          <w:rFonts w:ascii="Verdana" w:eastAsia="Arial Unicode MS" w:hAnsi="Verdana" w:cs="Arial Unicode MS"/>
          <w:b w:val="0"/>
          <w:sz w:val="22"/>
          <w:szCs w:val="22"/>
        </w:rPr>
        <w:t>.</w:t>
      </w:r>
    </w:p>
    <w:p w14:paraId="72F5B420" w14:textId="77777777" w:rsidR="003D380B" w:rsidRPr="00BD15EF" w:rsidRDefault="003D380B" w:rsidP="00B01138">
      <w:pPr>
        <w:pStyle w:val="Textoindependiente2"/>
        <w:spacing w:line="240" w:lineRule="auto"/>
        <w:ind w:left="2835"/>
        <w:rPr>
          <w:rFonts w:ascii="Verdana" w:eastAsia="Arial Unicode MS" w:hAnsi="Verdana" w:cs="Arial Unicode MS"/>
          <w:b w:val="0"/>
          <w:sz w:val="22"/>
          <w:szCs w:val="22"/>
        </w:rPr>
      </w:pPr>
    </w:p>
    <w:p w14:paraId="570C3452" w14:textId="77777777" w:rsidR="00E71EC1" w:rsidRDefault="00E71EC1" w:rsidP="00B01138">
      <w:pPr>
        <w:pStyle w:val="Textoindependiente2"/>
        <w:numPr>
          <w:ilvl w:val="0"/>
          <w:numId w:val="4"/>
        </w:numPr>
        <w:tabs>
          <w:tab w:val="clear" w:pos="360"/>
        </w:tabs>
        <w:spacing w:line="240" w:lineRule="auto"/>
        <w:ind w:left="2835"/>
        <w:rPr>
          <w:rFonts w:ascii="Verdana" w:eastAsia="Arial Unicode MS" w:hAnsi="Verdana" w:cs="Arial Unicode MS"/>
          <w:b w:val="0"/>
          <w:sz w:val="22"/>
          <w:szCs w:val="22"/>
        </w:rPr>
      </w:pPr>
      <w:r w:rsidRPr="00BD15EF">
        <w:rPr>
          <w:rFonts w:ascii="Verdana" w:eastAsia="Arial Unicode MS" w:hAnsi="Verdana" w:cs="Arial Unicode MS"/>
          <w:b w:val="0"/>
          <w:sz w:val="22"/>
          <w:szCs w:val="22"/>
        </w:rPr>
        <w:t>Departamento Servicios Operativos</w:t>
      </w:r>
      <w:r w:rsidR="00373D6D">
        <w:rPr>
          <w:rFonts w:ascii="Verdana" w:eastAsia="Arial Unicode MS" w:hAnsi="Verdana" w:cs="Arial Unicode MS"/>
          <w:b w:val="0"/>
          <w:sz w:val="22"/>
          <w:szCs w:val="22"/>
        </w:rPr>
        <w:t>.</w:t>
      </w:r>
    </w:p>
    <w:p w14:paraId="0A402202" w14:textId="77777777" w:rsidR="003D380B" w:rsidRPr="00BD15EF" w:rsidRDefault="003D380B" w:rsidP="00B01138">
      <w:pPr>
        <w:pStyle w:val="Textoindependiente2"/>
        <w:spacing w:line="240" w:lineRule="auto"/>
        <w:ind w:left="2835"/>
        <w:rPr>
          <w:rFonts w:ascii="Verdana" w:eastAsia="Arial Unicode MS" w:hAnsi="Verdana" w:cs="Arial Unicode MS"/>
          <w:b w:val="0"/>
          <w:sz w:val="22"/>
          <w:szCs w:val="22"/>
        </w:rPr>
      </w:pPr>
    </w:p>
    <w:p w14:paraId="59654FA3" w14:textId="77777777" w:rsidR="003D380B" w:rsidRDefault="00E71EC1" w:rsidP="00B01138">
      <w:pPr>
        <w:pStyle w:val="Textoindependiente2"/>
        <w:numPr>
          <w:ilvl w:val="0"/>
          <w:numId w:val="4"/>
        </w:numPr>
        <w:tabs>
          <w:tab w:val="clear" w:pos="360"/>
        </w:tabs>
        <w:spacing w:line="240" w:lineRule="auto"/>
        <w:ind w:left="2835"/>
        <w:rPr>
          <w:rFonts w:ascii="Verdana" w:eastAsia="Arial Unicode MS" w:hAnsi="Verdana" w:cs="Arial Unicode MS"/>
          <w:b w:val="0"/>
          <w:sz w:val="22"/>
          <w:szCs w:val="22"/>
        </w:rPr>
      </w:pPr>
      <w:r w:rsidRPr="00BD15EF">
        <w:rPr>
          <w:rFonts w:ascii="Verdana" w:eastAsia="Arial Unicode MS" w:hAnsi="Verdana" w:cs="Arial Unicode MS"/>
          <w:b w:val="0"/>
          <w:sz w:val="22"/>
          <w:szCs w:val="22"/>
        </w:rPr>
        <w:t>Departamento Biblioteca y Documentación</w:t>
      </w:r>
      <w:r w:rsidR="00373D6D">
        <w:rPr>
          <w:rFonts w:ascii="Verdana" w:eastAsia="Arial Unicode MS" w:hAnsi="Verdana" w:cs="Arial Unicode MS"/>
          <w:b w:val="0"/>
          <w:sz w:val="22"/>
          <w:szCs w:val="22"/>
        </w:rPr>
        <w:t>.</w:t>
      </w:r>
    </w:p>
    <w:p w14:paraId="1EAD00CD" w14:textId="77777777" w:rsidR="003D380B" w:rsidRPr="003D380B" w:rsidRDefault="003D380B" w:rsidP="00B01138">
      <w:pPr>
        <w:pStyle w:val="Textoindependiente2"/>
        <w:spacing w:line="240" w:lineRule="auto"/>
        <w:ind w:left="2835"/>
        <w:rPr>
          <w:rFonts w:ascii="Verdana" w:eastAsia="Arial Unicode MS" w:hAnsi="Verdana" w:cs="Arial Unicode MS"/>
          <w:b w:val="0"/>
          <w:sz w:val="22"/>
          <w:szCs w:val="22"/>
        </w:rPr>
      </w:pPr>
    </w:p>
    <w:p w14:paraId="6E04711E" w14:textId="77777777" w:rsidR="00554AF0" w:rsidRDefault="00554AF0" w:rsidP="00B01138">
      <w:pPr>
        <w:pStyle w:val="Textoindependiente2"/>
        <w:numPr>
          <w:ilvl w:val="0"/>
          <w:numId w:val="4"/>
        </w:numPr>
        <w:tabs>
          <w:tab w:val="clear" w:pos="360"/>
        </w:tabs>
        <w:spacing w:line="240" w:lineRule="auto"/>
        <w:ind w:left="2835"/>
        <w:rPr>
          <w:rFonts w:ascii="Verdana" w:eastAsia="Arial Unicode MS" w:hAnsi="Verdana" w:cs="Arial Unicode MS"/>
          <w:b w:val="0"/>
          <w:sz w:val="22"/>
          <w:szCs w:val="22"/>
        </w:rPr>
      </w:pPr>
      <w:r w:rsidRPr="00BD15EF">
        <w:rPr>
          <w:rFonts w:ascii="Verdana" w:eastAsia="Arial Unicode MS" w:hAnsi="Verdana" w:cs="Arial Unicode MS"/>
          <w:b w:val="0"/>
          <w:sz w:val="22"/>
          <w:szCs w:val="22"/>
        </w:rPr>
        <w:t xml:space="preserve">Comunicación </w:t>
      </w:r>
      <w:r w:rsidR="00BC0A1C" w:rsidRPr="00BD15EF">
        <w:rPr>
          <w:rFonts w:ascii="Verdana" w:eastAsia="Arial Unicode MS" w:hAnsi="Verdana" w:cs="Arial Unicode MS"/>
          <w:b w:val="0"/>
          <w:sz w:val="22"/>
          <w:szCs w:val="22"/>
        </w:rPr>
        <w:t>y Relaciones</w:t>
      </w:r>
      <w:r w:rsidRPr="00BD15EF">
        <w:rPr>
          <w:rFonts w:ascii="Verdana" w:eastAsia="Arial Unicode MS" w:hAnsi="Verdana" w:cs="Arial Unicode MS"/>
          <w:b w:val="0"/>
          <w:sz w:val="22"/>
          <w:szCs w:val="22"/>
        </w:rPr>
        <w:t xml:space="preserve"> Públicas</w:t>
      </w:r>
      <w:r w:rsidR="00373D6D">
        <w:rPr>
          <w:rFonts w:ascii="Verdana" w:eastAsia="Arial Unicode MS" w:hAnsi="Verdana" w:cs="Arial Unicode MS"/>
          <w:b w:val="0"/>
          <w:sz w:val="22"/>
          <w:szCs w:val="22"/>
        </w:rPr>
        <w:t>.</w:t>
      </w:r>
    </w:p>
    <w:p w14:paraId="3B747207" w14:textId="77777777" w:rsidR="003D380B" w:rsidRPr="00BD15EF" w:rsidRDefault="003D380B" w:rsidP="00B01138">
      <w:pPr>
        <w:pStyle w:val="Textoindependiente2"/>
        <w:spacing w:line="240" w:lineRule="auto"/>
        <w:ind w:left="2835"/>
        <w:rPr>
          <w:rFonts w:ascii="Verdana" w:eastAsia="Arial Unicode MS" w:hAnsi="Verdana" w:cs="Arial Unicode MS"/>
          <w:b w:val="0"/>
          <w:sz w:val="22"/>
          <w:szCs w:val="22"/>
        </w:rPr>
      </w:pPr>
    </w:p>
    <w:p w14:paraId="7D474032" w14:textId="77777777" w:rsidR="00554AF0" w:rsidRDefault="00554AF0" w:rsidP="00B01138">
      <w:pPr>
        <w:pStyle w:val="Textoindependiente2"/>
        <w:numPr>
          <w:ilvl w:val="0"/>
          <w:numId w:val="4"/>
        </w:numPr>
        <w:tabs>
          <w:tab w:val="clear" w:pos="360"/>
        </w:tabs>
        <w:spacing w:line="240" w:lineRule="auto"/>
        <w:ind w:left="2835"/>
        <w:rPr>
          <w:rFonts w:ascii="Verdana" w:eastAsia="Arial Unicode MS" w:hAnsi="Verdana" w:cs="Arial Unicode MS"/>
          <w:b w:val="0"/>
          <w:sz w:val="22"/>
          <w:szCs w:val="22"/>
        </w:rPr>
      </w:pPr>
      <w:r w:rsidRPr="00BD15EF">
        <w:rPr>
          <w:rFonts w:ascii="Verdana" w:eastAsia="Arial Unicode MS" w:hAnsi="Verdana" w:cs="Arial Unicode MS"/>
          <w:b w:val="0"/>
          <w:sz w:val="22"/>
          <w:szCs w:val="22"/>
        </w:rPr>
        <w:t>Tecnología Informática</w:t>
      </w:r>
      <w:r w:rsidR="00373D6D">
        <w:rPr>
          <w:rFonts w:ascii="Verdana" w:eastAsia="Arial Unicode MS" w:hAnsi="Verdana" w:cs="Arial Unicode MS"/>
          <w:b w:val="0"/>
          <w:sz w:val="22"/>
          <w:szCs w:val="22"/>
        </w:rPr>
        <w:t>.</w:t>
      </w:r>
    </w:p>
    <w:p w14:paraId="3176AD36" w14:textId="77777777" w:rsidR="003D380B" w:rsidRPr="00BD15EF" w:rsidRDefault="003D380B" w:rsidP="00B01138">
      <w:pPr>
        <w:pStyle w:val="Textoindependiente2"/>
        <w:spacing w:line="240" w:lineRule="auto"/>
        <w:ind w:left="2835"/>
        <w:rPr>
          <w:rFonts w:ascii="Verdana" w:eastAsia="Arial Unicode MS" w:hAnsi="Verdana" w:cs="Arial Unicode MS"/>
          <w:b w:val="0"/>
          <w:sz w:val="22"/>
          <w:szCs w:val="22"/>
        </w:rPr>
      </w:pPr>
    </w:p>
    <w:p w14:paraId="30DFAB96" w14:textId="77777777" w:rsidR="004B0071" w:rsidRDefault="004B0071" w:rsidP="00B01138">
      <w:pPr>
        <w:pStyle w:val="Textoindependiente2"/>
        <w:numPr>
          <w:ilvl w:val="0"/>
          <w:numId w:val="4"/>
        </w:numPr>
        <w:tabs>
          <w:tab w:val="clear" w:pos="360"/>
        </w:tabs>
        <w:spacing w:line="240" w:lineRule="auto"/>
        <w:ind w:left="2835"/>
        <w:rPr>
          <w:rFonts w:ascii="Verdana" w:eastAsia="Arial Unicode MS" w:hAnsi="Verdana" w:cs="Arial Unicode MS"/>
          <w:b w:val="0"/>
          <w:sz w:val="22"/>
          <w:szCs w:val="22"/>
        </w:rPr>
      </w:pPr>
      <w:r w:rsidRPr="00BD15EF">
        <w:rPr>
          <w:rFonts w:ascii="Verdana" w:eastAsia="Arial Unicode MS" w:hAnsi="Verdana" w:cs="Arial Unicode MS"/>
          <w:b w:val="0"/>
          <w:sz w:val="22"/>
          <w:szCs w:val="22"/>
        </w:rPr>
        <w:t>Unidad de Proveeduría</w:t>
      </w:r>
      <w:r w:rsidR="00373D6D">
        <w:rPr>
          <w:rFonts w:ascii="Verdana" w:eastAsia="Arial Unicode MS" w:hAnsi="Verdana" w:cs="Arial Unicode MS"/>
          <w:b w:val="0"/>
          <w:sz w:val="22"/>
          <w:szCs w:val="22"/>
        </w:rPr>
        <w:t>.</w:t>
      </w:r>
    </w:p>
    <w:p w14:paraId="0FC67176" w14:textId="77777777" w:rsidR="003D380B" w:rsidRPr="00BD15EF" w:rsidRDefault="003D380B" w:rsidP="00B01138">
      <w:pPr>
        <w:pStyle w:val="Textoindependiente2"/>
        <w:spacing w:line="240" w:lineRule="auto"/>
        <w:ind w:left="2835"/>
        <w:rPr>
          <w:rFonts w:ascii="Verdana" w:eastAsia="Arial Unicode MS" w:hAnsi="Verdana" w:cs="Arial Unicode MS"/>
          <w:b w:val="0"/>
          <w:sz w:val="22"/>
          <w:szCs w:val="22"/>
        </w:rPr>
      </w:pPr>
    </w:p>
    <w:p w14:paraId="4AFB78C9" w14:textId="77777777" w:rsidR="00494390" w:rsidRDefault="00494390" w:rsidP="00B01138">
      <w:pPr>
        <w:pStyle w:val="Textoindependiente2"/>
        <w:numPr>
          <w:ilvl w:val="0"/>
          <w:numId w:val="4"/>
        </w:numPr>
        <w:tabs>
          <w:tab w:val="clear" w:pos="360"/>
        </w:tabs>
        <w:spacing w:line="240" w:lineRule="auto"/>
        <w:ind w:left="2835"/>
        <w:rPr>
          <w:rFonts w:ascii="Verdana" w:eastAsia="Arial Unicode MS" w:hAnsi="Verdana" w:cs="Arial Unicode MS"/>
          <w:b w:val="0"/>
          <w:sz w:val="22"/>
          <w:szCs w:val="22"/>
        </w:rPr>
      </w:pPr>
      <w:r w:rsidRPr="00BD15EF">
        <w:rPr>
          <w:rFonts w:ascii="Verdana" w:eastAsia="Arial Unicode MS" w:hAnsi="Verdana" w:cs="Arial Unicode MS"/>
          <w:b w:val="0"/>
          <w:sz w:val="22"/>
          <w:szCs w:val="22"/>
        </w:rPr>
        <w:t>Archivo</w:t>
      </w:r>
      <w:r w:rsidR="003D380B">
        <w:rPr>
          <w:rFonts w:ascii="Verdana" w:eastAsia="Arial Unicode MS" w:hAnsi="Verdana" w:cs="Arial Unicode MS"/>
          <w:b w:val="0"/>
          <w:sz w:val="22"/>
          <w:szCs w:val="22"/>
        </w:rPr>
        <w:t>.</w:t>
      </w:r>
    </w:p>
    <w:p w14:paraId="2C558459" w14:textId="77777777" w:rsidR="003D380B" w:rsidRPr="00BD15EF" w:rsidRDefault="003D380B" w:rsidP="00B01138">
      <w:pPr>
        <w:pStyle w:val="Textoindependiente2"/>
        <w:spacing w:line="240" w:lineRule="auto"/>
        <w:ind w:left="2835"/>
        <w:rPr>
          <w:rFonts w:ascii="Verdana" w:eastAsia="Arial Unicode MS" w:hAnsi="Verdana" w:cs="Arial Unicode MS"/>
          <w:b w:val="0"/>
          <w:sz w:val="22"/>
          <w:szCs w:val="22"/>
        </w:rPr>
      </w:pPr>
    </w:p>
    <w:p w14:paraId="67C30F30" w14:textId="77777777" w:rsidR="00554AF0" w:rsidRPr="00777CD5" w:rsidRDefault="00554AF0" w:rsidP="000A26CC">
      <w:pPr>
        <w:pStyle w:val="Textoindependiente2"/>
        <w:spacing w:line="240" w:lineRule="auto"/>
        <w:ind w:left="851"/>
        <w:rPr>
          <w:rFonts w:ascii="Arial Unicode MS" w:eastAsia="Arial Unicode MS" w:hAnsi="Arial Unicode MS" w:cs="Arial Unicode MS"/>
          <w:b w:val="0"/>
          <w:sz w:val="22"/>
          <w:szCs w:val="22"/>
        </w:rPr>
      </w:pPr>
    </w:p>
    <w:p w14:paraId="412AA1DE" w14:textId="77777777" w:rsidR="00A11A97" w:rsidRPr="00777CD5" w:rsidRDefault="00A11A97" w:rsidP="00E04FBC">
      <w:pPr>
        <w:pStyle w:val="Textoindependiente2"/>
        <w:spacing w:line="240" w:lineRule="auto"/>
        <w:rPr>
          <w:rFonts w:ascii="Arial Unicode MS" w:eastAsia="Arial Unicode MS" w:hAnsi="Arial Unicode MS" w:cs="Arial Unicode MS"/>
          <w:b w:val="0"/>
          <w:sz w:val="22"/>
          <w:szCs w:val="22"/>
        </w:rPr>
        <w:sectPr w:rsidR="00A11A97" w:rsidRPr="00777CD5" w:rsidSect="000F5C6C">
          <w:pgSz w:w="12240" w:h="15840" w:code="1"/>
          <w:pgMar w:top="1411" w:right="1699" w:bottom="1411" w:left="1699" w:header="706" w:footer="706" w:gutter="0"/>
          <w:cols w:space="720"/>
        </w:sectPr>
      </w:pPr>
    </w:p>
    <w:p w14:paraId="1B909E0A" w14:textId="77777777" w:rsidR="00BF0ED0" w:rsidRDefault="0036757E" w:rsidP="00E04FBC">
      <w:pPr>
        <w:spacing w:line="240" w:lineRule="auto"/>
        <w:rPr>
          <w:rFonts w:ascii="Verdana" w:eastAsia="Arial Unicode MS" w:hAnsi="Verdana" w:cs="Arial Unicode MS"/>
          <w:b/>
          <w:sz w:val="22"/>
          <w:szCs w:val="22"/>
        </w:rPr>
      </w:pPr>
      <w:r>
        <w:rPr>
          <w:rFonts w:ascii="Verdana" w:eastAsia="Arial Unicode MS" w:hAnsi="Verdana" w:cs="Arial Unicode MS"/>
          <w:b/>
          <w:sz w:val="22"/>
          <w:szCs w:val="22"/>
        </w:rPr>
        <w:lastRenderedPageBreak/>
        <w:t xml:space="preserve">Programa: </w:t>
      </w:r>
      <w:r w:rsidR="00BF0ED0" w:rsidRPr="00662FA6">
        <w:rPr>
          <w:rFonts w:ascii="Verdana" w:eastAsia="Arial Unicode MS" w:hAnsi="Verdana" w:cs="Arial Unicode MS"/>
          <w:b/>
          <w:sz w:val="22"/>
          <w:szCs w:val="22"/>
        </w:rPr>
        <w:t>1. Administración Superior</w:t>
      </w:r>
      <w:r w:rsidR="00E80467">
        <w:rPr>
          <w:rFonts w:ascii="Verdana" w:eastAsia="Arial Unicode MS" w:hAnsi="Verdana" w:cs="Arial Unicode MS"/>
          <w:b/>
          <w:sz w:val="22"/>
          <w:szCs w:val="22"/>
        </w:rPr>
        <w:t xml:space="preserve"> Cod: 18-01</w:t>
      </w:r>
    </w:p>
    <w:p w14:paraId="160B97B0" w14:textId="77777777" w:rsidR="00BF0ED0" w:rsidRPr="00662FA6" w:rsidRDefault="00F803E4" w:rsidP="0036757E">
      <w:pPr>
        <w:spacing w:line="240" w:lineRule="auto"/>
        <w:rPr>
          <w:rFonts w:ascii="Verdana" w:eastAsia="Arial Unicode MS" w:hAnsi="Verdana" w:cs="Arial Unicode MS"/>
          <w:b/>
          <w:sz w:val="22"/>
          <w:szCs w:val="22"/>
        </w:rPr>
      </w:pPr>
      <w:r>
        <w:rPr>
          <w:rFonts w:ascii="Verdana" w:eastAsia="Arial Unicode MS" w:hAnsi="Verdana" w:cs="Arial Unicode MS"/>
          <w:b/>
          <w:sz w:val="22"/>
          <w:szCs w:val="22"/>
        </w:rPr>
        <w:t>Subprograma: 1.2</w:t>
      </w:r>
      <w:r w:rsidR="0036757E">
        <w:rPr>
          <w:rFonts w:ascii="Verdana" w:eastAsia="Arial Unicode MS" w:hAnsi="Verdana" w:cs="Arial Unicode MS"/>
          <w:b/>
          <w:sz w:val="22"/>
          <w:szCs w:val="22"/>
        </w:rPr>
        <w:t xml:space="preserve"> </w:t>
      </w:r>
      <w:r w:rsidR="00BF0ED0" w:rsidRPr="00662FA6">
        <w:rPr>
          <w:rFonts w:ascii="Verdana" w:eastAsia="Arial Unicode MS" w:hAnsi="Verdana" w:cs="Arial Unicode MS"/>
          <w:b/>
          <w:sz w:val="22"/>
          <w:szCs w:val="22"/>
        </w:rPr>
        <w:t>Asesoría y Apoyo Administrativo</w:t>
      </w:r>
      <w:r w:rsidR="00E80467">
        <w:rPr>
          <w:rFonts w:ascii="Verdana" w:eastAsia="Arial Unicode MS" w:hAnsi="Verdana" w:cs="Arial Unicode MS"/>
          <w:b/>
          <w:sz w:val="22"/>
          <w:szCs w:val="22"/>
        </w:rPr>
        <w:t xml:space="preserve"> Cod: 18-01-02</w:t>
      </w:r>
    </w:p>
    <w:p w14:paraId="55C6FB4D" w14:textId="77777777" w:rsidR="00E36868" w:rsidRPr="00662FA6" w:rsidRDefault="00E36868" w:rsidP="00E04FBC">
      <w:pPr>
        <w:spacing w:line="240" w:lineRule="auto"/>
        <w:ind w:left="6795"/>
        <w:rPr>
          <w:rFonts w:ascii="Verdana" w:eastAsia="Arial Unicode MS" w:hAnsi="Verdana" w:cs="Arial Unicode MS"/>
          <w:b/>
          <w:sz w:val="22"/>
          <w:szCs w:val="22"/>
        </w:rPr>
      </w:pPr>
    </w:p>
    <w:p w14:paraId="4DA393EF" w14:textId="77777777" w:rsidR="00A11A97" w:rsidRPr="00662FA6" w:rsidRDefault="00E4240C" w:rsidP="00E04FBC">
      <w:pPr>
        <w:keepNext/>
        <w:spacing w:line="240" w:lineRule="auto"/>
        <w:outlineLvl w:val="1"/>
        <w:rPr>
          <w:rFonts w:ascii="Verdana" w:eastAsia="Arial Unicode MS" w:hAnsi="Verdana" w:cs="Arial Unicode MS"/>
          <w:sz w:val="22"/>
          <w:szCs w:val="22"/>
        </w:rPr>
      </w:pPr>
      <w:r w:rsidRPr="00662FA6">
        <w:rPr>
          <w:rFonts w:ascii="Verdana" w:eastAsia="Arial Unicode MS" w:hAnsi="Verdana" w:cs="Arial Unicode MS"/>
          <w:b/>
          <w:sz w:val="22"/>
          <w:szCs w:val="22"/>
          <w:u w:val="single"/>
        </w:rPr>
        <w:t>Misión</w:t>
      </w:r>
      <w:r w:rsidR="00A11A97" w:rsidRPr="00662FA6">
        <w:rPr>
          <w:rFonts w:ascii="Verdana" w:eastAsia="Arial Unicode MS" w:hAnsi="Verdana" w:cs="Arial Unicode MS"/>
          <w:b/>
          <w:sz w:val="22"/>
          <w:szCs w:val="22"/>
          <w:u w:val="single"/>
        </w:rPr>
        <w:t xml:space="preserve"> del Programa o Subprograma</w:t>
      </w:r>
      <w:r w:rsidR="00A11A97" w:rsidRPr="00662FA6">
        <w:rPr>
          <w:rFonts w:ascii="Verdana" w:eastAsia="Arial Unicode MS" w:hAnsi="Verdana" w:cs="Arial Unicode MS"/>
          <w:sz w:val="22"/>
          <w:szCs w:val="22"/>
          <w:u w:val="single"/>
        </w:rPr>
        <w:t>:</w:t>
      </w:r>
      <w:r w:rsidR="00A11A97" w:rsidRPr="00662FA6">
        <w:rPr>
          <w:rFonts w:ascii="Verdana" w:eastAsia="Arial Unicode MS" w:hAnsi="Verdana" w:cs="Arial Unicode MS"/>
          <w:b/>
          <w:i/>
          <w:sz w:val="22"/>
          <w:szCs w:val="22"/>
        </w:rPr>
        <w:t xml:space="preserve"> </w:t>
      </w:r>
      <w:r w:rsidR="00A11A97" w:rsidRPr="00662FA6">
        <w:rPr>
          <w:rFonts w:ascii="Verdana" w:eastAsia="Arial Unicode MS" w:hAnsi="Verdana" w:cs="Arial Unicode MS"/>
          <w:sz w:val="22"/>
          <w:szCs w:val="22"/>
        </w:rPr>
        <w:t>Facilita</w:t>
      </w:r>
      <w:r w:rsidR="00662FA6">
        <w:rPr>
          <w:rFonts w:ascii="Verdana" w:eastAsia="Arial Unicode MS" w:hAnsi="Verdana" w:cs="Arial Unicode MS"/>
          <w:sz w:val="22"/>
          <w:szCs w:val="22"/>
        </w:rPr>
        <w:t>r</w:t>
      </w:r>
      <w:r w:rsidR="00A11A97" w:rsidRPr="00662FA6">
        <w:rPr>
          <w:rFonts w:ascii="Verdana" w:eastAsia="Arial Unicode MS" w:hAnsi="Verdana" w:cs="Arial Unicode MS"/>
          <w:sz w:val="22"/>
          <w:szCs w:val="22"/>
        </w:rPr>
        <w:t xml:space="preserve"> la ejecución de las funciones sustantivas del CUC, </w:t>
      </w:r>
      <w:r w:rsidR="00CF6A29" w:rsidRPr="00662FA6">
        <w:rPr>
          <w:rFonts w:ascii="Verdana" w:eastAsia="Arial Unicode MS" w:hAnsi="Verdana" w:cs="Arial Unicode MS"/>
          <w:sz w:val="22"/>
          <w:szCs w:val="22"/>
        </w:rPr>
        <w:t>de</w:t>
      </w:r>
      <w:r w:rsidR="00A11A97" w:rsidRPr="00662FA6">
        <w:rPr>
          <w:rFonts w:ascii="Verdana" w:eastAsia="Arial Unicode MS" w:hAnsi="Verdana" w:cs="Arial Unicode MS"/>
          <w:sz w:val="22"/>
          <w:szCs w:val="22"/>
        </w:rPr>
        <w:t xml:space="preserve"> forma oportuna a través de una eficiente coordinación, comunicación y utilización de los recursos.</w:t>
      </w:r>
      <w:r w:rsidR="00001181" w:rsidRPr="00662FA6">
        <w:rPr>
          <w:rFonts w:ascii="Verdana" w:eastAsia="Arial Unicode MS" w:hAnsi="Verdana" w:cs="Arial Unicode MS"/>
          <w:sz w:val="22"/>
          <w:szCs w:val="22"/>
        </w:rPr>
        <w:t xml:space="preserve"> Así como propiciar el mejoramiento de los procesos, sistemas e infraestructura.</w:t>
      </w:r>
    </w:p>
    <w:p w14:paraId="176F254C" w14:textId="77777777" w:rsidR="00A11A97" w:rsidRPr="00777CD5" w:rsidRDefault="00A11A97" w:rsidP="00E04FBC">
      <w:pPr>
        <w:spacing w:line="240" w:lineRule="auto"/>
        <w:rPr>
          <w:rFonts w:ascii="Arial Unicode MS" w:eastAsia="Arial Unicode MS" w:hAnsi="Arial Unicode MS" w:cs="Arial Unicode MS"/>
          <w:b/>
        </w:rPr>
      </w:pPr>
    </w:p>
    <w:p w14:paraId="1DF6968C" w14:textId="77777777" w:rsidR="00F803E4" w:rsidRPr="00DD530E" w:rsidRDefault="00F803E4" w:rsidP="00E04FBC">
      <w:pPr>
        <w:spacing w:line="240" w:lineRule="auto"/>
        <w:rPr>
          <w:rFonts w:ascii="Arial Unicode MS" w:eastAsia="Arial Unicode MS" w:hAnsi="Arial Unicode MS" w:cs="Arial Unicode MS"/>
          <w:sz w:val="2"/>
          <w:szCs w:val="2"/>
        </w:rPr>
      </w:pPr>
    </w:p>
    <w:tbl>
      <w:tblPr>
        <w:tblW w:w="13745" w:type="dxa"/>
        <w:tblInd w:w="-280" w:type="dxa"/>
        <w:tblLayout w:type="fixed"/>
        <w:tblCellMar>
          <w:left w:w="70" w:type="dxa"/>
          <w:right w:w="70" w:type="dxa"/>
        </w:tblCellMar>
        <w:tblLook w:val="0000" w:firstRow="0" w:lastRow="0" w:firstColumn="0" w:lastColumn="0" w:noHBand="0" w:noVBand="0"/>
      </w:tblPr>
      <w:tblGrid>
        <w:gridCol w:w="701"/>
        <w:gridCol w:w="2409"/>
        <w:gridCol w:w="701"/>
        <w:gridCol w:w="981"/>
        <w:gridCol w:w="1153"/>
        <w:gridCol w:w="854"/>
        <w:gridCol w:w="1701"/>
        <w:gridCol w:w="1134"/>
        <w:gridCol w:w="1417"/>
        <w:gridCol w:w="1418"/>
        <w:gridCol w:w="1276"/>
      </w:tblGrid>
      <w:tr w:rsidR="00554E6C" w:rsidRPr="00F6644D" w14:paraId="39C8D833" w14:textId="77777777" w:rsidTr="00CC3D17">
        <w:trPr>
          <w:cantSplit/>
          <w:tblHeader/>
        </w:trPr>
        <w:tc>
          <w:tcPr>
            <w:tcW w:w="701" w:type="dxa"/>
            <w:vMerge w:val="restart"/>
            <w:tcBorders>
              <w:top w:val="single" w:sz="4" w:space="0" w:color="auto"/>
              <w:left w:val="single" w:sz="4" w:space="0" w:color="auto"/>
              <w:right w:val="single" w:sz="4" w:space="0" w:color="auto"/>
            </w:tcBorders>
            <w:vAlign w:val="center"/>
          </w:tcPr>
          <w:p w14:paraId="17FA4CB5"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COD</w:t>
            </w:r>
          </w:p>
        </w:tc>
        <w:tc>
          <w:tcPr>
            <w:tcW w:w="2409" w:type="dxa"/>
            <w:vMerge w:val="restart"/>
            <w:tcBorders>
              <w:top w:val="single" w:sz="4" w:space="0" w:color="auto"/>
              <w:left w:val="single" w:sz="4" w:space="0" w:color="auto"/>
              <w:right w:val="single" w:sz="4" w:space="0" w:color="auto"/>
            </w:tcBorders>
            <w:vAlign w:val="center"/>
          </w:tcPr>
          <w:p w14:paraId="785D790B"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OBJETIVOS</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4F98B2A" w14:textId="7DBBA2BE"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INDICADOR DE</w:t>
            </w:r>
            <w:r w:rsidR="000338D6">
              <w:rPr>
                <w:rFonts w:ascii="Verdana" w:eastAsia="Arial Unicode MS" w:hAnsi="Verdana" w:cs="Arial Unicode MS"/>
                <w:b/>
                <w:color w:val="000000"/>
                <w:sz w:val="18"/>
                <w:szCs w:val="18"/>
                <w:lang w:eastAsia="es-ES"/>
              </w:rPr>
              <w:t xml:space="preserve">          </w:t>
            </w:r>
            <w:r w:rsidRPr="00F6644D">
              <w:rPr>
                <w:rFonts w:ascii="Verdana" w:eastAsia="Arial Unicode MS" w:hAnsi="Verdana" w:cs="Arial Unicode MS"/>
                <w:b/>
                <w:color w:val="000000"/>
                <w:sz w:val="18"/>
                <w:szCs w:val="18"/>
                <w:lang w:eastAsia="es-ES"/>
              </w:rPr>
              <w:t xml:space="preserve"> DESEMPEÑO</w:t>
            </w:r>
          </w:p>
        </w:tc>
        <w:tc>
          <w:tcPr>
            <w:tcW w:w="854" w:type="dxa"/>
            <w:vMerge w:val="restart"/>
            <w:tcBorders>
              <w:top w:val="single" w:sz="4" w:space="0" w:color="auto"/>
              <w:left w:val="single" w:sz="4" w:space="0" w:color="auto"/>
              <w:right w:val="single" w:sz="4" w:space="0" w:color="auto"/>
            </w:tcBorders>
            <w:vAlign w:val="center"/>
          </w:tcPr>
          <w:p w14:paraId="645CA0F3"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Pr>
                <w:rFonts w:ascii="Verdana" w:eastAsia="Arial Unicode MS" w:hAnsi="Verdana" w:cs="Arial Unicode MS"/>
                <w:b/>
                <w:color w:val="000000"/>
                <w:sz w:val="18"/>
                <w:szCs w:val="18"/>
                <w:lang w:eastAsia="es-ES"/>
              </w:rPr>
              <w:t>COD</w:t>
            </w:r>
          </w:p>
        </w:tc>
        <w:tc>
          <w:tcPr>
            <w:tcW w:w="1701" w:type="dxa"/>
            <w:vMerge w:val="restart"/>
            <w:tcBorders>
              <w:top w:val="single" w:sz="4" w:space="0" w:color="auto"/>
              <w:left w:val="single" w:sz="4" w:space="0" w:color="auto"/>
              <w:right w:val="single" w:sz="4" w:space="0" w:color="auto"/>
            </w:tcBorders>
            <w:vAlign w:val="center"/>
          </w:tcPr>
          <w:p w14:paraId="50976A2F"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Pr>
                <w:rFonts w:ascii="Verdana" w:eastAsia="Arial Unicode MS" w:hAnsi="Verdana" w:cs="Arial Unicode MS"/>
                <w:b/>
                <w:color w:val="000000"/>
                <w:sz w:val="18"/>
                <w:szCs w:val="18"/>
                <w:lang w:eastAsia="es-ES"/>
              </w:rPr>
              <w:t>METAS</w:t>
            </w:r>
          </w:p>
        </w:tc>
        <w:tc>
          <w:tcPr>
            <w:tcW w:w="1134" w:type="dxa"/>
            <w:vMerge w:val="restart"/>
            <w:tcBorders>
              <w:top w:val="single" w:sz="4" w:space="0" w:color="auto"/>
              <w:left w:val="single" w:sz="4" w:space="0" w:color="auto"/>
              <w:right w:val="single" w:sz="4" w:space="0" w:color="auto"/>
            </w:tcBorders>
            <w:vAlign w:val="center"/>
          </w:tcPr>
          <w:p w14:paraId="5BD17A18"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Funcionario</w:t>
            </w:r>
          </w:p>
          <w:p w14:paraId="0E45CF93"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Responsable</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2739009D"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 xml:space="preserve">ESTIMACIÓN  DE RECURSOS </w:t>
            </w:r>
          </w:p>
          <w:p w14:paraId="50D94214"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PRESUPUESTARIOS</w:t>
            </w:r>
          </w:p>
        </w:tc>
      </w:tr>
      <w:tr w:rsidR="00554E6C" w:rsidRPr="00F6644D" w14:paraId="623680E7" w14:textId="77777777" w:rsidTr="00CC3D17">
        <w:trPr>
          <w:cantSplit/>
          <w:tblHeader/>
        </w:trPr>
        <w:tc>
          <w:tcPr>
            <w:tcW w:w="701" w:type="dxa"/>
            <w:vMerge/>
            <w:tcBorders>
              <w:left w:val="single" w:sz="4" w:space="0" w:color="auto"/>
              <w:bottom w:val="single" w:sz="4" w:space="0" w:color="auto"/>
              <w:right w:val="single" w:sz="4" w:space="0" w:color="auto"/>
            </w:tcBorders>
          </w:tcPr>
          <w:p w14:paraId="691AFBAF"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p>
        </w:tc>
        <w:tc>
          <w:tcPr>
            <w:tcW w:w="2409" w:type="dxa"/>
            <w:vMerge/>
            <w:tcBorders>
              <w:left w:val="single" w:sz="4" w:space="0" w:color="auto"/>
              <w:bottom w:val="single" w:sz="4" w:space="0" w:color="auto"/>
              <w:right w:val="single" w:sz="4" w:space="0" w:color="auto"/>
            </w:tcBorders>
          </w:tcPr>
          <w:p w14:paraId="4B365CA3"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p>
        </w:tc>
        <w:tc>
          <w:tcPr>
            <w:tcW w:w="701" w:type="dxa"/>
            <w:tcBorders>
              <w:top w:val="single" w:sz="4" w:space="0" w:color="auto"/>
              <w:left w:val="single" w:sz="4" w:space="0" w:color="auto"/>
              <w:bottom w:val="single" w:sz="4" w:space="0" w:color="auto"/>
              <w:right w:val="single" w:sz="4" w:space="0" w:color="auto"/>
            </w:tcBorders>
            <w:vAlign w:val="center"/>
          </w:tcPr>
          <w:p w14:paraId="7F8CC0E9"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COD</w:t>
            </w:r>
          </w:p>
        </w:tc>
        <w:tc>
          <w:tcPr>
            <w:tcW w:w="981" w:type="dxa"/>
            <w:tcBorders>
              <w:top w:val="single" w:sz="4" w:space="0" w:color="auto"/>
              <w:left w:val="single" w:sz="4" w:space="0" w:color="auto"/>
              <w:bottom w:val="single" w:sz="4" w:space="0" w:color="auto"/>
              <w:right w:val="single" w:sz="4" w:space="0" w:color="auto"/>
            </w:tcBorders>
            <w:vAlign w:val="center"/>
          </w:tcPr>
          <w:p w14:paraId="55D1B9D5"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Indicador</w:t>
            </w:r>
          </w:p>
        </w:tc>
        <w:tc>
          <w:tcPr>
            <w:tcW w:w="1153" w:type="dxa"/>
            <w:tcBorders>
              <w:top w:val="single" w:sz="4" w:space="0" w:color="auto"/>
              <w:left w:val="single" w:sz="4" w:space="0" w:color="auto"/>
              <w:bottom w:val="single" w:sz="4" w:space="0" w:color="auto"/>
              <w:right w:val="single" w:sz="4" w:space="0" w:color="auto"/>
            </w:tcBorders>
            <w:vAlign w:val="center"/>
          </w:tcPr>
          <w:p w14:paraId="69D2FEB6"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Fórmula</w:t>
            </w:r>
          </w:p>
        </w:tc>
        <w:tc>
          <w:tcPr>
            <w:tcW w:w="854" w:type="dxa"/>
            <w:vMerge/>
            <w:tcBorders>
              <w:left w:val="single" w:sz="4" w:space="0" w:color="auto"/>
              <w:bottom w:val="single" w:sz="6" w:space="0" w:color="auto"/>
              <w:right w:val="single" w:sz="4" w:space="0" w:color="auto"/>
            </w:tcBorders>
          </w:tcPr>
          <w:p w14:paraId="5E828041"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p>
        </w:tc>
        <w:tc>
          <w:tcPr>
            <w:tcW w:w="1701" w:type="dxa"/>
            <w:vMerge/>
            <w:tcBorders>
              <w:left w:val="single" w:sz="4" w:space="0" w:color="auto"/>
              <w:bottom w:val="single" w:sz="6" w:space="0" w:color="auto"/>
              <w:right w:val="single" w:sz="4" w:space="0" w:color="auto"/>
            </w:tcBorders>
          </w:tcPr>
          <w:p w14:paraId="4F7F2C48"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p>
        </w:tc>
        <w:tc>
          <w:tcPr>
            <w:tcW w:w="1134" w:type="dxa"/>
            <w:vMerge/>
            <w:tcBorders>
              <w:left w:val="single" w:sz="4" w:space="0" w:color="auto"/>
              <w:bottom w:val="single" w:sz="6" w:space="0" w:color="auto"/>
              <w:right w:val="single" w:sz="4" w:space="0" w:color="auto"/>
            </w:tcBorders>
          </w:tcPr>
          <w:p w14:paraId="5CD2AADC"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p>
        </w:tc>
        <w:tc>
          <w:tcPr>
            <w:tcW w:w="1417" w:type="dxa"/>
            <w:tcBorders>
              <w:top w:val="single" w:sz="4" w:space="0" w:color="auto"/>
              <w:left w:val="single" w:sz="4" w:space="0" w:color="auto"/>
              <w:bottom w:val="single" w:sz="4" w:space="0" w:color="auto"/>
              <w:right w:val="single" w:sz="4" w:space="0" w:color="auto"/>
            </w:tcBorders>
            <w:vAlign w:val="center"/>
          </w:tcPr>
          <w:p w14:paraId="18F1988F" w14:textId="225F3BED"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 xml:space="preserve">Partida </w:t>
            </w:r>
            <w:r w:rsidR="000338D6">
              <w:rPr>
                <w:rFonts w:ascii="Verdana" w:eastAsia="Arial Unicode MS" w:hAnsi="Verdana" w:cs="Arial Unicode MS"/>
                <w:b/>
                <w:color w:val="000000"/>
                <w:sz w:val="18"/>
                <w:szCs w:val="18"/>
                <w:lang w:eastAsia="es-ES"/>
              </w:rPr>
              <w:t xml:space="preserve">        </w:t>
            </w:r>
            <w:r w:rsidRPr="00F6644D">
              <w:rPr>
                <w:rFonts w:ascii="Verdana" w:eastAsia="Arial Unicode MS" w:hAnsi="Verdana" w:cs="Arial Unicode MS"/>
                <w:b/>
                <w:color w:val="000000"/>
                <w:sz w:val="18"/>
                <w:szCs w:val="18"/>
                <w:lang w:eastAsia="es-ES"/>
              </w:rPr>
              <w:t>objeto</w:t>
            </w:r>
          </w:p>
          <w:p w14:paraId="0776693D"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del gasto</w:t>
            </w:r>
          </w:p>
        </w:tc>
        <w:tc>
          <w:tcPr>
            <w:tcW w:w="1418" w:type="dxa"/>
            <w:tcBorders>
              <w:top w:val="single" w:sz="4" w:space="0" w:color="auto"/>
              <w:left w:val="single" w:sz="4" w:space="0" w:color="auto"/>
              <w:bottom w:val="single" w:sz="4" w:space="0" w:color="auto"/>
              <w:right w:val="single" w:sz="4" w:space="0" w:color="auto"/>
            </w:tcBorders>
            <w:vAlign w:val="center"/>
          </w:tcPr>
          <w:p w14:paraId="64B000FB"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 xml:space="preserve">Monto en </w:t>
            </w:r>
          </w:p>
          <w:p w14:paraId="4F228363"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 xml:space="preserve">miles de </w:t>
            </w:r>
          </w:p>
          <w:p w14:paraId="7A173D82"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colones</w:t>
            </w:r>
          </w:p>
        </w:tc>
        <w:tc>
          <w:tcPr>
            <w:tcW w:w="1276" w:type="dxa"/>
            <w:tcBorders>
              <w:top w:val="single" w:sz="4" w:space="0" w:color="auto"/>
              <w:left w:val="single" w:sz="4" w:space="0" w:color="auto"/>
              <w:bottom w:val="single" w:sz="4" w:space="0" w:color="auto"/>
              <w:right w:val="single" w:sz="4" w:space="0" w:color="auto"/>
            </w:tcBorders>
            <w:vAlign w:val="center"/>
          </w:tcPr>
          <w:p w14:paraId="689FAE8B"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p>
          <w:p w14:paraId="50F7F053"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Origen</w:t>
            </w:r>
          </w:p>
          <w:p w14:paraId="52CB7439" w14:textId="77777777" w:rsidR="00554E6C" w:rsidRPr="00F6644D" w:rsidRDefault="00554E6C" w:rsidP="00626CAF">
            <w:pPr>
              <w:pStyle w:val="Encabezado"/>
              <w:spacing w:line="240" w:lineRule="auto"/>
              <w:jc w:val="center"/>
              <w:rPr>
                <w:rFonts w:ascii="Verdana" w:eastAsia="Arial Unicode MS" w:hAnsi="Verdana" w:cs="Arial Unicode MS"/>
                <w:b/>
                <w:color w:val="000000"/>
                <w:sz w:val="18"/>
                <w:szCs w:val="18"/>
                <w:lang w:eastAsia="es-ES"/>
              </w:rPr>
            </w:pPr>
          </w:p>
        </w:tc>
      </w:tr>
      <w:tr w:rsidR="000022FF" w:rsidRPr="00F6644D" w14:paraId="74C74C0E"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5FFC01B9" w14:textId="77777777" w:rsidR="000022FF" w:rsidRPr="0045606D" w:rsidRDefault="0045606D" w:rsidP="000022FF">
            <w:pPr>
              <w:suppressAutoHyphens/>
              <w:spacing w:line="240" w:lineRule="auto"/>
              <w:jc w:val="center"/>
              <w:rPr>
                <w:rFonts w:ascii="Verdana" w:eastAsia="Arial Unicode MS" w:hAnsi="Verdana" w:cs="Arial Unicode MS"/>
                <w:kern w:val="28"/>
                <w:sz w:val="16"/>
                <w:szCs w:val="16"/>
              </w:rPr>
            </w:pPr>
            <w:bookmarkStart w:id="172" w:name="_Hlk491345609"/>
            <w:r w:rsidRPr="0045606D">
              <w:rPr>
                <w:rFonts w:ascii="Verdana" w:eastAsia="Arial Unicode MS" w:hAnsi="Verdana" w:cs="Arial Unicode MS"/>
                <w:kern w:val="28"/>
                <w:sz w:val="16"/>
                <w:szCs w:val="16"/>
              </w:rPr>
              <w:t>01</w:t>
            </w:r>
          </w:p>
        </w:tc>
        <w:tc>
          <w:tcPr>
            <w:tcW w:w="2409" w:type="dxa"/>
            <w:tcBorders>
              <w:top w:val="single" w:sz="4" w:space="0" w:color="auto"/>
              <w:left w:val="single" w:sz="6" w:space="0" w:color="auto"/>
              <w:bottom w:val="single" w:sz="4" w:space="0" w:color="auto"/>
              <w:right w:val="single" w:sz="6" w:space="0" w:color="auto"/>
            </w:tcBorders>
          </w:tcPr>
          <w:p w14:paraId="3E893B63" w14:textId="77777777" w:rsidR="000022FF" w:rsidRDefault="000022FF" w:rsidP="000022FF">
            <w:pPr>
              <w:suppressAutoHyphens/>
              <w:spacing w:line="240" w:lineRule="auto"/>
              <w:rPr>
                <w:rFonts w:ascii="Verdana" w:eastAsia="Arial Unicode MS" w:hAnsi="Verdana" w:cs="Arial Unicode MS"/>
                <w:kern w:val="28"/>
                <w:sz w:val="16"/>
                <w:szCs w:val="16"/>
              </w:rPr>
            </w:pPr>
            <w:r w:rsidRPr="001A576C">
              <w:rPr>
                <w:rFonts w:ascii="Verdana" w:eastAsia="Arial Unicode MS" w:hAnsi="Verdana" w:cs="Arial Unicode MS"/>
                <w:kern w:val="28"/>
                <w:sz w:val="16"/>
                <w:szCs w:val="16"/>
              </w:rPr>
              <w:t>Normalizar  los procesos de la Dirección de Planificación y Desarrollo en aras de la eficiencia  y eficacia en los servicios brindados a nuestra comunidad Institucional.</w:t>
            </w:r>
          </w:p>
          <w:p w14:paraId="31B80AB9" w14:textId="77777777" w:rsidR="001F16E9" w:rsidRDefault="001F16E9" w:rsidP="000022FF">
            <w:pPr>
              <w:suppressAutoHyphens/>
              <w:spacing w:line="240" w:lineRule="auto"/>
              <w:rPr>
                <w:rFonts w:ascii="Verdana" w:eastAsia="Arial Unicode MS" w:hAnsi="Verdana" w:cs="Arial Unicode MS"/>
                <w:kern w:val="28"/>
                <w:sz w:val="16"/>
                <w:szCs w:val="16"/>
              </w:rPr>
            </w:pPr>
          </w:p>
          <w:p w14:paraId="501CA53F" w14:textId="77777777" w:rsidR="001F16E9" w:rsidRDefault="001F16E9" w:rsidP="000022FF">
            <w:pPr>
              <w:suppressAutoHyphens/>
              <w:spacing w:line="240" w:lineRule="auto"/>
              <w:rPr>
                <w:rFonts w:ascii="Verdana" w:eastAsia="Arial Unicode MS" w:hAnsi="Verdana" w:cs="Arial Unicode MS"/>
                <w:b/>
                <w:kern w:val="28"/>
                <w:sz w:val="16"/>
                <w:szCs w:val="16"/>
              </w:rPr>
            </w:pPr>
            <w:r w:rsidRPr="001F16E9">
              <w:rPr>
                <w:rFonts w:ascii="Verdana" w:eastAsia="Arial Unicode MS" w:hAnsi="Verdana" w:cs="Arial Unicode MS"/>
                <w:b/>
                <w:kern w:val="28"/>
                <w:sz w:val="16"/>
                <w:szCs w:val="16"/>
              </w:rPr>
              <w:t>Dirección de Planificación y Desarrollo</w:t>
            </w:r>
          </w:p>
          <w:p w14:paraId="61DAEDF2" w14:textId="7C80392A" w:rsidR="00CC3D17" w:rsidRPr="001F16E9" w:rsidRDefault="00CC3D17" w:rsidP="000022FF">
            <w:pPr>
              <w:suppressAutoHyphens/>
              <w:spacing w:line="240" w:lineRule="auto"/>
              <w:rPr>
                <w:rFonts w:ascii="Verdana" w:eastAsia="Arial Unicode MS" w:hAnsi="Verdana" w:cs="Arial Unicode MS"/>
                <w:b/>
                <w:kern w:val="28"/>
                <w:sz w:val="16"/>
                <w:szCs w:val="16"/>
              </w:rPr>
            </w:pPr>
          </w:p>
        </w:tc>
        <w:tc>
          <w:tcPr>
            <w:tcW w:w="701" w:type="dxa"/>
            <w:tcBorders>
              <w:top w:val="single" w:sz="4" w:space="0" w:color="auto"/>
              <w:left w:val="single" w:sz="6" w:space="0" w:color="auto"/>
              <w:bottom w:val="single" w:sz="6" w:space="0" w:color="auto"/>
              <w:right w:val="single" w:sz="6" w:space="0" w:color="auto"/>
            </w:tcBorders>
          </w:tcPr>
          <w:p w14:paraId="26E751A7" w14:textId="77777777" w:rsidR="000022FF" w:rsidRPr="00924BC3" w:rsidRDefault="00924BC3" w:rsidP="000022FF">
            <w:pPr>
              <w:suppressAutoHyphens/>
              <w:spacing w:line="240" w:lineRule="auto"/>
              <w:jc w:val="center"/>
              <w:rPr>
                <w:rFonts w:ascii="Verdana" w:eastAsia="Arial Unicode MS" w:hAnsi="Verdana" w:cs="Arial Unicode MS"/>
                <w:kern w:val="28"/>
                <w:sz w:val="16"/>
                <w:szCs w:val="16"/>
              </w:rPr>
            </w:pPr>
            <w:r w:rsidRPr="00924BC3">
              <w:rPr>
                <w:rFonts w:ascii="Verdana" w:eastAsia="Arial Unicode MS" w:hAnsi="Verdana" w:cs="Arial Unicode MS"/>
                <w:kern w:val="28"/>
                <w:sz w:val="16"/>
                <w:szCs w:val="16"/>
              </w:rPr>
              <w:t>0101</w:t>
            </w:r>
          </w:p>
        </w:tc>
        <w:tc>
          <w:tcPr>
            <w:tcW w:w="981" w:type="dxa"/>
            <w:tcBorders>
              <w:top w:val="single" w:sz="4" w:space="0" w:color="auto"/>
              <w:left w:val="single" w:sz="6" w:space="0" w:color="auto"/>
              <w:bottom w:val="single" w:sz="6" w:space="0" w:color="auto"/>
              <w:right w:val="single" w:sz="6" w:space="0" w:color="auto"/>
            </w:tcBorders>
          </w:tcPr>
          <w:p w14:paraId="13344D5C" w14:textId="77777777" w:rsidR="000022FF" w:rsidRPr="00CA4354" w:rsidRDefault="000022FF" w:rsidP="000022FF">
            <w:pPr>
              <w:spacing w:line="240" w:lineRule="auto"/>
              <w:rPr>
                <w:rFonts w:ascii="Verdana" w:eastAsia="Arial Unicode MS" w:hAnsi="Verdana" w:cs="Arial Unicode MS"/>
                <w:kern w:val="28"/>
                <w:sz w:val="16"/>
                <w:szCs w:val="16"/>
              </w:rPr>
            </w:pPr>
            <w:r w:rsidRPr="001A576C">
              <w:rPr>
                <w:rFonts w:ascii="Verdana" w:eastAsia="Arial Unicode MS" w:hAnsi="Verdana" w:cs="Arial Unicode MS"/>
                <w:kern w:val="28"/>
                <w:sz w:val="16"/>
                <w:szCs w:val="16"/>
              </w:rPr>
              <w:t>Procesos Normalizados</w:t>
            </w:r>
          </w:p>
        </w:tc>
        <w:tc>
          <w:tcPr>
            <w:tcW w:w="1153" w:type="dxa"/>
            <w:tcBorders>
              <w:top w:val="single" w:sz="4" w:space="0" w:color="auto"/>
              <w:left w:val="single" w:sz="6" w:space="0" w:color="auto"/>
              <w:bottom w:val="single" w:sz="6" w:space="0" w:color="auto"/>
              <w:right w:val="single" w:sz="6" w:space="0" w:color="auto"/>
            </w:tcBorders>
          </w:tcPr>
          <w:p w14:paraId="58888628" w14:textId="77777777" w:rsidR="000022FF" w:rsidRPr="00CA4354" w:rsidRDefault="000022FF" w:rsidP="000022FF">
            <w:pPr>
              <w:spacing w:line="240" w:lineRule="auto"/>
              <w:rPr>
                <w:rFonts w:ascii="Verdana" w:eastAsia="Arial Unicode MS" w:hAnsi="Verdana" w:cs="Arial Unicode MS"/>
                <w:kern w:val="28"/>
                <w:sz w:val="16"/>
                <w:szCs w:val="16"/>
              </w:rPr>
            </w:pPr>
            <w:r w:rsidRPr="001A576C">
              <w:rPr>
                <w:rFonts w:ascii="Verdana" w:eastAsia="Arial Unicode MS" w:hAnsi="Verdana" w:cs="Arial Unicode MS"/>
                <w:kern w:val="28"/>
                <w:sz w:val="16"/>
                <w:szCs w:val="16"/>
              </w:rPr>
              <w:t>Cantidad de Procesos normalizados</w:t>
            </w:r>
          </w:p>
        </w:tc>
        <w:tc>
          <w:tcPr>
            <w:tcW w:w="854" w:type="dxa"/>
            <w:tcBorders>
              <w:top w:val="single" w:sz="4" w:space="0" w:color="auto"/>
              <w:left w:val="single" w:sz="6" w:space="0" w:color="auto"/>
              <w:bottom w:val="single" w:sz="6" w:space="0" w:color="auto"/>
              <w:right w:val="single" w:sz="6" w:space="0" w:color="auto"/>
            </w:tcBorders>
          </w:tcPr>
          <w:p w14:paraId="088F8E2B" w14:textId="77777777" w:rsidR="000022FF" w:rsidRPr="00924BC3" w:rsidRDefault="00924BC3"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01PA01</w:t>
            </w:r>
          </w:p>
        </w:tc>
        <w:tc>
          <w:tcPr>
            <w:tcW w:w="1701" w:type="dxa"/>
            <w:tcBorders>
              <w:top w:val="single" w:sz="4" w:space="0" w:color="auto"/>
              <w:left w:val="single" w:sz="6" w:space="0" w:color="auto"/>
              <w:bottom w:val="single" w:sz="6" w:space="0" w:color="auto"/>
              <w:right w:val="single" w:sz="6" w:space="0" w:color="auto"/>
            </w:tcBorders>
          </w:tcPr>
          <w:p w14:paraId="064DAEBD" w14:textId="77777777" w:rsidR="000022FF" w:rsidRPr="00CA4354" w:rsidRDefault="000022FF" w:rsidP="000022FF">
            <w:pPr>
              <w:suppressAutoHyphens/>
              <w:spacing w:line="240" w:lineRule="auto"/>
              <w:rPr>
                <w:rFonts w:ascii="Verdana" w:eastAsia="Arial Unicode MS" w:hAnsi="Verdana" w:cs="Arial Unicode MS"/>
                <w:kern w:val="28"/>
                <w:sz w:val="16"/>
                <w:szCs w:val="16"/>
              </w:rPr>
            </w:pPr>
            <w:r w:rsidRPr="001A576C">
              <w:rPr>
                <w:rFonts w:ascii="Verdana" w:eastAsia="Arial Unicode MS" w:hAnsi="Verdana" w:cs="Arial Unicode MS"/>
                <w:kern w:val="28"/>
                <w:sz w:val="16"/>
                <w:szCs w:val="16"/>
              </w:rPr>
              <w:t>Normalizar durante el año al menos 1 proceso de la dirección</w:t>
            </w:r>
          </w:p>
        </w:tc>
        <w:tc>
          <w:tcPr>
            <w:tcW w:w="1134" w:type="dxa"/>
            <w:tcBorders>
              <w:top w:val="single" w:sz="4" w:space="0" w:color="auto"/>
              <w:left w:val="single" w:sz="6" w:space="0" w:color="auto"/>
              <w:bottom w:val="single" w:sz="6" w:space="0" w:color="auto"/>
              <w:right w:val="single" w:sz="6" w:space="0" w:color="auto"/>
            </w:tcBorders>
          </w:tcPr>
          <w:p w14:paraId="6D353517" w14:textId="6C6BBFDB" w:rsidR="000022FF" w:rsidRPr="00CA4354" w:rsidRDefault="001F16E9" w:rsidP="000022FF">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Israel Amador Tenorio</w:t>
            </w:r>
          </w:p>
        </w:tc>
        <w:tc>
          <w:tcPr>
            <w:tcW w:w="1417" w:type="dxa"/>
            <w:tcBorders>
              <w:top w:val="single" w:sz="4" w:space="0" w:color="auto"/>
              <w:left w:val="single" w:sz="6" w:space="0" w:color="auto"/>
              <w:bottom w:val="single" w:sz="6" w:space="0" w:color="auto"/>
              <w:right w:val="single" w:sz="6" w:space="0" w:color="auto"/>
            </w:tcBorders>
          </w:tcPr>
          <w:p w14:paraId="2D42A88B"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3D1183F2" w14:textId="77777777" w:rsidR="000022FF" w:rsidRPr="00780298" w:rsidRDefault="000022FF" w:rsidP="000022FF">
            <w:pPr>
              <w:spacing w:line="240" w:lineRule="auto"/>
              <w:rPr>
                <w:rFonts w:ascii="Verdana" w:eastAsia="Arial Unicode MS" w:hAnsi="Verdana" w:cs="Arial Unicode MS"/>
                <w:color w:val="000000"/>
                <w:sz w:val="14"/>
                <w:szCs w:val="16"/>
              </w:rPr>
            </w:pPr>
            <w:r>
              <w:rPr>
                <w:rFonts w:ascii="Verdana" w:eastAsia="Arial Unicode MS" w:hAnsi="Verdana" w:cs="Arial Unicode MS"/>
                <w:color w:val="000000"/>
                <w:sz w:val="14"/>
                <w:szCs w:val="16"/>
              </w:rPr>
              <w:t>Transf. Corrientes</w:t>
            </w:r>
          </w:p>
          <w:p w14:paraId="63FF9CED" w14:textId="77777777" w:rsidR="000022FF" w:rsidRPr="00780298" w:rsidRDefault="000022FF" w:rsidP="000022FF">
            <w:pPr>
              <w:spacing w:line="240" w:lineRule="auto"/>
              <w:rPr>
                <w:rFonts w:ascii="Verdana" w:eastAsia="Arial Unicode MS" w:hAnsi="Verdana" w:cs="Arial Unicode MS"/>
                <w:color w:val="000000"/>
                <w:sz w:val="16"/>
                <w:szCs w:val="16"/>
              </w:rPr>
            </w:pPr>
          </w:p>
          <w:p w14:paraId="60340AE9" w14:textId="77777777" w:rsidR="000022FF" w:rsidRPr="00CA4354" w:rsidRDefault="000022FF" w:rsidP="000022FF">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7DA9EAE3" w14:textId="6A5D9E7C" w:rsidR="000022FF" w:rsidRDefault="001A5406" w:rsidP="000022FF">
            <w:pPr>
              <w:spacing w:line="240" w:lineRule="auto"/>
              <w:jc w:val="right"/>
              <w:rPr>
                <w:rFonts w:ascii="Verdana" w:eastAsia="Arial Unicode MS" w:hAnsi="Verdana" w:cs="Arial Unicode MS"/>
                <w:color w:val="000000"/>
                <w:sz w:val="14"/>
              </w:rPr>
            </w:pPr>
            <w:r w:rsidRPr="001A5406">
              <w:rPr>
                <w:rFonts w:ascii="Verdana" w:eastAsia="Arial Unicode MS" w:hAnsi="Verdana" w:cs="Arial Unicode MS"/>
                <w:color w:val="000000"/>
                <w:sz w:val="14"/>
              </w:rPr>
              <w:t>6,371,391</w:t>
            </w:r>
          </w:p>
          <w:p w14:paraId="0329ADED" w14:textId="0EEB5034" w:rsidR="000022FF" w:rsidRDefault="001A5406" w:rsidP="000022FF">
            <w:pPr>
              <w:spacing w:line="240" w:lineRule="auto"/>
              <w:jc w:val="right"/>
              <w:rPr>
                <w:rFonts w:ascii="Verdana" w:eastAsia="Arial Unicode MS" w:hAnsi="Verdana" w:cs="Arial Unicode MS"/>
                <w:color w:val="000000"/>
                <w:sz w:val="14"/>
              </w:rPr>
            </w:pPr>
            <w:r w:rsidRPr="001A5406">
              <w:rPr>
                <w:rFonts w:ascii="Verdana" w:eastAsia="Arial Unicode MS" w:hAnsi="Verdana" w:cs="Arial Unicode MS"/>
                <w:color w:val="000000"/>
                <w:sz w:val="14"/>
              </w:rPr>
              <w:t>831,814</w:t>
            </w:r>
          </w:p>
          <w:p w14:paraId="71020C73" w14:textId="77777777" w:rsidR="000022FF" w:rsidRDefault="000022FF" w:rsidP="000022FF">
            <w:pPr>
              <w:spacing w:line="240" w:lineRule="auto"/>
              <w:jc w:val="right"/>
              <w:rPr>
                <w:rFonts w:ascii="Verdana" w:eastAsia="Arial Unicode MS" w:hAnsi="Verdana" w:cs="Arial Unicode MS"/>
                <w:color w:val="000000"/>
                <w:sz w:val="14"/>
              </w:rPr>
            </w:pPr>
          </w:p>
          <w:p w14:paraId="76A49030" w14:textId="48A58580" w:rsidR="000022FF" w:rsidRPr="00CA4354" w:rsidRDefault="001A5406" w:rsidP="001A5406">
            <w:pPr>
              <w:widowControl/>
              <w:adjustRightInd/>
              <w:spacing w:line="240" w:lineRule="auto"/>
              <w:jc w:val="right"/>
              <w:textAlignment w:val="auto"/>
              <w:rPr>
                <w:rFonts w:ascii="Verdana" w:eastAsia="Arial Unicode MS" w:hAnsi="Verdana" w:cs="Arial Unicode MS"/>
                <w:kern w:val="28"/>
                <w:sz w:val="16"/>
                <w:szCs w:val="16"/>
              </w:rPr>
            </w:pPr>
            <w:r w:rsidRPr="001A5406">
              <w:rPr>
                <w:rFonts w:ascii="Verdana" w:eastAsia="Arial Unicode MS" w:hAnsi="Verdana" w:cs="Arial Unicode MS"/>
                <w:b/>
                <w:color w:val="000000"/>
                <w:sz w:val="14"/>
              </w:rPr>
              <w:t>7,203,205</w:t>
            </w:r>
          </w:p>
        </w:tc>
        <w:tc>
          <w:tcPr>
            <w:tcW w:w="1276" w:type="dxa"/>
            <w:tcBorders>
              <w:top w:val="single" w:sz="4" w:space="0" w:color="auto"/>
              <w:left w:val="single" w:sz="6" w:space="0" w:color="auto"/>
              <w:bottom w:val="single" w:sz="6" w:space="0" w:color="auto"/>
              <w:right w:val="single" w:sz="6" w:space="0" w:color="auto"/>
            </w:tcBorders>
          </w:tcPr>
          <w:p w14:paraId="223C6E4F"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27966498" w14:textId="77777777" w:rsidR="000022FF" w:rsidRDefault="000022FF" w:rsidP="000022FF">
            <w:pPr>
              <w:spacing w:line="240" w:lineRule="auto"/>
              <w:rPr>
                <w:rFonts w:ascii="Verdana" w:eastAsia="Arial Unicode MS" w:hAnsi="Verdana" w:cs="Arial Unicode MS"/>
                <w:color w:val="000000"/>
                <w:sz w:val="14"/>
                <w:lang w:val="en-US"/>
              </w:rPr>
            </w:pPr>
            <w:r>
              <w:rPr>
                <w:rFonts w:ascii="Verdana" w:eastAsia="Arial Unicode MS" w:hAnsi="Verdana" w:cs="Arial Unicode MS"/>
                <w:color w:val="000000"/>
                <w:sz w:val="14"/>
                <w:lang w:val="en-US"/>
              </w:rPr>
              <w:t>Transf Gob.</w:t>
            </w:r>
          </w:p>
          <w:p w14:paraId="4F9DD37D" w14:textId="77777777" w:rsidR="000022FF" w:rsidRPr="00CA4354" w:rsidRDefault="000022FF" w:rsidP="000022FF">
            <w:pPr>
              <w:spacing w:line="240" w:lineRule="auto"/>
              <w:rPr>
                <w:rFonts w:ascii="Verdana" w:eastAsia="Arial Unicode MS" w:hAnsi="Verdana" w:cs="Arial Unicode MS"/>
                <w:kern w:val="28"/>
                <w:sz w:val="16"/>
                <w:szCs w:val="16"/>
              </w:rPr>
            </w:pPr>
          </w:p>
        </w:tc>
      </w:tr>
      <w:bookmarkEnd w:id="172"/>
      <w:tr w:rsidR="000022FF" w:rsidRPr="00F6644D" w14:paraId="1B58BB87"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1CBDB9A3" w14:textId="77777777" w:rsidR="000022FF" w:rsidRPr="0045606D" w:rsidRDefault="00924BC3"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02</w:t>
            </w:r>
          </w:p>
        </w:tc>
        <w:tc>
          <w:tcPr>
            <w:tcW w:w="2409" w:type="dxa"/>
            <w:tcBorders>
              <w:top w:val="single" w:sz="4" w:space="0" w:color="auto"/>
              <w:left w:val="single" w:sz="6" w:space="0" w:color="auto"/>
              <w:bottom w:val="single" w:sz="4" w:space="0" w:color="auto"/>
              <w:right w:val="single" w:sz="6" w:space="0" w:color="auto"/>
            </w:tcBorders>
          </w:tcPr>
          <w:p w14:paraId="096BE073" w14:textId="77777777" w:rsidR="000022FF" w:rsidRDefault="000022FF" w:rsidP="000022FF">
            <w:pPr>
              <w:suppressAutoHyphens/>
              <w:spacing w:line="240" w:lineRule="auto"/>
              <w:rPr>
                <w:rFonts w:ascii="Verdana" w:eastAsia="Arial Unicode MS" w:hAnsi="Verdana" w:cs="Arial Unicode MS"/>
                <w:kern w:val="28"/>
                <w:sz w:val="16"/>
                <w:szCs w:val="16"/>
              </w:rPr>
            </w:pPr>
            <w:r w:rsidRPr="001A576C">
              <w:rPr>
                <w:rFonts w:ascii="Verdana" w:eastAsia="Arial Unicode MS" w:hAnsi="Verdana" w:cs="Arial Unicode MS"/>
                <w:kern w:val="28"/>
                <w:sz w:val="16"/>
                <w:szCs w:val="16"/>
              </w:rPr>
              <w:t>Brindar asesoría en los procesos de formulación y evaluación presupuestaria dentro de Delphos para brindar  información oportuna y precisa a los diferentes clientes institucionales, consolidándolo a nivel institucional.</w:t>
            </w:r>
          </w:p>
          <w:p w14:paraId="0A8E6150" w14:textId="77777777" w:rsidR="001F16E9" w:rsidRDefault="001F16E9" w:rsidP="000022FF">
            <w:pPr>
              <w:suppressAutoHyphens/>
              <w:spacing w:line="240" w:lineRule="auto"/>
              <w:rPr>
                <w:rFonts w:ascii="Verdana" w:eastAsia="Arial Unicode MS" w:hAnsi="Verdana" w:cs="Arial Unicode MS"/>
                <w:kern w:val="28"/>
                <w:sz w:val="16"/>
                <w:szCs w:val="16"/>
              </w:rPr>
            </w:pPr>
          </w:p>
          <w:p w14:paraId="35876221" w14:textId="1338031F" w:rsidR="001F16E9" w:rsidRPr="00CA4354" w:rsidRDefault="001F16E9" w:rsidP="000022FF">
            <w:pPr>
              <w:suppressAutoHyphens/>
              <w:spacing w:line="240" w:lineRule="auto"/>
              <w:rPr>
                <w:rFonts w:ascii="Verdana" w:eastAsia="Arial Unicode MS" w:hAnsi="Verdana" w:cs="Arial Unicode MS"/>
                <w:kern w:val="28"/>
                <w:sz w:val="16"/>
                <w:szCs w:val="16"/>
              </w:rPr>
            </w:pPr>
            <w:r w:rsidRPr="001F16E9">
              <w:rPr>
                <w:rFonts w:ascii="Verdana" w:eastAsia="Arial Unicode MS" w:hAnsi="Verdana" w:cs="Arial Unicode MS"/>
                <w:b/>
                <w:kern w:val="28"/>
                <w:sz w:val="16"/>
                <w:szCs w:val="16"/>
              </w:rPr>
              <w:t>Dirección de Planificación y Desarrollo</w:t>
            </w:r>
          </w:p>
        </w:tc>
        <w:tc>
          <w:tcPr>
            <w:tcW w:w="701" w:type="dxa"/>
            <w:tcBorders>
              <w:top w:val="single" w:sz="4" w:space="0" w:color="auto"/>
              <w:left w:val="single" w:sz="6" w:space="0" w:color="auto"/>
              <w:bottom w:val="single" w:sz="6" w:space="0" w:color="auto"/>
              <w:right w:val="single" w:sz="6" w:space="0" w:color="auto"/>
            </w:tcBorders>
          </w:tcPr>
          <w:p w14:paraId="25CC6382" w14:textId="77777777" w:rsidR="000022FF" w:rsidRDefault="00924BC3"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0201</w:t>
            </w:r>
          </w:p>
          <w:p w14:paraId="2D122BB3"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2D2331B8"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3A372275"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7031A856"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3C13D02C"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5F25F53C"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4E3DE30D"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373C44E9"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1E2C7AA9"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2B6A5AF8"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2A30B110"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29058BE7"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54D4F5A2"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08E02418"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19D550D6"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278AEA59"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174D328C"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50930645"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33646F51"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2F0F3FA2"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7708EF15"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602ACCCD"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40088226" w14:textId="77777777" w:rsidR="00924BC3" w:rsidRDefault="00924BC3" w:rsidP="00924BC3">
            <w:pPr>
              <w:suppressAutoHyphens/>
              <w:spacing w:line="240" w:lineRule="auto"/>
              <w:rPr>
                <w:rFonts w:ascii="Verdana" w:eastAsia="Arial Unicode MS" w:hAnsi="Verdana" w:cs="Arial Unicode MS"/>
                <w:kern w:val="28"/>
                <w:sz w:val="16"/>
                <w:szCs w:val="16"/>
              </w:rPr>
            </w:pPr>
          </w:p>
          <w:p w14:paraId="2175BF80" w14:textId="521E7D42" w:rsidR="00924BC3" w:rsidRPr="0045606D" w:rsidRDefault="00924BC3" w:rsidP="00924BC3">
            <w:pPr>
              <w:suppressAutoHyphens/>
              <w:spacing w:line="240" w:lineRule="auto"/>
              <w:jc w:val="center"/>
              <w:rPr>
                <w:rFonts w:ascii="Verdana" w:eastAsia="Arial Unicode MS" w:hAnsi="Verdana" w:cs="Arial Unicode MS"/>
                <w:kern w:val="28"/>
                <w:sz w:val="16"/>
                <w:szCs w:val="16"/>
              </w:rPr>
            </w:pPr>
          </w:p>
        </w:tc>
        <w:tc>
          <w:tcPr>
            <w:tcW w:w="981" w:type="dxa"/>
            <w:tcBorders>
              <w:top w:val="single" w:sz="4" w:space="0" w:color="auto"/>
              <w:left w:val="single" w:sz="6" w:space="0" w:color="auto"/>
              <w:bottom w:val="single" w:sz="6" w:space="0" w:color="auto"/>
              <w:right w:val="single" w:sz="6" w:space="0" w:color="auto"/>
            </w:tcBorders>
          </w:tcPr>
          <w:p w14:paraId="3D406738" w14:textId="77777777" w:rsidR="000022FF" w:rsidRDefault="000022FF" w:rsidP="000022FF">
            <w:pPr>
              <w:spacing w:line="240" w:lineRule="auto"/>
              <w:rPr>
                <w:rFonts w:ascii="Verdana" w:eastAsia="Arial Unicode MS" w:hAnsi="Verdana" w:cs="Arial Unicode MS"/>
                <w:kern w:val="28"/>
                <w:sz w:val="16"/>
                <w:szCs w:val="16"/>
              </w:rPr>
            </w:pPr>
            <w:r w:rsidRPr="001A576C">
              <w:rPr>
                <w:rFonts w:ascii="Verdana" w:eastAsia="Arial Unicode MS" w:hAnsi="Verdana" w:cs="Arial Unicode MS"/>
                <w:kern w:val="28"/>
                <w:sz w:val="16"/>
                <w:szCs w:val="16"/>
              </w:rPr>
              <w:lastRenderedPageBreak/>
              <w:t>Porcentaje de asesorías</w:t>
            </w:r>
            <w:r>
              <w:rPr>
                <w:rFonts w:ascii="Verdana" w:eastAsia="Arial Unicode MS" w:hAnsi="Verdana" w:cs="Arial Unicode MS"/>
                <w:kern w:val="28"/>
                <w:sz w:val="16"/>
                <w:szCs w:val="16"/>
              </w:rPr>
              <w:t>.</w:t>
            </w:r>
          </w:p>
          <w:p w14:paraId="6AC4A163" w14:textId="77777777" w:rsidR="000022FF" w:rsidRDefault="000022FF" w:rsidP="000022FF">
            <w:pPr>
              <w:spacing w:line="240" w:lineRule="auto"/>
              <w:rPr>
                <w:rFonts w:ascii="Verdana" w:eastAsia="Arial Unicode MS" w:hAnsi="Verdana" w:cs="Arial Unicode MS"/>
                <w:kern w:val="28"/>
                <w:sz w:val="16"/>
                <w:szCs w:val="16"/>
              </w:rPr>
            </w:pPr>
          </w:p>
          <w:p w14:paraId="14704F33" w14:textId="77777777" w:rsidR="000022FF" w:rsidRDefault="000022FF" w:rsidP="000022FF">
            <w:pPr>
              <w:spacing w:line="240" w:lineRule="auto"/>
              <w:rPr>
                <w:rFonts w:ascii="Verdana" w:eastAsia="Arial Unicode MS" w:hAnsi="Verdana" w:cs="Arial Unicode MS"/>
                <w:kern w:val="28"/>
                <w:sz w:val="16"/>
                <w:szCs w:val="16"/>
              </w:rPr>
            </w:pPr>
          </w:p>
          <w:p w14:paraId="339B1126" w14:textId="77777777" w:rsidR="000022FF" w:rsidRDefault="000022FF" w:rsidP="000022FF">
            <w:pPr>
              <w:spacing w:line="240" w:lineRule="auto"/>
              <w:rPr>
                <w:rFonts w:ascii="Verdana" w:eastAsia="Arial Unicode MS" w:hAnsi="Verdana" w:cs="Arial Unicode MS"/>
                <w:kern w:val="28"/>
                <w:sz w:val="16"/>
                <w:szCs w:val="16"/>
              </w:rPr>
            </w:pPr>
          </w:p>
          <w:p w14:paraId="5EEDAC6E" w14:textId="77777777" w:rsidR="000022FF" w:rsidRDefault="000022FF" w:rsidP="000022FF">
            <w:pPr>
              <w:spacing w:line="240" w:lineRule="auto"/>
              <w:rPr>
                <w:rFonts w:ascii="Verdana" w:eastAsia="Arial Unicode MS" w:hAnsi="Verdana" w:cs="Arial Unicode MS"/>
                <w:kern w:val="28"/>
                <w:sz w:val="16"/>
                <w:szCs w:val="16"/>
              </w:rPr>
            </w:pPr>
          </w:p>
          <w:p w14:paraId="5EFCD8B1" w14:textId="77777777" w:rsidR="000022FF" w:rsidRDefault="000022FF" w:rsidP="000022FF">
            <w:pPr>
              <w:spacing w:line="240" w:lineRule="auto"/>
              <w:rPr>
                <w:rFonts w:ascii="Verdana" w:eastAsia="Arial Unicode MS" w:hAnsi="Verdana" w:cs="Arial Unicode MS"/>
                <w:kern w:val="28"/>
                <w:sz w:val="16"/>
                <w:szCs w:val="16"/>
              </w:rPr>
            </w:pPr>
          </w:p>
          <w:p w14:paraId="2511EB40" w14:textId="77777777" w:rsidR="000022FF" w:rsidRDefault="000022FF" w:rsidP="000022FF">
            <w:pPr>
              <w:spacing w:line="240" w:lineRule="auto"/>
              <w:rPr>
                <w:rFonts w:ascii="Verdana" w:eastAsia="Arial Unicode MS" w:hAnsi="Verdana" w:cs="Arial Unicode MS"/>
                <w:kern w:val="28"/>
                <w:sz w:val="16"/>
                <w:szCs w:val="16"/>
              </w:rPr>
            </w:pPr>
          </w:p>
          <w:p w14:paraId="3B7AADC6" w14:textId="77777777" w:rsidR="000022FF" w:rsidRDefault="000022FF" w:rsidP="000022FF">
            <w:pPr>
              <w:spacing w:line="240" w:lineRule="auto"/>
              <w:rPr>
                <w:rFonts w:ascii="Verdana" w:eastAsia="Arial Unicode MS" w:hAnsi="Verdana" w:cs="Arial Unicode MS"/>
                <w:kern w:val="28"/>
                <w:sz w:val="16"/>
                <w:szCs w:val="16"/>
              </w:rPr>
            </w:pPr>
          </w:p>
          <w:p w14:paraId="6C694F42" w14:textId="77777777" w:rsidR="000022FF" w:rsidRDefault="000022FF" w:rsidP="000022FF">
            <w:pPr>
              <w:spacing w:line="240" w:lineRule="auto"/>
              <w:rPr>
                <w:rFonts w:ascii="Verdana" w:eastAsia="Arial Unicode MS" w:hAnsi="Verdana" w:cs="Arial Unicode MS"/>
                <w:kern w:val="28"/>
                <w:sz w:val="16"/>
                <w:szCs w:val="16"/>
              </w:rPr>
            </w:pPr>
          </w:p>
          <w:p w14:paraId="1F127803" w14:textId="77777777" w:rsidR="000022FF" w:rsidRDefault="000022FF" w:rsidP="000022FF">
            <w:pPr>
              <w:spacing w:line="240" w:lineRule="auto"/>
              <w:rPr>
                <w:rFonts w:ascii="Verdana" w:eastAsia="Arial Unicode MS" w:hAnsi="Verdana" w:cs="Arial Unicode MS"/>
                <w:kern w:val="28"/>
                <w:sz w:val="16"/>
                <w:szCs w:val="16"/>
              </w:rPr>
            </w:pPr>
          </w:p>
          <w:p w14:paraId="2292C742" w14:textId="77777777" w:rsidR="000022FF" w:rsidRDefault="000022FF" w:rsidP="000022FF">
            <w:pPr>
              <w:spacing w:line="240" w:lineRule="auto"/>
              <w:rPr>
                <w:rFonts w:ascii="Verdana" w:eastAsia="Arial Unicode MS" w:hAnsi="Verdana" w:cs="Arial Unicode MS"/>
                <w:kern w:val="28"/>
                <w:sz w:val="16"/>
                <w:szCs w:val="16"/>
              </w:rPr>
            </w:pPr>
          </w:p>
          <w:p w14:paraId="73F30358" w14:textId="77777777" w:rsidR="000022FF" w:rsidRDefault="000022FF" w:rsidP="000022FF">
            <w:pPr>
              <w:spacing w:line="240" w:lineRule="auto"/>
              <w:rPr>
                <w:rFonts w:ascii="Verdana" w:eastAsia="Arial Unicode MS" w:hAnsi="Verdana" w:cs="Arial Unicode MS"/>
                <w:kern w:val="28"/>
                <w:sz w:val="16"/>
                <w:szCs w:val="16"/>
              </w:rPr>
            </w:pPr>
          </w:p>
          <w:p w14:paraId="4CD4350A" w14:textId="77777777" w:rsidR="000022FF" w:rsidRDefault="000022FF" w:rsidP="000022FF">
            <w:pPr>
              <w:spacing w:line="240" w:lineRule="auto"/>
              <w:rPr>
                <w:rFonts w:ascii="Verdana" w:eastAsia="Arial Unicode MS" w:hAnsi="Verdana" w:cs="Arial Unicode MS"/>
                <w:kern w:val="28"/>
                <w:sz w:val="16"/>
                <w:szCs w:val="16"/>
              </w:rPr>
            </w:pPr>
          </w:p>
          <w:p w14:paraId="04039408" w14:textId="77777777" w:rsidR="000022FF" w:rsidRDefault="000022FF" w:rsidP="000022FF">
            <w:pPr>
              <w:spacing w:line="240" w:lineRule="auto"/>
              <w:rPr>
                <w:rFonts w:ascii="Verdana" w:eastAsia="Arial Unicode MS" w:hAnsi="Verdana" w:cs="Arial Unicode MS"/>
                <w:kern w:val="28"/>
                <w:sz w:val="16"/>
                <w:szCs w:val="16"/>
              </w:rPr>
            </w:pPr>
          </w:p>
          <w:p w14:paraId="1852B0C1" w14:textId="77777777" w:rsidR="000022FF" w:rsidRDefault="000022FF" w:rsidP="000022FF">
            <w:pPr>
              <w:spacing w:line="240" w:lineRule="auto"/>
              <w:rPr>
                <w:rFonts w:ascii="Verdana" w:eastAsia="Arial Unicode MS" w:hAnsi="Verdana" w:cs="Arial Unicode MS"/>
                <w:kern w:val="28"/>
                <w:sz w:val="16"/>
                <w:szCs w:val="16"/>
              </w:rPr>
            </w:pPr>
          </w:p>
          <w:p w14:paraId="37539848" w14:textId="77777777" w:rsidR="000022FF" w:rsidRDefault="000022FF" w:rsidP="000022FF">
            <w:pPr>
              <w:spacing w:line="240" w:lineRule="auto"/>
              <w:rPr>
                <w:rFonts w:ascii="Verdana" w:eastAsia="Arial Unicode MS" w:hAnsi="Verdana" w:cs="Arial Unicode MS"/>
                <w:kern w:val="28"/>
                <w:sz w:val="16"/>
                <w:szCs w:val="16"/>
              </w:rPr>
            </w:pPr>
          </w:p>
          <w:p w14:paraId="5193E0C7" w14:textId="77777777" w:rsidR="000022FF" w:rsidRDefault="000022FF" w:rsidP="000022FF">
            <w:pPr>
              <w:spacing w:line="240" w:lineRule="auto"/>
              <w:rPr>
                <w:rFonts w:ascii="Verdana" w:eastAsia="Arial Unicode MS" w:hAnsi="Verdana" w:cs="Arial Unicode MS"/>
                <w:kern w:val="28"/>
                <w:sz w:val="16"/>
                <w:szCs w:val="16"/>
              </w:rPr>
            </w:pPr>
          </w:p>
          <w:p w14:paraId="312318F2" w14:textId="77777777" w:rsidR="000022FF" w:rsidRDefault="000022FF" w:rsidP="000022FF">
            <w:pPr>
              <w:spacing w:line="240" w:lineRule="auto"/>
              <w:rPr>
                <w:rFonts w:ascii="Verdana" w:eastAsia="Arial Unicode MS" w:hAnsi="Verdana" w:cs="Arial Unicode MS"/>
                <w:kern w:val="28"/>
                <w:sz w:val="16"/>
                <w:szCs w:val="16"/>
              </w:rPr>
            </w:pPr>
          </w:p>
          <w:p w14:paraId="2A80CFE9" w14:textId="77777777" w:rsidR="000022FF" w:rsidRDefault="000022FF" w:rsidP="000022FF">
            <w:pPr>
              <w:spacing w:line="240" w:lineRule="auto"/>
              <w:rPr>
                <w:rFonts w:ascii="Verdana" w:eastAsia="Arial Unicode MS" w:hAnsi="Verdana" w:cs="Arial Unicode MS"/>
                <w:kern w:val="28"/>
                <w:sz w:val="16"/>
                <w:szCs w:val="16"/>
              </w:rPr>
            </w:pPr>
          </w:p>
          <w:p w14:paraId="2AB4E8E0" w14:textId="77777777" w:rsidR="000022FF" w:rsidRDefault="000022FF" w:rsidP="000022FF">
            <w:pPr>
              <w:spacing w:line="240" w:lineRule="auto"/>
              <w:rPr>
                <w:rFonts w:ascii="Verdana" w:eastAsia="Arial Unicode MS" w:hAnsi="Verdana" w:cs="Arial Unicode MS"/>
                <w:kern w:val="28"/>
                <w:sz w:val="16"/>
                <w:szCs w:val="16"/>
              </w:rPr>
            </w:pPr>
          </w:p>
          <w:p w14:paraId="7C7D8BD3" w14:textId="76B8343A" w:rsidR="000022FF" w:rsidRPr="00CA4354" w:rsidRDefault="000022FF" w:rsidP="000022FF">
            <w:pPr>
              <w:spacing w:line="240" w:lineRule="auto"/>
              <w:rPr>
                <w:rFonts w:ascii="Verdana" w:eastAsia="Arial Unicode MS" w:hAnsi="Verdana" w:cs="Arial Unicode MS"/>
                <w:kern w:val="28"/>
                <w:sz w:val="16"/>
                <w:szCs w:val="16"/>
              </w:rPr>
            </w:pPr>
          </w:p>
        </w:tc>
        <w:tc>
          <w:tcPr>
            <w:tcW w:w="1153" w:type="dxa"/>
            <w:tcBorders>
              <w:top w:val="single" w:sz="4" w:space="0" w:color="auto"/>
              <w:left w:val="single" w:sz="6" w:space="0" w:color="auto"/>
              <w:bottom w:val="single" w:sz="6" w:space="0" w:color="auto"/>
              <w:right w:val="single" w:sz="6" w:space="0" w:color="auto"/>
            </w:tcBorders>
          </w:tcPr>
          <w:p w14:paraId="776A0E57" w14:textId="77777777" w:rsidR="000022FF" w:rsidRDefault="000022FF" w:rsidP="000022FF">
            <w:pPr>
              <w:suppressAutoHyphens/>
              <w:spacing w:line="240" w:lineRule="auto"/>
              <w:rPr>
                <w:rFonts w:ascii="Verdana" w:eastAsia="Arial Unicode MS" w:hAnsi="Verdana" w:cs="Arial Unicode MS"/>
                <w:kern w:val="28"/>
                <w:sz w:val="16"/>
                <w:szCs w:val="16"/>
              </w:rPr>
            </w:pPr>
            <w:r w:rsidRPr="001A576C">
              <w:rPr>
                <w:rFonts w:ascii="Verdana" w:eastAsia="Arial Unicode MS" w:hAnsi="Verdana" w:cs="Arial Unicode MS"/>
                <w:kern w:val="28"/>
                <w:sz w:val="16"/>
                <w:szCs w:val="16"/>
              </w:rPr>
              <w:lastRenderedPageBreak/>
              <w:t>Cantidad de asesorías brindadas / Cantidad de asesorías programadas * 100</w:t>
            </w:r>
          </w:p>
          <w:p w14:paraId="3AB52700" w14:textId="77777777" w:rsidR="000022FF" w:rsidRDefault="000022FF" w:rsidP="000022FF">
            <w:pPr>
              <w:suppressAutoHyphens/>
              <w:spacing w:line="240" w:lineRule="auto"/>
              <w:rPr>
                <w:rFonts w:ascii="Verdana" w:eastAsia="Arial Unicode MS" w:hAnsi="Verdana" w:cs="Arial Unicode MS"/>
                <w:kern w:val="28"/>
                <w:sz w:val="16"/>
                <w:szCs w:val="16"/>
              </w:rPr>
            </w:pPr>
          </w:p>
          <w:p w14:paraId="52A60D88" w14:textId="77777777" w:rsidR="000022FF" w:rsidRDefault="000022FF" w:rsidP="000022FF">
            <w:pPr>
              <w:suppressAutoHyphens/>
              <w:spacing w:line="240" w:lineRule="auto"/>
              <w:rPr>
                <w:rFonts w:ascii="Verdana" w:eastAsia="Arial Unicode MS" w:hAnsi="Verdana" w:cs="Arial Unicode MS"/>
                <w:kern w:val="28"/>
                <w:sz w:val="16"/>
                <w:szCs w:val="16"/>
              </w:rPr>
            </w:pPr>
          </w:p>
          <w:p w14:paraId="4761EEC6" w14:textId="77777777" w:rsidR="000022FF" w:rsidRDefault="000022FF" w:rsidP="000022FF">
            <w:pPr>
              <w:suppressAutoHyphens/>
              <w:spacing w:line="240" w:lineRule="auto"/>
              <w:rPr>
                <w:rFonts w:ascii="Verdana" w:eastAsia="Arial Unicode MS" w:hAnsi="Verdana" w:cs="Arial Unicode MS"/>
                <w:kern w:val="28"/>
                <w:sz w:val="16"/>
                <w:szCs w:val="16"/>
              </w:rPr>
            </w:pPr>
          </w:p>
          <w:p w14:paraId="13121001" w14:textId="77777777" w:rsidR="000022FF" w:rsidRDefault="000022FF" w:rsidP="000022FF">
            <w:pPr>
              <w:suppressAutoHyphens/>
              <w:spacing w:line="240" w:lineRule="auto"/>
              <w:rPr>
                <w:rFonts w:ascii="Verdana" w:eastAsia="Arial Unicode MS" w:hAnsi="Verdana" w:cs="Arial Unicode MS"/>
                <w:kern w:val="28"/>
                <w:sz w:val="16"/>
                <w:szCs w:val="16"/>
              </w:rPr>
            </w:pPr>
          </w:p>
          <w:p w14:paraId="36FCA352" w14:textId="77777777" w:rsidR="000022FF" w:rsidRDefault="000022FF" w:rsidP="000022FF">
            <w:pPr>
              <w:suppressAutoHyphens/>
              <w:spacing w:line="240" w:lineRule="auto"/>
              <w:rPr>
                <w:rFonts w:ascii="Verdana" w:eastAsia="Arial Unicode MS" w:hAnsi="Verdana" w:cs="Arial Unicode MS"/>
                <w:kern w:val="28"/>
                <w:sz w:val="16"/>
                <w:szCs w:val="16"/>
              </w:rPr>
            </w:pPr>
          </w:p>
          <w:p w14:paraId="15125A08" w14:textId="77777777" w:rsidR="000022FF" w:rsidRDefault="000022FF" w:rsidP="000022FF">
            <w:pPr>
              <w:suppressAutoHyphens/>
              <w:spacing w:line="240" w:lineRule="auto"/>
              <w:rPr>
                <w:rFonts w:ascii="Verdana" w:eastAsia="Arial Unicode MS" w:hAnsi="Verdana" w:cs="Arial Unicode MS"/>
                <w:kern w:val="28"/>
                <w:sz w:val="16"/>
                <w:szCs w:val="16"/>
              </w:rPr>
            </w:pPr>
          </w:p>
          <w:p w14:paraId="7C14A531" w14:textId="77777777" w:rsidR="000022FF" w:rsidRDefault="000022FF" w:rsidP="000022FF">
            <w:pPr>
              <w:suppressAutoHyphens/>
              <w:spacing w:line="240" w:lineRule="auto"/>
              <w:rPr>
                <w:rFonts w:ascii="Verdana" w:eastAsia="Arial Unicode MS" w:hAnsi="Verdana" w:cs="Arial Unicode MS"/>
                <w:kern w:val="28"/>
                <w:sz w:val="16"/>
                <w:szCs w:val="16"/>
              </w:rPr>
            </w:pPr>
          </w:p>
          <w:p w14:paraId="3F124329" w14:textId="77777777" w:rsidR="000022FF" w:rsidRDefault="000022FF" w:rsidP="000022FF">
            <w:pPr>
              <w:suppressAutoHyphens/>
              <w:spacing w:line="240" w:lineRule="auto"/>
              <w:rPr>
                <w:rFonts w:ascii="Verdana" w:eastAsia="Arial Unicode MS" w:hAnsi="Verdana" w:cs="Arial Unicode MS"/>
                <w:kern w:val="28"/>
                <w:sz w:val="16"/>
                <w:szCs w:val="16"/>
              </w:rPr>
            </w:pPr>
          </w:p>
          <w:p w14:paraId="3AA74733" w14:textId="77777777" w:rsidR="000022FF" w:rsidRDefault="000022FF" w:rsidP="000022FF">
            <w:pPr>
              <w:suppressAutoHyphens/>
              <w:spacing w:line="240" w:lineRule="auto"/>
              <w:rPr>
                <w:rFonts w:ascii="Verdana" w:eastAsia="Arial Unicode MS" w:hAnsi="Verdana" w:cs="Arial Unicode MS"/>
                <w:kern w:val="28"/>
                <w:sz w:val="16"/>
                <w:szCs w:val="16"/>
              </w:rPr>
            </w:pPr>
          </w:p>
          <w:p w14:paraId="3E63380F" w14:textId="77777777" w:rsidR="000022FF" w:rsidRDefault="000022FF" w:rsidP="000022FF">
            <w:pPr>
              <w:suppressAutoHyphens/>
              <w:spacing w:line="240" w:lineRule="auto"/>
              <w:rPr>
                <w:rFonts w:ascii="Verdana" w:eastAsia="Arial Unicode MS" w:hAnsi="Verdana" w:cs="Arial Unicode MS"/>
                <w:kern w:val="28"/>
                <w:sz w:val="16"/>
                <w:szCs w:val="16"/>
              </w:rPr>
            </w:pPr>
          </w:p>
          <w:p w14:paraId="7F6A6AB1" w14:textId="77777777" w:rsidR="000022FF" w:rsidRDefault="000022FF" w:rsidP="000022FF">
            <w:pPr>
              <w:suppressAutoHyphens/>
              <w:spacing w:line="240" w:lineRule="auto"/>
              <w:rPr>
                <w:rFonts w:ascii="Verdana" w:eastAsia="Arial Unicode MS" w:hAnsi="Verdana" w:cs="Arial Unicode MS"/>
                <w:kern w:val="28"/>
                <w:sz w:val="16"/>
                <w:szCs w:val="16"/>
              </w:rPr>
            </w:pPr>
          </w:p>
          <w:p w14:paraId="4D525D6C" w14:textId="77777777" w:rsidR="000022FF" w:rsidRDefault="000022FF" w:rsidP="000022FF">
            <w:pPr>
              <w:suppressAutoHyphens/>
              <w:spacing w:line="240" w:lineRule="auto"/>
              <w:rPr>
                <w:rFonts w:ascii="Verdana" w:eastAsia="Arial Unicode MS" w:hAnsi="Verdana" w:cs="Arial Unicode MS"/>
                <w:kern w:val="28"/>
                <w:sz w:val="16"/>
                <w:szCs w:val="16"/>
              </w:rPr>
            </w:pPr>
          </w:p>
          <w:p w14:paraId="6BD6CF26" w14:textId="77777777" w:rsidR="000022FF" w:rsidRDefault="000022FF" w:rsidP="000022FF">
            <w:pPr>
              <w:suppressAutoHyphens/>
              <w:spacing w:line="240" w:lineRule="auto"/>
              <w:rPr>
                <w:rFonts w:ascii="Verdana" w:eastAsia="Arial Unicode MS" w:hAnsi="Verdana" w:cs="Arial Unicode MS"/>
                <w:kern w:val="28"/>
                <w:sz w:val="16"/>
                <w:szCs w:val="16"/>
              </w:rPr>
            </w:pPr>
          </w:p>
          <w:p w14:paraId="2AD5D99F" w14:textId="77777777" w:rsidR="000022FF" w:rsidRDefault="000022FF" w:rsidP="000022FF">
            <w:pPr>
              <w:suppressAutoHyphens/>
              <w:spacing w:line="240" w:lineRule="auto"/>
              <w:rPr>
                <w:rFonts w:ascii="Verdana" w:eastAsia="Arial Unicode MS" w:hAnsi="Verdana" w:cs="Arial Unicode MS"/>
                <w:kern w:val="28"/>
                <w:sz w:val="16"/>
                <w:szCs w:val="16"/>
              </w:rPr>
            </w:pPr>
          </w:p>
          <w:p w14:paraId="690A6321" w14:textId="77777777" w:rsidR="000022FF" w:rsidRDefault="000022FF" w:rsidP="000022FF">
            <w:pPr>
              <w:suppressAutoHyphens/>
              <w:spacing w:line="240" w:lineRule="auto"/>
              <w:rPr>
                <w:rFonts w:ascii="Verdana" w:eastAsia="Arial Unicode MS" w:hAnsi="Verdana" w:cs="Arial Unicode MS"/>
                <w:kern w:val="28"/>
                <w:sz w:val="16"/>
                <w:szCs w:val="16"/>
              </w:rPr>
            </w:pPr>
          </w:p>
          <w:p w14:paraId="4E89D5EF" w14:textId="77777777" w:rsidR="000022FF" w:rsidRDefault="000022FF" w:rsidP="000022FF">
            <w:pPr>
              <w:suppressAutoHyphens/>
              <w:spacing w:line="240" w:lineRule="auto"/>
              <w:rPr>
                <w:rFonts w:ascii="Verdana" w:eastAsia="Arial Unicode MS" w:hAnsi="Verdana" w:cs="Arial Unicode MS"/>
                <w:kern w:val="28"/>
                <w:sz w:val="16"/>
                <w:szCs w:val="16"/>
              </w:rPr>
            </w:pPr>
          </w:p>
          <w:p w14:paraId="18E10FB6" w14:textId="77777777" w:rsidR="000022FF" w:rsidRDefault="000022FF" w:rsidP="000022FF">
            <w:pPr>
              <w:suppressAutoHyphens/>
              <w:spacing w:line="240" w:lineRule="auto"/>
              <w:rPr>
                <w:rFonts w:ascii="Verdana" w:eastAsia="Arial Unicode MS" w:hAnsi="Verdana" w:cs="Arial Unicode MS"/>
                <w:kern w:val="28"/>
                <w:sz w:val="16"/>
                <w:szCs w:val="16"/>
              </w:rPr>
            </w:pPr>
          </w:p>
          <w:p w14:paraId="29947C17" w14:textId="13B87A74" w:rsidR="000022FF" w:rsidRPr="001A576C" w:rsidRDefault="000022FF" w:rsidP="000022FF">
            <w:pPr>
              <w:suppressAutoHyphens/>
              <w:spacing w:line="240" w:lineRule="auto"/>
              <w:rPr>
                <w:rFonts w:ascii="Verdana" w:eastAsia="Arial Unicode MS" w:hAnsi="Verdana" w:cs="Arial Unicode MS"/>
                <w:sz w:val="16"/>
                <w:szCs w:val="16"/>
              </w:rPr>
            </w:pPr>
          </w:p>
        </w:tc>
        <w:tc>
          <w:tcPr>
            <w:tcW w:w="854" w:type="dxa"/>
            <w:tcBorders>
              <w:top w:val="single" w:sz="4" w:space="0" w:color="auto"/>
              <w:left w:val="single" w:sz="6" w:space="0" w:color="auto"/>
              <w:bottom w:val="single" w:sz="6" w:space="0" w:color="auto"/>
              <w:right w:val="single" w:sz="6" w:space="0" w:color="auto"/>
            </w:tcBorders>
          </w:tcPr>
          <w:p w14:paraId="406953B3" w14:textId="77777777" w:rsidR="000022FF" w:rsidRDefault="00924BC3"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02PA01</w:t>
            </w:r>
          </w:p>
          <w:p w14:paraId="23BCCF99"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1D74E4B2"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2876386A"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5A5EF361"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07ABA4E9"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5EE23BDC"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281F501F"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54519000"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580E2890"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323710FA"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0593198C"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7747B159"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146BAAF5"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018A23CB"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2B8BCB5C"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2D054D22" w14:textId="77777777" w:rsidR="00924BC3" w:rsidRDefault="00924BC3" w:rsidP="000022FF">
            <w:pPr>
              <w:suppressAutoHyphens/>
              <w:spacing w:line="240" w:lineRule="auto"/>
              <w:jc w:val="center"/>
              <w:rPr>
                <w:rFonts w:ascii="Verdana" w:eastAsia="Arial Unicode MS" w:hAnsi="Verdana" w:cs="Arial Unicode MS"/>
                <w:kern w:val="28"/>
                <w:sz w:val="16"/>
                <w:szCs w:val="16"/>
              </w:rPr>
            </w:pPr>
          </w:p>
          <w:p w14:paraId="2B56CA99" w14:textId="273E5E7A" w:rsidR="00924BC3" w:rsidRPr="00CA4354" w:rsidRDefault="00924BC3" w:rsidP="00F21CA0">
            <w:pPr>
              <w:suppressAutoHyphens/>
              <w:spacing w:line="240" w:lineRule="auto"/>
              <w:rPr>
                <w:rFonts w:ascii="Verdana" w:eastAsia="Arial Unicode MS" w:hAnsi="Verdana" w:cs="Arial Unicode MS"/>
                <w:kern w:val="28"/>
                <w:sz w:val="16"/>
                <w:szCs w:val="16"/>
              </w:rPr>
            </w:pPr>
          </w:p>
        </w:tc>
        <w:tc>
          <w:tcPr>
            <w:tcW w:w="1701" w:type="dxa"/>
            <w:tcBorders>
              <w:top w:val="single" w:sz="4" w:space="0" w:color="auto"/>
              <w:left w:val="single" w:sz="6" w:space="0" w:color="auto"/>
              <w:bottom w:val="single" w:sz="6" w:space="0" w:color="auto"/>
              <w:right w:val="single" w:sz="6" w:space="0" w:color="auto"/>
            </w:tcBorders>
          </w:tcPr>
          <w:p w14:paraId="3BA70A7A" w14:textId="77777777" w:rsidR="000022FF" w:rsidRPr="001A576C" w:rsidRDefault="000022FF" w:rsidP="000022FF">
            <w:pPr>
              <w:suppressAutoHyphens/>
              <w:spacing w:line="240" w:lineRule="auto"/>
              <w:rPr>
                <w:rFonts w:ascii="Verdana" w:eastAsia="Arial Unicode MS" w:hAnsi="Verdana" w:cs="Arial Unicode MS"/>
                <w:kern w:val="28"/>
                <w:sz w:val="16"/>
                <w:szCs w:val="16"/>
              </w:rPr>
            </w:pPr>
            <w:r w:rsidRPr="001A576C">
              <w:rPr>
                <w:rFonts w:ascii="Verdana" w:eastAsia="Arial Unicode MS" w:hAnsi="Verdana" w:cs="Arial Unicode MS"/>
                <w:kern w:val="28"/>
                <w:sz w:val="16"/>
                <w:szCs w:val="16"/>
              </w:rPr>
              <w:lastRenderedPageBreak/>
              <w:t>Brindar durante el 2018 las siguientes asesorías:</w:t>
            </w:r>
          </w:p>
          <w:p w14:paraId="1249BB52" w14:textId="77777777" w:rsidR="000022FF" w:rsidRPr="001A576C" w:rsidRDefault="000022FF" w:rsidP="000022FF">
            <w:pPr>
              <w:suppressAutoHyphens/>
              <w:spacing w:line="240" w:lineRule="auto"/>
              <w:rPr>
                <w:rFonts w:ascii="Verdana" w:eastAsia="Arial Unicode MS" w:hAnsi="Verdana" w:cs="Arial Unicode MS"/>
                <w:kern w:val="28"/>
                <w:sz w:val="16"/>
                <w:szCs w:val="16"/>
              </w:rPr>
            </w:pPr>
          </w:p>
          <w:p w14:paraId="31A3F9D4" w14:textId="247B8C6D" w:rsidR="000022FF" w:rsidRDefault="000022FF" w:rsidP="000022FF">
            <w:pPr>
              <w:suppressAutoHyphens/>
              <w:spacing w:line="240" w:lineRule="auto"/>
              <w:rPr>
                <w:rFonts w:ascii="Verdana" w:eastAsia="Arial Unicode MS" w:hAnsi="Verdana" w:cs="Arial Unicode MS"/>
                <w:kern w:val="28"/>
                <w:sz w:val="16"/>
                <w:szCs w:val="16"/>
              </w:rPr>
            </w:pPr>
            <w:r w:rsidRPr="001A576C">
              <w:rPr>
                <w:rFonts w:ascii="Verdana" w:eastAsia="Arial Unicode MS" w:hAnsi="Verdana" w:cs="Arial Unicode MS"/>
                <w:kern w:val="28"/>
                <w:sz w:val="16"/>
                <w:szCs w:val="16"/>
              </w:rPr>
              <w:t xml:space="preserve">1. </w:t>
            </w:r>
            <w:r w:rsidR="0061703F">
              <w:rPr>
                <w:rFonts w:ascii="Verdana" w:eastAsia="Arial Unicode MS" w:hAnsi="Verdana" w:cs="Arial Unicode MS"/>
                <w:kern w:val="28"/>
                <w:sz w:val="16"/>
                <w:szCs w:val="16"/>
              </w:rPr>
              <w:t>A</w:t>
            </w:r>
            <w:r w:rsidRPr="001A576C">
              <w:rPr>
                <w:rFonts w:ascii="Verdana" w:eastAsia="Arial Unicode MS" w:hAnsi="Verdana" w:cs="Arial Unicode MS"/>
                <w:kern w:val="28"/>
                <w:sz w:val="16"/>
                <w:szCs w:val="16"/>
              </w:rPr>
              <w:t>compaña</w:t>
            </w:r>
            <w:r w:rsidR="0061703F">
              <w:rPr>
                <w:rFonts w:ascii="Verdana" w:eastAsia="Arial Unicode MS" w:hAnsi="Verdana" w:cs="Arial Unicode MS"/>
                <w:kern w:val="28"/>
                <w:sz w:val="16"/>
                <w:szCs w:val="16"/>
              </w:rPr>
              <w:t>r</w:t>
            </w:r>
            <w:r w:rsidRPr="001A576C">
              <w:rPr>
                <w:rFonts w:ascii="Verdana" w:eastAsia="Arial Unicode MS" w:hAnsi="Verdana" w:cs="Arial Unicode MS"/>
                <w:kern w:val="28"/>
                <w:sz w:val="16"/>
                <w:szCs w:val="16"/>
              </w:rPr>
              <w:t xml:space="preserve"> para la implementación de Delphos en el proceso de evaluación semestral del POI 2018</w:t>
            </w:r>
          </w:p>
          <w:p w14:paraId="23F4E086" w14:textId="77777777" w:rsidR="0061703F" w:rsidRPr="001A576C" w:rsidRDefault="0061703F" w:rsidP="000022FF">
            <w:pPr>
              <w:suppressAutoHyphens/>
              <w:spacing w:line="240" w:lineRule="auto"/>
              <w:rPr>
                <w:rFonts w:ascii="Verdana" w:eastAsia="Arial Unicode MS" w:hAnsi="Verdana" w:cs="Arial Unicode MS"/>
                <w:kern w:val="28"/>
                <w:sz w:val="16"/>
                <w:szCs w:val="16"/>
              </w:rPr>
            </w:pPr>
          </w:p>
          <w:p w14:paraId="7AB406F7" w14:textId="154BA4B0" w:rsidR="000022FF" w:rsidRDefault="000022FF" w:rsidP="000022FF">
            <w:pPr>
              <w:suppressAutoHyphens/>
              <w:spacing w:line="240" w:lineRule="auto"/>
              <w:rPr>
                <w:rFonts w:ascii="Verdana" w:eastAsia="Arial Unicode MS" w:hAnsi="Verdana" w:cs="Arial Unicode MS"/>
                <w:kern w:val="28"/>
                <w:sz w:val="16"/>
                <w:szCs w:val="16"/>
              </w:rPr>
            </w:pPr>
            <w:r w:rsidRPr="001A576C">
              <w:rPr>
                <w:rFonts w:ascii="Verdana" w:eastAsia="Arial Unicode MS" w:hAnsi="Verdana" w:cs="Arial Unicode MS"/>
                <w:kern w:val="28"/>
                <w:sz w:val="16"/>
                <w:szCs w:val="16"/>
              </w:rPr>
              <w:t>2. Acompaña</w:t>
            </w:r>
            <w:r w:rsidR="0061703F">
              <w:rPr>
                <w:rFonts w:ascii="Verdana" w:eastAsia="Arial Unicode MS" w:hAnsi="Verdana" w:cs="Arial Unicode MS"/>
                <w:kern w:val="28"/>
                <w:sz w:val="16"/>
                <w:szCs w:val="16"/>
              </w:rPr>
              <w:t xml:space="preserve">r </w:t>
            </w:r>
            <w:r w:rsidRPr="001A576C">
              <w:rPr>
                <w:rFonts w:ascii="Verdana" w:eastAsia="Arial Unicode MS" w:hAnsi="Verdana" w:cs="Arial Unicode MS"/>
                <w:kern w:val="28"/>
                <w:sz w:val="16"/>
                <w:szCs w:val="16"/>
              </w:rPr>
              <w:t xml:space="preserve">para la implementación de Delphos en el proceso de formulación del </w:t>
            </w:r>
            <w:r w:rsidRPr="001A576C">
              <w:rPr>
                <w:rFonts w:ascii="Verdana" w:eastAsia="Arial Unicode MS" w:hAnsi="Verdana" w:cs="Arial Unicode MS"/>
                <w:kern w:val="28"/>
                <w:sz w:val="16"/>
                <w:szCs w:val="16"/>
              </w:rPr>
              <w:lastRenderedPageBreak/>
              <w:t>POI-PRESUPUESTO 2019</w:t>
            </w:r>
          </w:p>
          <w:p w14:paraId="4FA67C8D" w14:textId="77777777" w:rsidR="0061703F" w:rsidRPr="001A576C" w:rsidRDefault="0061703F" w:rsidP="000022FF">
            <w:pPr>
              <w:suppressAutoHyphens/>
              <w:spacing w:line="240" w:lineRule="auto"/>
              <w:rPr>
                <w:rFonts w:ascii="Verdana" w:eastAsia="Arial Unicode MS" w:hAnsi="Verdana" w:cs="Arial Unicode MS"/>
                <w:kern w:val="28"/>
                <w:sz w:val="16"/>
                <w:szCs w:val="16"/>
              </w:rPr>
            </w:pPr>
          </w:p>
          <w:p w14:paraId="677C2079" w14:textId="75FC531A" w:rsidR="000022FF" w:rsidRDefault="000022FF" w:rsidP="000022FF">
            <w:pPr>
              <w:suppressAutoHyphens/>
              <w:spacing w:line="240" w:lineRule="auto"/>
              <w:rPr>
                <w:rFonts w:ascii="Verdana" w:eastAsia="Arial Unicode MS" w:hAnsi="Verdana" w:cs="Arial Unicode MS"/>
                <w:kern w:val="28"/>
                <w:sz w:val="16"/>
                <w:szCs w:val="16"/>
              </w:rPr>
            </w:pPr>
            <w:r w:rsidRPr="001A576C">
              <w:rPr>
                <w:rFonts w:ascii="Verdana" w:eastAsia="Arial Unicode MS" w:hAnsi="Verdana" w:cs="Arial Unicode MS"/>
                <w:kern w:val="28"/>
                <w:sz w:val="16"/>
                <w:szCs w:val="16"/>
              </w:rPr>
              <w:t>3. Acompaña</w:t>
            </w:r>
            <w:r w:rsidR="0061703F">
              <w:rPr>
                <w:rFonts w:ascii="Verdana" w:eastAsia="Arial Unicode MS" w:hAnsi="Verdana" w:cs="Arial Unicode MS"/>
                <w:kern w:val="28"/>
                <w:sz w:val="16"/>
                <w:szCs w:val="16"/>
              </w:rPr>
              <w:t xml:space="preserve">r </w:t>
            </w:r>
            <w:r w:rsidRPr="001A576C">
              <w:rPr>
                <w:rFonts w:ascii="Verdana" w:eastAsia="Arial Unicode MS" w:hAnsi="Verdana" w:cs="Arial Unicode MS"/>
                <w:kern w:val="28"/>
                <w:sz w:val="16"/>
                <w:szCs w:val="16"/>
              </w:rPr>
              <w:t>para la implementación de Delphos en el proceso de evaluación anual del POI 2018</w:t>
            </w:r>
            <w:r w:rsidR="00CC3D17">
              <w:rPr>
                <w:rFonts w:ascii="Verdana" w:eastAsia="Arial Unicode MS" w:hAnsi="Verdana" w:cs="Arial Unicode MS"/>
                <w:kern w:val="28"/>
                <w:sz w:val="16"/>
                <w:szCs w:val="16"/>
              </w:rPr>
              <w:t>.</w:t>
            </w:r>
          </w:p>
          <w:p w14:paraId="3064D740" w14:textId="77777777" w:rsidR="00E5269D" w:rsidRPr="00CA4354" w:rsidRDefault="00E5269D" w:rsidP="00F21CA0">
            <w:pPr>
              <w:suppressAutoHyphens/>
              <w:spacing w:line="240" w:lineRule="auto"/>
              <w:rPr>
                <w:rFonts w:ascii="Verdana" w:eastAsia="Arial Unicode MS" w:hAnsi="Verdana" w:cs="Arial Unicode MS"/>
                <w:kern w:val="28"/>
                <w:sz w:val="16"/>
                <w:szCs w:val="16"/>
              </w:rPr>
            </w:pPr>
          </w:p>
        </w:tc>
        <w:tc>
          <w:tcPr>
            <w:tcW w:w="1134" w:type="dxa"/>
            <w:tcBorders>
              <w:top w:val="single" w:sz="4" w:space="0" w:color="auto"/>
              <w:left w:val="single" w:sz="6" w:space="0" w:color="auto"/>
              <w:bottom w:val="single" w:sz="6" w:space="0" w:color="auto"/>
              <w:right w:val="single" w:sz="6" w:space="0" w:color="auto"/>
            </w:tcBorders>
          </w:tcPr>
          <w:p w14:paraId="1F9ABA69" w14:textId="69E0EEE7" w:rsidR="000022FF" w:rsidRDefault="001F16E9" w:rsidP="000022FF">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 xml:space="preserve">Israel Amador Tenorio </w:t>
            </w:r>
          </w:p>
          <w:p w14:paraId="0DEE243E" w14:textId="77777777" w:rsidR="000022FF" w:rsidRDefault="000022FF" w:rsidP="000022FF">
            <w:pPr>
              <w:suppressAutoHyphens/>
              <w:spacing w:line="240" w:lineRule="auto"/>
              <w:rPr>
                <w:rFonts w:ascii="Verdana" w:eastAsia="Arial Unicode MS" w:hAnsi="Verdana" w:cs="Arial Unicode MS"/>
                <w:kern w:val="28"/>
                <w:sz w:val="16"/>
                <w:szCs w:val="16"/>
              </w:rPr>
            </w:pPr>
          </w:p>
          <w:p w14:paraId="03F106B0" w14:textId="77777777" w:rsidR="000022FF" w:rsidRDefault="000022FF" w:rsidP="000022FF">
            <w:pPr>
              <w:suppressAutoHyphens/>
              <w:spacing w:line="240" w:lineRule="auto"/>
              <w:rPr>
                <w:rFonts w:ascii="Verdana" w:eastAsia="Arial Unicode MS" w:hAnsi="Verdana" w:cs="Arial Unicode MS"/>
                <w:kern w:val="28"/>
                <w:sz w:val="16"/>
                <w:szCs w:val="16"/>
              </w:rPr>
            </w:pPr>
          </w:p>
          <w:p w14:paraId="509A4F33" w14:textId="77777777" w:rsidR="000022FF" w:rsidRDefault="000022FF" w:rsidP="000022FF">
            <w:pPr>
              <w:suppressAutoHyphens/>
              <w:spacing w:line="240" w:lineRule="auto"/>
              <w:rPr>
                <w:rFonts w:ascii="Verdana" w:eastAsia="Arial Unicode MS" w:hAnsi="Verdana" w:cs="Arial Unicode MS"/>
                <w:kern w:val="28"/>
                <w:sz w:val="16"/>
                <w:szCs w:val="16"/>
              </w:rPr>
            </w:pPr>
          </w:p>
          <w:p w14:paraId="4ADD3962" w14:textId="77777777" w:rsidR="000022FF" w:rsidRDefault="000022FF" w:rsidP="000022FF">
            <w:pPr>
              <w:suppressAutoHyphens/>
              <w:spacing w:line="240" w:lineRule="auto"/>
              <w:rPr>
                <w:rFonts w:ascii="Verdana" w:eastAsia="Arial Unicode MS" w:hAnsi="Verdana" w:cs="Arial Unicode MS"/>
                <w:kern w:val="28"/>
                <w:sz w:val="16"/>
                <w:szCs w:val="16"/>
              </w:rPr>
            </w:pPr>
          </w:p>
          <w:p w14:paraId="23EF46FC" w14:textId="77777777" w:rsidR="000022FF" w:rsidRDefault="000022FF" w:rsidP="000022FF">
            <w:pPr>
              <w:suppressAutoHyphens/>
              <w:spacing w:line="240" w:lineRule="auto"/>
              <w:rPr>
                <w:rFonts w:ascii="Verdana" w:eastAsia="Arial Unicode MS" w:hAnsi="Verdana" w:cs="Arial Unicode MS"/>
                <w:kern w:val="28"/>
                <w:sz w:val="16"/>
                <w:szCs w:val="16"/>
              </w:rPr>
            </w:pPr>
          </w:p>
          <w:p w14:paraId="2D82F7FB" w14:textId="77777777" w:rsidR="000022FF" w:rsidRDefault="000022FF" w:rsidP="000022FF">
            <w:pPr>
              <w:suppressAutoHyphens/>
              <w:spacing w:line="240" w:lineRule="auto"/>
              <w:rPr>
                <w:rFonts w:ascii="Verdana" w:eastAsia="Arial Unicode MS" w:hAnsi="Verdana" w:cs="Arial Unicode MS"/>
                <w:kern w:val="28"/>
                <w:sz w:val="16"/>
                <w:szCs w:val="16"/>
              </w:rPr>
            </w:pPr>
          </w:p>
          <w:p w14:paraId="14702823" w14:textId="77777777" w:rsidR="000022FF" w:rsidRDefault="000022FF" w:rsidP="000022FF">
            <w:pPr>
              <w:suppressAutoHyphens/>
              <w:spacing w:line="240" w:lineRule="auto"/>
              <w:rPr>
                <w:rFonts w:ascii="Verdana" w:eastAsia="Arial Unicode MS" w:hAnsi="Verdana" w:cs="Arial Unicode MS"/>
                <w:kern w:val="28"/>
                <w:sz w:val="16"/>
                <w:szCs w:val="16"/>
              </w:rPr>
            </w:pPr>
          </w:p>
          <w:p w14:paraId="2DC072ED" w14:textId="77777777" w:rsidR="000022FF" w:rsidRDefault="000022FF" w:rsidP="000022FF">
            <w:pPr>
              <w:suppressAutoHyphens/>
              <w:spacing w:line="240" w:lineRule="auto"/>
              <w:rPr>
                <w:rFonts w:ascii="Verdana" w:eastAsia="Arial Unicode MS" w:hAnsi="Verdana" w:cs="Arial Unicode MS"/>
                <w:kern w:val="28"/>
                <w:sz w:val="16"/>
                <w:szCs w:val="16"/>
              </w:rPr>
            </w:pPr>
          </w:p>
          <w:p w14:paraId="4B05A804" w14:textId="77777777" w:rsidR="000022FF" w:rsidRDefault="000022FF" w:rsidP="000022FF">
            <w:pPr>
              <w:suppressAutoHyphens/>
              <w:spacing w:line="240" w:lineRule="auto"/>
              <w:rPr>
                <w:rFonts w:ascii="Verdana" w:eastAsia="Arial Unicode MS" w:hAnsi="Verdana" w:cs="Arial Unicode MS"/>
                <w:kern w:val="28"/>
                <w:sz w:val="16"/>
                <w:szCs w:val="16"/>
              </w:rPr>
            </w:pPr>
          </w:p>
          <w:p w14:paraId="330B8AF4" w14:textId="77777777" w:rsidR="000022FF" w:rsidRDefault="000022FF" w:rsidP="000022FF">
            <w:pPr>
              <w:suppressAutoHyphens/>
              <w:spacing w:line="240" w:lineRule="auto"/>
              <w:rPr>
                <w:rFonts w:ascii="Verdana" w:eastAsia="Arial Unicode MS" w:hAnsi="Verdana" w:cs="Arial Unicode MS"/>
                <w:kern w:val="28"/>
                <w:sz w:val="16"/>
                <w:szCs w:val="16"/>
              </w:rPr>
            </w:pPr>
          </w:p>
          <w:p w14:paraId="5CDE82E3" w14:textId="77777777" w:rsidR="000022FF" w:rsidRDefault="000022FF" w:rsidP="000022FF">
            <w:pPr>
              <w:suppressAutoHyphens/>
              <w:spacing w:line="240" w:lineRule="auto"/>
              <w:rPr>
                <w:rFonts w:ascii="Verdana" w:eastAsia="Arial Unicode MS" w:hAnsi="Verdana" w:cs="Arial Unicode MS"/>
                <w:kern w:val="28"/>
                <w:sz w:val="16"/>
                <w:szCs w:val="16"/>
              </w:rPr>
            </w:pPr>
          </w:p>
          <w:p w14:paraId="5F502CE8" w14:textId="77777777" w:rsidR="000022FF" w:rsidRDefault="000022FF" w:rsidP="000022FF">
            <w:pPr>
              <w:suppressAutoHyphens/>
              <w:spacing w:line="240" w:lineRule="auto"/>
              <w:rPr>
                <w:rFonts w:ascii="Verdana" w:eastAsia="Arial Unicode MS" w:hAnsi="Verdana" w:cs="Arial Unicode MS"/>
                <w:kern w:val="28"/>
                <w:sz w:val="16"/>
                <w:szCs w:val="16"/>
              </w:rPr>
            </w:pPr>
          </w:p>
          <w:p w14:paraId="21D7B672" w14:textId="77777777" w:rsidR="000022FF" w:rsidRDefault="000022FF" w:rsidP="000022FF">
            <w:pPr>
              <w:suppressAutoHyphens/>
              <w:spacing w:line="240" w:lineRule="auto"/>
              <w:rPr>
                <w:rFonts w:ascii="Verdana" w:eastAsia="Arial Unicode MS" w:hAnsi="Verdana" w:cs="Arial Unicode MS"/>
                <w:kern w:val="28"/>
                <w:sz w:val="16"/>
                <w:szCs w:val="16"/>
              </w:rPr>
            </w:pPr>
          </w:p>
          <w:p w14:paraId="6B7EF80C" w14:textId="77777777" w:rsidR="000022FF" w:rsidRDefault="000022FF" w:rsidP="000022FF">
            <w:pPr>
              <w:suppressAutoHyphens/>
              <w:spacing w:line="240" w:lineRule="auto"/>
              <w:rPr>
                <w:rFonts w:ascii="Verdana" w:eastAsia="Arial Unicode MS" w:hAnsi="Verdana" w:cs="Arial Unicode MS"/>
                <w:kern w:val="28"/>
                <w:sz w:val="16"/>
                <w:szCs w:val="16"/>
              </w:rPr>
            </w:pPr>
          </w:p>
          <w:p w14:paraId="00FECCE3" w14:textId="77777777" w:rsidR="000022FF" w:rsidRDefault="000022FF" w:rsidP="000022FF">
            <w:pPr>
              <w:suppressAutoHyphens/>
              <w:spacing w:line="240" w:lineRule="auto"/>
              <w:rPr>
                <w:rFonts w:ascii="Verdana" w:eastAsia="Arial Unicode MS" w:hAnsi="Verdana" w:cs="Arial Unicode MS"/>
                <w:kern w:val="28"/>
                <w:sz w:val="16"/>
                <w:szCs w:val="16"/>
              </w:rPr>
            </w:pPr>
          </w:p>
          <w:p w14:paraId="4A06E2ED" w14:textId="77777777" w:rsidR="000022FF" w:rsidRDefault="000022FF" w:rsidP="000022FF">
            <w:pPr>
              <w:suppressAutoHyphens/>
              <w:spacing w:line="240" w:lineRule="auto"/>
              <w:rPr>
                <w:rFonts w:ascii="Verdana" w:eastAsia="Arial Unicode MS" w:hAnsi="Verdana" w:cs="Arial Unicode MS"/>
                <w:kern w:val="28"/>
                <w:sz w:val="16"/>
                <w:szCs w:val="16"/>
              </w:rPr>
            </w:pPr>
          </w:p>
          <w:p w14:paraId="053C7C5D" w14:textId="77777777" w:rsidR="000022FF" w:rsidRDefault="000022FF" w:rsidP="000022FF">
            <w:pPr>
              <w:suppressAutoHyphens/>
              <w:spacing w:line="240" w:lineRule="auto"/>
              <w:rPr>
                <w:rFonts w:ascii="Verdana" w:eastAsia="Arial Unicode MS" w:hAnsi="Verdana" w:cs="Arial Unicode MS"/>
                <w:kern w:val="28"/>
                <w:sz w:val="16"/>
                <w:szCs w:val="16"/>
              </w:rPr>
            </w:pPr>
          </w:p>
          <w:p w14:paraId="7C7BA7B1" w14:textId="77777777" w:rsidR="000022FF" w:rsidRDefault="000022FF" w:rsidP="000022FF">
            <w:pPr>
              <w:suppressAutoHyphens/>
              <w:spacing w:line="240" w:lineRule="auto"/>
              <w:rPr>
                <w:rFonts w:ascii="Verdana" w:eastAsia="Arial Unicode MS" w:hAnsi="Verdana" w:cs="Arial Unicode MS"/>
                <w:kern w:val="28"/>
                <w:sz w:val="16"/>
                <w:szCs w:val="16"/>
              </w:rPr>
            </w:pPr>
          </w:p>
          <w:p w14:paraId="2EDD1C13" w14:textId="77777777" w:rsidR="000022FF" w:rsidRDefault="000022FF" w:rsidP="000022FF">
            <w:pPr>
              <w:suppressAutoHyphens/>
              <w:spacing w:line="240" w:lineRule="auto"/>
              <w:rPr>
                <w:rFonts w:ascii="Verdana" w:eastAsia="Arial Unicode MS" w:hAnsi="Verdana" w:cs="Arial Unicode MS"/>
                <w:kern w:val="28"/>
                <w:sz w:val="16"/>
                <w:szCs w:val="16"/>
              </w:rPr>
            </w:pPr>
          </w:p>
          <w:p w14:paraId="738AD898" w14:textId="77777777" w:rsidR="000022FF" w:rsidRDefault="000022FF" w:rsidP="000022FF">
            <w:pPr>
              <w:suppressAutoHyphens/>
              <w:spacing w:line="240" w:lineRule="auto"/>
              <w:rPr>
                <w:rFonts w:ascii="Verdana" w:eastAsia="Arial Unicode MS" w:hAnsi="Verdana" w:cs="Arial Unicode MS"/>
                <w:kern w:val="28"/>
                <w:sz w:val="16"/>
                <w:szCs w:val="16"/>
              </w:rPr>
            </w:pPr>
          </w:p>
          <w:p w14:paraId="30A43B4D" w14:textId="77777777" w:rsidR="000022FF" w:rsidRDefault="000022FF" w:rsidP="000022FF">
            <w:pPr>
              <w:suppressAutoHyphens/>
              <w:spacing w:line="240" w:lineRule="auto"/>
              <w:rPr>
                <w:rFonts w:ascii="Verdana" w:eastAsia="Arial Unicode MS" w:hAnsi="Verdana" w:cs="Arial Unicode MS"/>
                <w:kern w:val="28"/>
                <w:sz w:val="16"/>
                <w:szCs w:val="16"/>
              </w:rPr>
            </w:pPr>
          </w:p>
          <w:p w14:paraId="710BB14B" w14:textId="77777777" w:rsidR="000022FF" w:rsidRDefault="000022FF" w:rsidP="000022FF">
            <w:pPr>
              <w:suppressAutoHyphens/>
              <w:spacing w:line="240" w:lineRule="auto"/>
              <w:rPr>
                <w:rFonts w:ascii="Verdana" w:eastAsia="Arial Unicode MS" w:hAnsi="Verdana" w:cs="Arial Unicode MS"/>
                <w:kern w:val="28"/>
                <w:sz w:val="16"/>
                <w:szCs w:val="16"/>
              </w:rPr>
            </w:pPr>
          </w:p>
          <w:p w14:paraId="7F762847" w14:textId="77777777" w:rsidR="000022FF" w:rsidRDefault="000022FF" w:rsidP="000022FF">
            <w:pPr>
              <w:suppressAutoHyphens/>
              <w:spacing w:line="240" w:lineRule="auto"/>
              <w:rPr>
                <w:rFonts w:ascii="Verdana" w:eastAsia="Arial Unicode MS" w:hAnsi="Verdana" w:cs="Arial Unicode MS"/>
                <w:kern w:val="28"/>
                <w:sz w:val="16"/>
                <w:szCs w:val="16"/>
              </w:rPr>
            </w:pPr>
          </w:p>
          <w:p w14:paraId="72F431E9" w14:textId="1EBB39DA" w:rsidR="000022FF" w:rsidRPr="00CA4354" w:rsidRDefault="000022FF" w:rsidP="000022FF">
            <w:pPr>
              <w:suppressAutoHyphens/>
              <w:spacing w:line="240" w:lineRule="auto"/>
              <w:rPr>
                <w:rFonts w:ascii="Verdana" w:eastAsia="Arial Unicode MS" w:hAnsi="Verdana" w:cs="Arial Unicode MS"/>
                <w:kern w:val="28"/>
                <w:sz w:val="16"/>
                <w:szCs w:val="16"/>
              </w:rPr>
            </w:pPr>
          </w:p>
        </w:tc>
        <w:tc>
          <w:tcPr>
            <w:tcW w:w="1417" w:type="dxa"/>
            <w:tcBorders>
              <w:top w:val="single" w:sz="4" w:space="0" w:color="auto"/>
              <w:left w:val="single" w:sz="6" w:space="0" w:color="auto"/>
              <w:bottom w:val="single" w:sz="6" w:space="0" w:color="auto"/>
              <w:right w:val="single" w:sz="6" w:space="0" w:color="auto"/>
            </w:tcBorders>
          </w:tcPr>
          <w:p w14:paraId="1D2BBD3E"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lastRenderedPageBreak/>
              <w:t>Remuneración</w:t>
            </w:r>
          </w:p>
          <w:p w14:paraId="3207C845"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282698B5" w14:textId="77777777" w:rsidR="000022FF" w:rsidRPr="00780298" w:rsidRDefault="000022FF" w:rsidP="000022FF">
            <w:pPr>
              <w:spacing w:line="240" w:lineRule="auto"/>
              <w:rPr>
                <w:rFonts w:ascii="Verdana" w:eastAsia="Arial Unicode MS" w:hAnsi="Verdana" w:cs="Arial Unicode MS"/>
                <w:color w:val="000000"/>
                <w:sz w:val="14"/>
                <w:szCs w:val="16"/>
              </w:rPr>
            </w:pPr>
            <w:r>
              <w:rPr>
                <w:rFonts w:ascii="Verdana" w:eastAsia="Arial Unicode MS" w:hAnsi="Verdana" w:cs="Arial Unicode MS"/>
                <w:color w:val="000000"/>
                <w:sz w:val="14"/>
                <w:szCs w:val="16"/>
              </w:rPr>
              <w:t>Transf. Corrientes</w:t>
            </w:r>
          </w:p>
          <w:p w14:paraId="6BBD0D66" w14:textId="77777777" w:rsidR="000022FF" w:rsidRPr="00780298" w:rsidRDefault="000022FF" w:rsidP="000022FF">
            <w:pPr>
              <w:spacing w:line="240" w:lineRule="auto"/>
              <w:rPr>
                <w:rFonts w:ascii="Verdana" w:eastAsia="Arial Unicode MS" w:hAnsi="Verdana" w:cs="Arial Unicode MS"/>
                <w:color w:val="000000"/>
                <w:sz w:val="16"/>
                <w:szCs w:val="16"/>
              </w:rPr>
            </w:pPr>
          </w:p>
          <w:p w14:paraId="4EB8045B" w14:textId="77777777" w:rsidR="000022FF" w:rsidRPr="00CA4354" w:rsidRDefault="000022FF" w:rsidP="000022FF">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048BEC1B" w14:textId="72D5EA34" w:rsidR="000022FF" w:rsidRDefault="00982B54" w:rsidP="000022FF">
            <w:pPr>
              <w:spacing w:line="240" w:lineRule="auto"/>
              <w:jc w:val="right"/>
              <w:rPr>
                <w:rFonts w:ascii="Verdana" w:eastAsia="Arial Unicode MS" w:hAnsi="Verdana" w:cs="Arial Unicode MS"/>
                <w:color w:val="000000"/>
                <w:sz w:val="14"/>
              </w:rPr>
            </w:pPr>
            <w:r w:rsidRPr="00982B54">
              <w:rPr>
                <w:rFonts w:ascii="Verdana" w:eastAsia="Arial Unicode MS" w:hAnsi="Verdana" w:cs="Arial Unicode MS"/>
                <w:color w:val="000000"/>
                <w:sz w:val="14"/>
              </w:rPr>
              <w:t>31,856,956</w:t>
            </w:r>
          </w:p>
          <w:p w14:paraId="06ED8182" w14:textId="65EC6F20" w:rsidR="000022FF" w:rsidRDefault="00982B54" w:rsidP="000022FF">
            <w:pPr>
              <w:spacing w:line="240" w:lineRule="auto"/>
              <w:jc w:val="right"/>
              <w:rPr>
                <w:rFonts w:ascii="Verdana" w:eastAsia="Arial Unicode MS" w:hAnsi="Verdana" w:cs="Arial Unicode MS"/>
                <w:color w:val="000000"/>
                <w:sz w:val="14"/>
              </w:rPr>
            </w:pPr>
            <w:r w:rsidRPr="00982B54">
              <w:rPr>
                <w:rFonts w:ascii="Verdana" w:eastAsia="Arial Unicode MS" w:hAnsi="Verdana" w:cs="Arial Unicode MS"/>
                <w:color w:val="000000"/>
                <w:sz w:val="14"/>
              </w:rPr>
              <w:t>1,270,000</w:t>
            </w:r>
          </w:p>
          <w:p w14:paraId="1C0AACDC" w14:textId="67C6FB0F" w:rsidR="000022FF" w:rsidRDefault="00982B54" w:rsidP="000022FF">
            <w:pPr>
              <w:spacing w:line="240" w:lineRule="auto"/>
              <w:jc w:val="right"/>
              <w:rPr>
                <w:rFonts w:ascii="Verdana" w:eastAsia="Arial Unicode MS" w:hAnsi="Verdana" w:cs="Arial Unicode MS"/>
                <w:color w:val="000000"/>
                <w:sz w:val="14"/>
              </w:rPr>
            </w:pPr>
            <w:r w:rsidRPr="00982B54">
              <w:rPr>
                <w:rFonts w:ascii="Verdana" w:eastAsia="Arial Unicode MS" w:hAnsi="Verdana" w:cs="Arial Unicode MS"/>
                <w:color w:val="000000"/>
                <w:sz w:val="14"/>
              </w:rPr>
              <w:t>4,159,068</w:t>
            </w:r>
          </w:p>
          <w:p w14:paraId="609627EC" w14:textId="77777777" w:rsidR="000022FF" w:rsidRDefault="000022FF" w:rsidP="000022FF">
            <w:pPr>
              <w:spacing w:line="240" w:lineRule="auto"/>
              <w:jc w:val="right"/>
              <w:rPr>
                <w:rFonts w:ascii="Verdana" w:eastAsia="Arial Unicode MS" w:hAnsi="Verdana" w:cs="Arial Unicode MS"/>
                <w:color w:val="000000"/>
                <w:sz w:val="14"/>
              </w:rPr>
            </w:pPr>
          </w:p>
          <w:p w14:paraId="7B8664D1" w14:textId="19644653" w:rsidR="000022FF" w:rsidRPr="00CA4354" w:rsidRDefault="00982B54" w:rsidP="00982B54">
            <w:pPr>
              <w:widowControl/>
              <w:adjustRightInd/>
              <w:spacing w:line="240" w:lineRule="auto"/>
              <w:jc w:val="right"/>
              <w:textAlignment w:val="auto"/>
              <w:rPr>
                <w:rFonts w:ascii="Verdana" w:eastAsia="Arial Unicode MS" w:hAnsi="Verdana" w:cs="Arial Unicode MS"/>
                <w:kern w:val="28"/>
                <w:sz w:val="16"/>
                <w:szCs w:val="16"/>
              </w:rPr>
            </w:pPr>
            <w:r w:rsidRPr="00982B54">
              <w:rPr>
                <w:rFonts w:ascii="Verdana" w:eastAsia="Arial Unicode MS" w:hAnsi="Verdana" w:cs="Arial Unicode MS"/>
                <w:b/>
                <w:color w:val="000000"/>
                <w:sz w:val="14"/>
              </w:rPr>
              <w:t>37,286,023</w:t>
            </w:r>
          </w:p>
        </w:tc>
        <w:tc>
          <w:tcPr>
            <w:tcW w:w="1276" w:type="dxa"/>
            <w:tcBorders>
              <w:top w:val="single" w:sz="4" w:space="0" w:color="auto"/>
              <w:left w:val="single" w:sz="6" w:space="0" w:color="auto"/>
              <w:bottom w:val="single" w:sz="6" w:space="0" w:color="auto"/>
              <w:right w:val="single" w:sz="6" w:space="0" w:color="auto"/>
            </w:tcBorders>
          </w:tcPr>
          <w:p w14:paraId="6DD6AF31"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600BE203"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26556C2E" w14:textId="77777777" w:rsidR="000022FF" w:rsidRPr="0061703F" w:rsidRDefault="000022FF" w:rsidP="000022FF">
            <w:pPr>
              <w:spacing w:line="240" w:lineRule="auto"/>
              <w:rPr>
                <w:rFonts w:ascii="Verdana" w:eastAsia="Arial Unicode MS" w:hAnsi="Verdana" w:cs="Arial Unicode MS"/>
                <w:color w:val="000000"/>
                <w:sz w:val="14"/>
              </w:rPr>
            </w:pPr>
            <w:r w:rsidRPr="0061703F">
              <w:rPr>
                <w:rFonts w:ascii="Verdana" w:eastAsia="Arial Unicode MS" w:hAnsi="Verdana" w:cs="Arial Unicode MS"/>
                <w:color w:val="000000"/>
                <w:sz w:val="14"/>
              </w:rPr>
              <w:t>Transf Gob.</w:t>
            </w:r>
          </w:p>
          <w:p w14:paraId="3623ED70" w14:textId="77777777" w:rsidR="000022FF" w:rsidRPr="00CA4354" w:rsidRDefault="000022FF" w:rsidP="000022FF">
            <w:pPr>
              <w:spacing w:line="240" w:lineRule="auto"/>
              <w:rPr>
                <w:rFonts w:ascii="Verdana" w:eastAsia="Arial Unicode MS" w:hAnsi="Verdana" w:cs="Arial Unicode MS"/>
                <w:kern w:val="28"/>
                <w:sz w:val="16"/>
                <w:szCs w:val="16"/>
              </w:rPr>
            </w:pPr>
          </w:p>
        </w:tc>
      </w:tr>
      <w:tr w:rsidR="000022FF" w:rsidRPr="00F6644D" w14:paraId="56F4C5A1"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361EFBB7" w14:textId="77777777" w:rsidR="000022FF" w:rsidRPr="0045606D" w:rsidRDefault="00924BC3"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03</w:t>
            </w:r>
          </w:p>
        </w:tc>
        <w:tc>
          <w:tcPr>
            <w:tcW w:w="2409" w:type="dxa"/>
            <w:tcBorders>
              <w:top w:val="single" w:sz="4" w:space="0" w:color="auto"/>
              <w:left w:val="single" w:sz="6" w:space="0" w:color="auto"/>
              <w:bottom w:val="single" w:sz="4" w:space="0" w:color="auto"/>
              <w:right w:val="single" w:sz="6" w:space="0" w:color="auto"/>
            </w:tcBorders>
          </w:tcPr>
          <w:p w14:paraId="66DC738F" w14:textId="77777777" w:rsidR="000022FF" w:rsidRDefault="000022FF" w:rsidP="009B48FC">
            <w:pPr>
              <w:suppressAutoHyphens/>
              <w:spacing w:line="240" w:lineRule="auto"/>
              <w:rPr>
                <w:rFonts w:ascii="Verdana" w:eastAsia="Arial Unicode MS" w:hAnsi="Verdana" w:cs="Arial Unicode MS"/>
                <w:kern w:val="28"/>
                <w:sz w:val="16"/>
                <w:szCs w:val="16"/>
              </w:rPr>
            </w:pPr>
            <w:r w:rsidRPr="001A576C">
              <w:rPr>
                <w:rFonts w:ascii="Verdana" w:eastAsia="Arial Unicode MS" w:hAnsi="Verdana" w:cs="Arial Unicode MS"/>
                <w:kern w:val="28"/>
                <w:sz w:val="16"/>
                <w:szCs w:val="16"/>
              </w:rPr>
              <w:t xml:space="preserve">Llevar a cabo los procesos de planificación, formulación </w:t>
            </w:r>
            <w:r w:rsidR="00E5269D">
              <w:rPr>
                <w:rFonts w:ascii="Verdana" w:eastAsia="Arial Unicode MS" w:hAnsi="Verdana" w:cs="Arial Unicode MS"/>
                <w:kern w:val="28"/>
                <w:sz w:val="16"/>
                <w:szCs w:val="16"/>
              </w:rPr>
              <w:t>y evaluación del Plan Operativo I</w:t>
            </w:r>
            <w:r w:rsidRPr="001A576C">
              <w:rPr>
                <w:rFonts w:ascii="Verdana" w:eastAsia="Arial Unicode MS" w:hAnsi="Verdana" w:cs="Arial Unicode MS"/>
                <w:kern w:val="28"/>
                <w:sz w:val="16"/>
                <w:szCs w:val="16"/>
              </w:rPr>
              <w:t xml:space="preserve">nstitucional,  con el propósito de que la Institución cuente con </w:t>
            </w:r>
            <w:r w:rsidR="00E5269D">
              <w:rPr>
                <w:rFonts w:ascii="Verdana" w:eastAsia="Arial Unicode MS" w:hAnsi="Verdana" w:cs="Arial Unicode MS"/>
                <w:kern w:val="28"/>
                <w:sz w:val="16"/>
                <w:szCs w:val="16"/>
              </w:rPr>
              <w:t>una planificación a corto, mediano y largo</w:t>
            </w:r>
            <w:r w:rsidRPr="001A576C">
              <w:rPr>
                <w:rFonts w:ascii="Verdana" w:eastAsia="Arial Unicode MS" w:hAnsi="Verdana" w:cs="Arial Unicode MS"/>
                <w:kern w:val="28"/>
                <w:sz w:val="16"/>
                <w:szCs w:val="16"/>
              </w:rPr>
              <w:t xml:space="preserve"> plazo.</w:t>
            </w:r>
          </w:p>
          <w:p w14:paraId="324A10BD" w14:textId="77777777" w:rsidR="001F16E9" w:rsidRDefault="001F16E9" w:rsidP="009B48FC">
            <w:pPr>
              <w:suppressAutoHyphens/>
              <w:spacing w:line="240" w:lineRule="auto"/>
              <w:rPr>
                <w:rFonts w:ascii="Verdana" w:eastAsia="Arial Unicode MS" w:hAnsi="Verdana" w:cs="Arial Unicode MS"/>
                <w:kern w:val="28"/>
                <w:sz w:val="16"/>
                <w:szCs w:val="16"/>
              </w:rPr>
            </w:pPr>
          </w:p>
          <w:p w14:paraId="5DAB74DE" w14:textId="5E70E9B1" w:rsidR="001F16E9" w:rsidRPr="00E80467" w:rsidRDefault="001F16E9" w:rsidP="009B48FC">
            <w:pPr>
              <w:suppressAutoHyphens/>
              <w:spacing w:line="240" w:lineRule="auto"/>
              <w:rPr>
                <w:rFonts w:ascii="Verdana" w:eastAsia="Arial Unicode MS" w:hAnsi="Verdana" w:cs="Arial Unicode MS"/>
                <w:kern w:val="28"/>
                <w:sz w:val="16"/>
                <w:szCs w:val="16"/>
              </w:rPr>
            </w:pPr>
            <w:r w:rsidRPr="001F16E9">
              <w:rPr>
                <w:rFonts w:ascii="Verdana" w:eastAsia="Arial Unicode MS" w:hAnsi="Verdana" w:cs="Arial Unicode MS"/>
                <w:b/>
                <w:kern w:val="28"/>
                <w:sz w:val="16"/>
                <w:szCs w:val="16"/>
              </w:rPr>
              <w:t>Dirección de Planificación y Desarrollo</w:t>
            </w:r>
          </w:p>
        </w:tc>
        <w:tc>
          <w:tcPr>
            <w:tcW w:w="701" w:type="dxa"/>
            <w:tcBorders>
              <w:top w:val="single" w:sz="4" w:space="0" w:color="auto"/>
              <w:left w:val="single" w:sz="6" w:space="0" w:color="auto"/>
              <w:bottom w:val="single" w:sz="6" w:space="0" w:color="auto"/>
              <w:right w:val="single" w:sz="6" w:space="0" w:color="auto"/>
            </w:tcBorders>
          </w:tcPr>
          <w:p w14:paraId="15AF5D3D" w14:textId="77777777" w:rsidR="000022FF" w:rsidRPr="0045606D" w:rsidRDefault="00924BC3"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0301</w:t>
            </w:r>
          </w:p>
        </w:tc>
        <w:tc>
          <w:tcPr>
            <w:tcW w:w="981" w:type="dxa"/>
            <w:tcBorders>
              <w:top w:val="single" w:sz="4" w:space="0" w:color="auto"/>
              <w:left w:val="single" w:sz="6" w:space="0" w:color="auto"/>
              <w:bottom w:val="single" w:sz="6" w:space="0" w:color="auto"/>
              <w:right w:val="single" w:sz="6" w:space="0" w:color="auto"/>
            </w:tcBorders>
          </w:tcPr>
          <w:p w14:paraId="0398B8EB" w14:textId="77777777" w:rsidR="000022FF" w:rsidRPr="00817B01" w:rsidRDefault="000022FF" w:rsidP="000022FF">
            <w:pPr>
              <w:spacing w:line="240" w:lineRule="auto"/>
              <w:rPr>
                <w:rFonts w:ascii="Verdana" w:eastAsia="Arial Unicode MS" w:hAnsi="Verdana" w:cs="Arial Unicode MS"/>
                <w:kern w:val="28"/>
                <w:sz w:val="16"/>
                <w:szCs w:val="16"/>
              </w:rPr>
            </w:pPr>
            <w:r w:rsidRPr="001A576C">
              <w:rPr>
                <w:rFonts w:ascii="Verdana" w:eastAsia="Arial Unicode MS" w:hAnsi="Verdana" w:cs="Arial Unicode MS"/>
                <w:kern w:val="28"/>
                <w:sz w:val="16"/>
                <w:szCs w:val="16"/>
              </w:rPr>
              <w:t>Porcentaje de procesos desarrollados</w:t>
            </w:r>
          </w:p>
        </w:tc>
        <w:tc>
          <w:tcPr>
            <w:tcW w:w="1153" w:type="dxa"/>
            <w:tcBorders>
              <w:top w:val="single" w:sz="4" w:space="0" w:color="auto"/>
              <w:left w:val="single" w:sz="6" w:space="0" w:color="auto"/>
              <w:bottom w:val="single" w:sz="6" w:space="0" w:color="auto"/>
              <w:right w:val="single" w:sz="6" w:space="0" w:color="auto"/>
            </w:tcBorders>
          </w:tcPr>
          <w:p w14:paraId="14FAB4FD" w14:textId="77777777" w:rsidR="000022FF" w:rsidRPr="00817B01" w:rsidRDefault="000022FF" w:rsidP="000022FF">
            <w:pPr>
              <w:spacing w:line="240" w:lineRule="auto"/>
              <w:rPr>
                <w:rFonts w:ascii="Verdana" w:eastAsia="Arial Unicode MS" w:hAnsi="Verdana" w:cs="Arial Unicode MS"/>
                <w:kern w:val="28"/>
                <w:sz w:val="16"/>
                <w:szCs w:val="16"/>
              </w:rPr>
            </w:pPr>
            <w:r w:rsidRPr="001A576C">
              <w:rPr>
                <w:rFonts w:ascii="Verdana" w:eastAsia="Arial Unicode MS" w:hAnsi="Verdana" w:cs="Arial Unicode MS"/>
                <w:kern w:val="28"/>
                <w:sz w:val="16"/>
                <w:szCs w:val="16"/>
              </w:rPr>
              <w:t>Procesos desarrollados / procesos programados * 100.</w:t>
            </w:r>
          </w:p>
        </w:tc>
        <w:tc>
          <w:tcPr>
            <w:tcW w:w="854" w:type="dxa"/>
            <w:tcBorders>
              <w:top w:val="single" w:sz="4" w:space="0" w:color="auto"/>
              <w:left w:val="single" w:sz="6" w:space="0" w:color="auto"/>
              <w:bottom w:val="single" w:sz="6" w:space="0" w:color="auto"/>
              <w:right w:val="single" w:sz="6" w:space="0" w:color="auto"/>
            </w:tcBorders>
          </w:tcPr>
          <w:p w14:paraId="70FE086D" w14:textId="77777777" w:rsidR="000022FF" w:rsidRPr="00CA4354" w:rsidRDefault="00924BC3"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03PA01</w:t>
            </w:r>
          </w:p>
        </w:tc>
        <w:tc>
          <w:tcPr>
            <w:tcW w:w="1701" w:type="dxa"/>
            <w:tcBorders>
              <w:top w:val="single" w:sz="4" w:space="0" w:color="auto"/>
              <w:left w:val="single" w:sz="6" w:space="0" w:color="auto"/>
              <w:bottom w:val="single" w:sz="6" w:space="0" w:color="auto"/>
              <w:right w:val="single" w:sz="6" w:space="0" w:color="auto"/>
            </w:tcBorders>
          </w:tcPr>
          <w:p w14:paraId="5C96387B" w14:textId="77777777" w:rsidR="000022FF" w:rsidRPr="001A576C" w:rsidRDefault="000022FF" w:rsidP="000022FF">
            <w:pPr>
              <w:suppressAutoHyphens/>
              <w:spacing w:line="240" w:lineRule="auto"/>
              <w:rPr>
                <w:rFonts w:ascii="Verdana" w:eastAsia="Arial Unicode MS" w:hAnsi="Verdana" w:cs="Arial Unicode MS"/>
                <w:kern w:val="28"/>
                <w:sz w:val="16"/>
                <w:szCs w:val="16"/>
              </w:rPr>
            </w:pPr>
            <w:r w:rsidRPr="001A576C">
              <w:rPr>
                <w:rFonts w:ascii="Verdana" w:eastAsia="Arial Unicode MS" w:hAnsi="Verdana" w:cs="Arial Unicode MS"/>
                <w:kern w:val="28"/>
                <w:sz w:val="16"/>
                <w:szCs w:val="16"/>
              </w:rPr>
              <w:t>Desarrollar a través del año los siguientes procesos:</w:t>
            </w:r>
          </w:p>
          <w:p w14:paraId="0A019C55" w14:textId="77777777" w:rsidR="000022FF" w:rsidRPr="001A576C" w:rsidRDefault="000022FF" w:rsidP="000022FF">
            <w:pPr>
              <w:suppressAutoHyphens/>
              <w:spacing w:line="240" w:lineRule="auto"/>
              <w:rPr>
                <w:rFonts w:ascii="Verdana" w:eastAsia="Arial Unicode MS" w:hAnsi="Verdana" w:cs="Arial Unicode MS"/>
                <w:kern w:val="28"/>
                <w:sz w:val="16"/>
                <w:szCs w:val="16"/>
              </w:rPr>
            </w:pPr>
          </w:p>
          <w:p w14:paraId="7AD70D97" w14:textId="0303D0D4" w:rsidR="000022FF" w:rsidRPr="0085111A" w:rsidRDefault="000022FF" w:rsidP="00C9374E">
            <w:pPr>
              <w:pStyle w:val="Prrafodelista"/>
              <w:numPr>
                <w:ilvl w:val="0"/>
                <w:numId w:val="28"/>
              </w:numPr>
              <w:suppressAutoHyphens/>
              <w:spacing w:line="240" w:lineRule="auto"/>
              <w:ind w:left="207" w:hanging="228"/>
              <w:rPr>
                <w:rFonts w:ascii="Verdana" w:eastAsia="Arial Unicode MS" w:hAnsi="Verdana" w:cs="Arial Unicode MS"/>
                <w:kern w:val="28"/>
                <w:sz w:val="16"/>
                <w:szCs w:val="16"/>
              </w:rPr>
            </w:pPr>
            <w:r w:rsidRPr="0085111A">
              <w:rPr>
                <w:rFonts w:ascii="Verdana" w:eastAsia="Arial Unicode MS" w:hAnsi="Verdana" w:cs="Arial Unicode MS"/>
                <w:kern w:val="28"/>
                <w:sz w:val="16"/>
                <w:szCs w:val="16"/>
              </w:rPr>
              <w:t>Presupuesto 2019.</w:t>
            </w:r>
          </w:p>
          <w:p w14:paraId="7EC16351" w14:textId="77777777" w:rsidR="0061703F" w:rsidRPr="001A576C" w:rsidRDefault="0061703F" w:rsidP="00EA5370">
            <w:pPr>
              <w:suppressAutoHyphens/>
              <w:spacing w:line="240" w:lineRule="auto"/>
              <w:ind w:left="207" w:hanging="228"/>
              <w:rPr>
                <w:rFonts w:ascii="Verdana" w:eastAsia="Arial Unicode MS" w:hAnsi="Verdana" w:cs="Arial Unicode MS"/>
                <w:kern w:val="28"/>
                <w:sz w:val="16"/>
                <w:szCs w:val="16"/>
              </w:rPr>
            </w:pPr>
          </w:p>
          <w:p w14:paraId="27315A36" w14:textId="38EB8C5E" w:rsidR="000022FF" w:rsidRPr="00965289" w:rsidRDefault="000022FF" w:rsidP="00C9374E">
            <w:pPr>
              <w:pStyle w:val="Prrafodelista"/>
              <w:numPr>
                <w:ilvl w:val="0"/>
                <w:numId w:val="28"/>
              </w:numPr>
              <w:suppressAutoHyphens/>
              <w:spacing w:line="240" w:lineRule="auto"/>
              <w:ind w:left="207" w:hanging="228"/>
              <w:rPr>
                <w:rFonts w:ascii="Verdana" w:eastAsia="Arial Unicode MS" w:hAnsi="Verdana" w:cs="Arial Unicode MS"/>
                <w:kern w:val="28"/>
                <w:sz w:val="16"/>
                <w:szCs w:val="16"/>
              </w:rPr>
            </w:pPr>
            <w:r w:rsidRPr="00965289">
              <w:rPr>
                <w:rFonts w:ascii="Verdana" w:eastAsia="Arial Unicode MS" w:hAnsi="Verdana" w:cs="Arial Unicode MS"/>
                <w:kern w:val="28"/>
                <w:sz w:val="16"/>
                <w:szCs w:val="16"/>
              </w:rPr>
              <w:t>Plan Operativo 2019.</w:t>
            </w:r>
          </w:p>
          <w:p w14:paraId="37447561" w14:textId="77777777" w:rsidR="0061703F" w:rsidRPr="001A576C" w:rsidRDefault="0061703F" w:rsidP="00EA5370">
            <w:pPr>
              <w:suppressAutoHyphens/>
              <w:spacing w:line="240" w:lineRule="auto"/>
              <w:ind w:left="207" w:hanging="228"/>
              <w:rPr>
                <w:rFonts w:ascii="Verdana" w:eastAsia="Arial Unicode MS" w:hAnsi="Verdana" w:cs="Arial Unicode MS"/>
                <w:kern w:val="28"/>
                <w:sz w:val="16"/>
                <w:szCs w:val="16"/>
              </w:rPr>
            </w:pPr>
          </w:p>
          <w:p w14:paraId="2B5E82F0" w14:textId="5E5D0466" w:rsidR="000022FF" w:rsidRPr="00965289" w:rsidRDefault="000022FF" w:rsidP="00C9374E">
            <w:pPr>
              <w:pStyle w:val="Prrafodelista"/>
              <w:numPr>
                <w:ilvl w:val="0"/>
                <w:numId w:val="28"/>
              </w:numPr>
              <w:suppressAutoHyphens/>
              <w:spacing w:line="240" w:lineRule="auto"/>
              <w:ind w:left="207" w:hanging="228"/>
              <w:rPr>
                <w:rFonts w:ascii="Verdana" w:eastAsia="Arial Unicode MS" w:hAnsi="Verdana" w:cs="Arial Unicode MS"/>
                <w:kern w:val="28"/>
                <w:sz w:val="16"/>
                <w:szCs w:val="16"/>
              </w:rPr>
            </w:pPr>
            <w:r w:rsidRPr="00965289">
              <w:rPr>
                <w:rFonts w:ascii="Verdana" w:eastAsia="Arial Unicode MS" w:hAnsi="Verdana" w:cs="Arial Unicode MS"/>
                <w:kern w:val="28"/>
                <w:sz w:val="16"/>
                <w:szCs w:val="16"/>
              </w:rPr>
              <w:t>Evaluación semestral del Plan Operativo Institucional 2018.</w:t>
            </w:r>
          </w:p>
          <w:p w14:paraId="2F4647D3" w14:textId="77777777" w:rsidR="0061703F" w:rsidRPr="001A576C" w:rsidRDefault="0061703F" w:rsidP="00EA5370">
            <w:pPr>
              <w:suppressAutoHyphens/>
              <w:spacing w:line="240" w:lineRule="auto"/>
              <w:ind w:left="207" w:hanging="228"/>
              <w:rPr>
                <w:rFonts w:ascii="Verdana" w:eastAsia="Arial Unicode MS" w:hAnsi="Verdana" w:cs="Arial Unicode MS"/>
                <w:kern w:val="28"/>
                <w:sz w:val="16"/>
                <w:szCs w:val="16"/>
              </w:rPr>
            </w:pPr>
          </w:p>
          <w:p w14:paraId="440EF9C1" w14:textId="1A87EAD1" w:rsidR="0061703F" w:rsidRDefault="000022FF" w:rsidP="00C9374E">
            <w:pPr>
              <w:pStyle w:val="Prrafodelista"/>
              <w:numPr>
                <w:ilvl w:val="0"/>
                <w:numId w:val="28"/>
              </w:numPr>
              <w:suppressAutoHyphens/>
              <w:spacing w:line="240" w:lineRule="auto"/>
              <w:ind w:left="207" w:hanging="228"/>
              <w:rPr>
                <w:rFonts w:ascii="Verdana" w:eastAsia="Arial Unicode MS" w:hAnsi="Verdana" w:cs="Arial Unicode MS"/>
                <w:kern w:val="28"/>
                <w:sz w:val="16"/>
                <w:szCs w:val="16"/>
              </w:rPr>
            </w:pPr>
            <w:r w:rsidRPr="00965289">
              <w:rPr>
                <w:rFonts w:ascii="Verdana" w:eastAsia="Arial Unicode MS" w:hAnsi="Verdana" w:cs="Arial Unicode MS"/>
                <w:kern w:val="28"/>
                <w:sz w:val="16"/>
                <w:szCs w:val="16"/>
              </w:rPr>
              <w:t>Evaluación anual del Plan Operativo</w:t>
            </w:r>
            <w:r w:rsidR="00965289" w:rsidRPr="00965289">
              <w:rPr>
                <w:rFonts w:ascii="Verdana" w:eastAsia="Arial Unicode MS" w:hAnsi="Verdana" w:cs="Arial Unicode MS"/>
                <w:kern w:val="28"/>
                <w:sz w:val="16"/>
                <w:szCs w:val="16"/>
              </w:rPr>
              <w:t xml:space="preserve"> </w:t>
            </w:r>
            <w:r w:rsidRPr="00965289">
              <w:rPr>
                <w:rFonts w:ascii="Verdana" w:eastAsia="Arial Unicode MS" w:hAnsi="Verdana" w:cs="Arial Unicode MS"/>
                <w:kern w:val="28"/>
                <w:sz w:val="16"/>
                <w:szCs w:val="16"/>
              </w:rPr>
              <w:t>Institucional 2018.</w:t>
            </w:r>
          </w:p>
          <w:p w14:paraId="6B480168" w14:textId="77777777" w:rsidR="00965289" w:rsidRPr="00965289" w:rsidRDefault="00965289" w:rsidP="00EA5370">
            <w:pPr>
              <w:suppressAutoHyphens/>
              <w:spacing w:line="240" w:lineRule="auto"/>
              <w:ind w:left="207" w:hanging="228"/>
              <w:rPr>
                <w:rFonts w:ascii="Verdana" w:eastAsia="Arial Unicode MS" w:hAnsi="Verdana" w:cs="Arial Unicode MS"/>
                <w:kern w:val="28"/>
                <w:sz w:val="16"/>
                <w:szCs w:val="16"/>
              </w:rPr>
            </w:pPr>
          </w:p>
          <w:p w14:paraId="36608D2C" w14:textId="255C7D5E" w:rsidR="000022FF" w:rsidRPr="00965289" w:rsidRDefault="0061703F" w:rsidP="00C9374E">
            <w:pPr>
              <w:pStyle w:val="Prrafodelista"/>
              <w:numPr>
                <w:ilvl w:val="0"/>
                <w:numId w:val="28"/>
              </w:numPr>
              <w:suppressAutoHyphens/>
              <w:spacing w:line="240" w:lineRule="auto"/>
              <w:ind w:left="207" w:hanging="228"/>
              <w:rPr>
                <w:rFonts w:ascii="Verdana" w:eastAsia="Arial Unicode MS" w:hAnsi="Verdana" w:cs="Arial Unicode MS"/>
                <w:kern w:val="28"/>
                <w:sz w:val="16"/>
                <w:szCs w:val="16"/>
              </w:rPr>
            </w:pPr>
            <w:r w:rsidRPr="00965289">
              <w:rPr>
                <w:rFonts w:ascii="Verdana" w:eastAsia="Arial Unicode MS" w:hAnsi="Verdana" w:cs="Arial Unicode MS"/>
                <w:kern w:val="28"/>
                <w:sz w:val="16"/>
                <w:szCs w:val="16"/>
              </w:rPr>
              <w:t>C</w:t>
            </w:r>
            <w:r w:rsidR="000022FF" w:rsidRPr="00965289">
              <w:rPr>
                <w:rFonts w:ascii="Verdana" w:eastAsia="Arial Unicode MS" w:hAnsi="Verdana" w:cs="Arial Unicode MS"/>
                <w:kern w:val="28"/>
                <w:sz w:val="16"/>
                <w:szCs w:val="16"/>
              </w:rPr>
              <w:t>ronograma Institucional 2019.</w:t>
            </w:r>
          </w:p>
          <w:p w14:paraId="0BBBC031" w14:textId="15ECB1D1" w:rsidR="00CC3D17" w:rsidRPr="00E80467" w:rsidRDefault="00CC3D17" w:rsidP="0061703F">
            <w:pPr>
              <w:suppressAutoHyphens/>
              <w:spacing w:line="240" w:lineRule="auto"/>
              <w:rPr>
                <w:rFonts w:ascii="Verdana" w:eastAsia="Arial Unicode MS" w:hAnsi="Verdana" w:cs="Arial Unicode MS"/>
                <w:kern w:val="28"/>
                <w:sz w:val="16"/>
                <w:szCs w:val="16"/>
              </w:rPr>
            </w:pPr>
          </w:p>
        </w:tc>
        <w:tc>
          <w:tcPr>
            <w:tcW w:w="1134" w:type="dxa"/>
            <w:tcBorders>
              <w:top w:val="single" w:sz="4" w:space="0" w:color="auto"/>
              <w:left w:val="single" w:sz="6" w:space="0" w:color="auto"/>
              <w:bottom w:val="single" w:sz="6" w:space="0" w:color="auto"/>
              <w:right w:val="single" w:sz="6" w:space="0" w:color="auto"/>
            </w:tcBorders>
          </w:tcPr>
          <w:p w14:paraId="3CC8DCE3" w14:textId="1EC1E3AC" w:rsidR="000022FF" w:rsidRDefault="001F16E9" w:rsidP="000022FF">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Israel Amador Tenorio</w:t>
            </w:r>
          </w:p>
        </w:tc>
        <w:tc>
          <w:tcPr>
            <w:tcW w:w="1417" w:type="dxa"/>
            <w:tcBorders>
              <w:top w:val="single" w:sz="4" w:space="0" w:color="auto"/>
              <w:left w:val="single" w:sz="6" w:space="0" w:color="auto"/>
              <w:bottom w:val="single" w:sz="6" w:space="0" w:color="auto"/>
              <w:right w:val="single" w:sz="6" w:space="0" w:color="auto"/>
            </w:tcBorders>
          </w:tcPr>
          <w:p w14:paraId="00CEB614"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152BC6EE"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4162F0DC" w14:textId="77777777" w:rsidR="000022FF" w:rsidRPr="00780298" w:rsidRDefault="000022FF" w:rsidP="000022FF">
            <w:pPr>
              <w:spacing w:line="240" w:lineRule="auto"/>
              <w:rPr>
                <w:rFonts w:ascii="Verdana" w:eastAsia="Arial Unicode MS" w:hAnsi="Verdana" w:cs="Arial Unicode MS"/>
                <w:color w:val="000000"/>
                <w:sz w:val="14"/>
                <w:szCs w:val="16"/>
              </w:rPr>
            </w:pPr>
            <w:r>
              <w:rPr>
                <w:rFonts w:ascii="Verdana" w:eastAsia="Arial Unicode MS" w:hAnsi="Verdana" w:cs="Arial Unicode MS"/>
                <w:color w:val="000000"/>
                <w:sz w:val="14"/>
                <w:szCs w:val="16"/>
              </w:rPr>
              <w:t>Transf. Corrientes</w:t>
            </w:r>
          </w:p>
          <w:p w14:paraId="0BBF04C3" w14:textId="77777777" w:rsidR="000022FF" w:rsidRPr="00780298" w:rsidRDefault="000022FF" w:rsidP="000022FF">
            <w:pPr>
              <w:spacing w:line="240" w:lineRule="auto"/>
              <w:rPr>
                <w:rFonts w:ascii="Verdana" w:eastAsia="Arial Unicode MS" w:hAnsi="Verdana" w:cs="Arial Unicode MS"/>
                <w:color w:val="000000"/>
                <w:sz w:val="16"/>
                <w:szCs w:val="16"/>
              </w:rPr>
            </w:pPr>
          </w:p>
          <w:p w14:paraId="3A266257" w14:textId="77777777" w:rsidR="000022FF" w:rsidRPr="00CA4354" w:rsidRDefault="000022FF" w:rsidP="000022FF">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6D97719A" w14:textId="39BE62D8" w:rsidR="000022FF" w:rsidRDefault="00C459CF" w:rsidP="000022FF">
            <w:pPr>
              <w:spacing w:line="240" w:lineRule="auto"/>
              <w:jc w:val="right"/>
              <w:rPr>
                <w:rFonts w:ascii="Verdana" w:eastAsia="Arial Unicode MS" w:hAnsi="Verdana" w:cs="Arial Unicode MS"/>
                <w:color w:val="000000"/>
                <w:sz w:val="14"/>
              </w:rPr>
            </w:pPr>
            <w:r w:rsidRPr="00C459CF">
              <w:rPr>
                <w:rFonts w:ascii="Verdana" w:eastAsia="Arial Unicode MS" w:hAnsi="Verdana" w:cs="Arial Unicode MS"/>
                <w:color w:val="000000"/>
                <w:sz w:val="14"/>
              </w:rPr>
              <w:t>44,599,738</w:t>
            </w:r>
          </w:p>
          <w:p w14:paraId="65EE2484" w14:textId="0A3B5A5D" w:rsidR="000022FF" w:rsidRDefault="00C459CF" w:rsidP="000022FF">
            <w:pPr>
              <w:spacing w:line="240" w:lineRule="auto"/>
              <w:jc w:val="right"/>
              <w:rPr>
                <w:rFonts w:ascii="Verdana" w:eastAsia="Arial Unicode MS" w:hAnsi="Verdana" w:cs="Arial Unicode MS"/>
                <w:color w:val="000000"/>
                <w:sz w:val="14"/>
              </w:rPr>
            </w:pPr>
            <w:r w:rsidRPr="00C459CF">
              <w:rPr>
                <w:rFonts w:ascii="Verdana" w:eastAsia="Arial Unicode MS" w:hAnsi="Verdana" w:cs="Arial Unicode MS"/>
                <w:color w:val="000000"/>
                <w:sz w:val="14"/>
              </w:rPr>
              <w:t>1,312,449</w:t>
            </w:r>
          </w:p>
          <w:p w14:paraId="0C75AA9F" w14:textId="367FB371" w:rsidR="000022FF" w:rsidRDefault="00C459CF" w:rsidP="000022FF">
            <w:pPr>
              <w:spacing w:line="240" w:lineRule="auto"/>
              <w:jc w:val="right"/>
              <w:rPr>
                <w:rFonts w:ascii="Verdana" w:eastAsia="Arial Unicode MS" w:hAnsi="Verdana" w:cs="Arial Unicode MS"/>
                <w:color w:val="000000"/>
                <w:sz w:val="14"/>
              </w:rPr>
            </w:pPr>
            <w:r w:rsidRPr="00C459CF">
              <w:rPr>
                <w:rFonts w:ascii="Verdana" w:eastAsia="Arial Unicode MS" w:hAnsi="Verdana" w:cs="Arial Unicode MS"/>
                <w:color w:val="000000"/>
                <w:sz w:val="14"/>
              </w:rPr>
              <w:t>11,645,389</w:t>
            </w:r>
          </w:p>
          <w:p w14:paraId="191F4412" w14:textId="77777777" w:rsidR="000022FF" w:rsidRDefault="000022FF" w:rsidP="000022FF">
            <w:pPr>
              <w:spacing w:line="240" w:lineRule="auto"/>
              <w:jc w:val="right"/>
              <w:rPr>
                <w:rFonts w:ascii="Verdana" w:eastAsia="Arial Unicode MS" w:hAnsi="Verdana" w:cs="Arial Unicode MS"/>
                <w:color w:val="000000"/>
                <w:sz w:val="14"/>
              </w:rPr>
            </w:pPr>
          </w:p>
          <w:p w14:paraId="5F8323C1" w14:textId="4A6FB44E" w:rsidR="000022FF" w:rsidRPr="00CA4354" w:rsidRDefault="00C459CF" w:rsidP="00C459CF">
            <w:pPr>
              <w:spacing w:line="240" w:lineRule="auto"/>
              <w:jc w:val="right"/>
              <w:rPr>
                <w:rFonts w:ascii="Verdana" w:eastAsia="Arial Unicode MS" w:hAnsi="Verdana" w:cs="Arial Unicode MS"/>
                <w:kern w:val="28"/>
                <w:sz w:val="16"/>
                <w:szCs w:val="16"/>
              </w:rPr>
            </w:pPr>
            <w:r w:rsidRPr="00C459CF">
              <w:rPr>
                <w:rFonts w:ascii="Verdana" w:eastAsia="Arial Unicode MS" w:hAnsi="Verdana" w:cs="Arial Unicode MS"/>
                <w:b/>
                <w:color w:val="000000"/>
                <w:sz w:val="14"/>
              </w:rPr>
              <w:t>57,557,576</w:t>
            </w:r>
          </w:p>
        </w:tc>
        <w:tc>
          <w:tcPr>
            <w:tcW w:w="1276" w:type="dxa"/>
            <w:tcBorders>
              <w:top w:val="single" w:sz="4" w:space="0" w:color="auto"/>
              <w:left w:val="single" w:sz="6" w:space="0" w:color="auto"/>
              <w:bottom w:val="single" w:sz="6" w:space="0" w:color="auto"/>
              <w:right w:val="single" w:sz="6" w:space="0" w:color="auto"/>
            </w:tcBorders>
          </w:tcPr>
          <w:p w14:paraId="44FF8C50"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1AB6B3CE"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077BF4A0" w14:textId="77777777" w:rsidR="000022FF" w:rsidRPr="0061703F" w:rsidRDefault="000022FF" w:rsidP="000022FF">
            <w:pPr>
              <w:spacing w:line="240" w:lineRule="auto"/>
              <w:rPr>
                <w:rFonts w:ascii="Verdana" w:eastAsia="Arial Unicode MS" w:hAnsi="Verdana" w:cs="Arial Unicode MS"/>
                <w:color w:val="000000"/>
                <w:sz w:val="14"/>
              </w:rPr>
            </w:pPr>
            <w:r w:rsidRPr="0061703F">
              <w:rPr>
                <w:rFonts w:ascii="Verdana" w:eastAsia="Arial Unicode MS" w:hAnsi="Verdana" w:cs="Arial Unicode MS"/>
                <w:color w:val="000000"/>
                <w:sz w:val="14"/>
              </w:rPr>
              <w:t>Transf Gob.</w:t>
            </w:r>
          </w:p>
          <w:p w14:paraId="39644696" w14:textId="77777777" w:rsidR="000022FF" w:rsidRPr="00CA4354" w:rsidRDefault="000022FF" w:rsidP="000022FF">
            <w:pPr>
              <w:spacing w:line="240" w:lineRule="auto"/>
              <w:rPr>
                <w:rFonts w:ascii="Verdana" w:eastAsia="Arial Unicode MS" w:hAnsi="Verdana" w:cs="Arial Unicode MS"/>
                <w:kern w:val="28"/>
                <w:sz w:val="16"/>
                <w:szCs w:val="16"/>
              </w:rPr>
            </w:pPr>
          </w:p>
        </w:tc>
      </w:tr>
      <w:tr w:rsidR="000022FF" w:rsidRPr="00F6644D" w14:paraId="2F540F13"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074E82DD" w14:textId="77777777" w:rsidR="000022FF" w:rsidRPr="0045606D" w:rsidRDefault="00924BC3"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04</w:t>
            </w:r>
          </w:p>
        </w:tc>
        <w:tc>
          <w:tcPr>
            <w:tcW w:w="2409" w:type="dxa"/>
            <w:tcBorders>
              <w:top w:val="single" w:sz="4" w:space="0" w:color="auto"/>
              <w:left w:val="single" w:sz="6" w:space="0" w:color="auto"/>
              <w:bottom w:val="single" w:sz="4" w:space="0" w:color="auto"/>
              <w:right w:val="single" w:sz="6" w:space="0" w:color="auto"/>
            </w:tcBorders>
          </w:tcPr>
          <w:p w14:paraId="2CC20CA2" w14:textId="77777777" w:rsidR="000022FF" w:rsidRDefault="000022FF" w:rsidP="18573135">
            <w:pPr>
              <w:suppressAutoHyphens/>
              <w:spacing w:line="240" w:lineRule="auto"/>
              <w:rPr>
                <w:rFonts w:ascii="Verdana" w:eastAsia="Arial Unicode MS" w:hAnsi="Verdana" w:cs="Arial Unicode MS"/>
                <w:kern w:val="28"/>
                <w:sz w:val="16"/>
                <w:szCs w:val="16"/>
              </w:rPr>
            </w:pPr>
            <w:r w:rsidRPr="001A576C">
              <w:rPr>
                <w:rFonts w:ascii="Verdana" w:eastAsia="Arial Unicode MS" w:hAnsi="Verdana" w:cs="Arial Unicode MS"/>
                <w:kern w:val="28"/>
                <w:sz w:val="16"/>
                <w:szCs w:val="16"/>
              </w:rPr>
              <w:t xml:space="preserve">Realizar estudios relacionados con nuestra población a fin de presentar las oportunidades de mejora en la </w:t>
            </w:r>
            <w:r w:rsidR="18573135" w:rsidRPr="18573135">
              <w:rPr>
                <w:rFonts w:ascii="Verdana" w:eastAsia="Arial Unicode MS" w:hAnsi="Verdana" w:cs="Arial Unicode MS"/>
                <w:sz w:val="16"/>
                <w:szCs w:val="16"/>
              </w:rPr>
              <w:t>oferta académica y</w:t>
            </w:r>
            <w:r w:rsidRPr="001A576C">
              <w:rPr>
                <w:rFonts w:ascii="Verdana" w:eastAsia="Arial Unicode MS" w:hAnsi="Verdana" w:cs="Arial Unicode MS"/>
                <w:kern w:val="28"/>
                <w:sz w:val="16"/>
                <w:szCs w:val="16"/>
              </w:rPr>
              <w:t xml:space="preserve"> en los servicios que ofrece el CUC.</w:t>
            </w:r>
          </w:p>
          <w:p w14:paraId="2B6B7AD2" w14:textId="77777777" w:rsidR="001F16E9" w:rsidRDefault="001F16E9" w:rsidP="18573135">
            <w:pPr>
              <w:suppressAutoHyphens/>
              <w:spacing w:line="240" w:lineRule="auto"/>
              <w:rPr>
                <w:rFonts w:ascii="Verdana" w:eastAsia="Arial Unicode MS" w:hAnsi="Verdana" w:cs="Arial Unicode MS"/>
                <w:kern w:val="28"/>
                <w:sz w:val="16"/>
                <w:szCs w:val="16"/>
              </w:rPr>
            </w:pPr>
          </w:p>
          <w:p w14:paraId="69FF15CD" w14:textId="55538734" w:rsidR="001F16E9" w:rsidRPr="00E80467" w:rsidRDefault="001F16E9" w:rsidP="18573135">
            <w:pPr>
              <w:suppressAutoHyphens/>
              <w:spacing w:line="240" w:lineRule="auto"/>
              <w:rPr>
                <w:rFonts w:ascii="Verdana" w:eastAsia="Arial Unicode MS" w:hAnsi="Verdana" w:cs="Arial Unicode MS"/>
                <w:sz w:val="16"/>
                <w:szCs w:val="16"/>
              </w:rPr>
            </w:pPr>
            <w:r w:rsidRPr="001F16E9">
              <w:rPr>
                <w:rFonts w:ascii="Verdana" w:eastAsia="Arial Unicode MS" w:hAnsi="Verdana" w:cs="Arial Unicode MS"/>
                <w:b/>
                <w:kern w:val="28"/>
                <w:sz w:val="16"/>
                <w:szCs w:val="16"/>
              </w:rPr>
              <w:t>Dirección de Planificación y Desarrollo</w:t>
            </w:r>
          </w:p>
        </w:tc>
        <w:tc>
          <w:tcPr>
            <w:tcW w:w="701" w:type="dxa"/>
            <w:tcBorders>
              <w:top w:val="single" w:sz="4" w:space="0" w:color="auto"/>
              <w:left w:val="single" w:sz="6" w:space="0" w:color="auto"/>
              <w:bottom w:val="single" w:sz="6" w:space="0" w:color="auto"/>
              <w:right w:val="single" w:sz="6" w:space="0" w:color="auto"/>
            </w:tcBorders>
          </w:tcPr>
          <w:p w14:paraId="79F4382E" w14:textId="77777777" w:rsidR="000022FF" w:rsidRPr="0045606D" w:rsidRDefault="00924BC3"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0401</w:t>
            </w:r>
          </w:p>
        </w:tc>
        <w:tc>
          <w:tcPr>
            <w:tcW w:w="981" w:type="dxa"/>
            <w:tcBorders>
              <w:top w:val="single" w:sz="4" w:space="0" w:color="auto"/>
              <w:left w:val="single" w:sz="6" w:space="0" w:color="auto"/>
              <w:bottom w:val="single" w:sz="6" w:space="0" w:color="auto"/>
              <w:right w:val="single" w:sz="6" w:space="0" w:color="auto"/>
            </w:tcBorders>
          </w:tcPr>
          <w:p w14:paraId="291C2D54" w14:textId="77777777" w:rsidR="000022FF" w:rsidRPr="00817B01" w:rsidRDefault="000022FF" w:rsidP="000022FF">
            <w:pPr>
              <w:spacing w:line="240" w:lineRule="auto"/>
              <w:rPr>
                <w:rFonts w:ascii="Verdana" w:eastAsia="Arial Unicode MS" w:hAnsi="Verdana" w:cs="Arial Unicode MS"/>
                <w:kern w:val="28"/>
                <w:sz w:val="16"/>
                <w:szCs w:val="16"/>
              </w:rPr>
            </w:pPr>
            <w:r w:rsidRPr="001A576C">
              <w:rPr>
                <w:rFonts w:ascii="Verdana" w:eastAsia="Arial Unicode MS" w:hAnsi="Verdana" w:cs="Arial Unicode MS"/>
                <w:kern w:val="28"/>
                <w:sz w:val="16"/>
                <w:szCs w:val="16"/>
              </w:rPr>
              <w:t>Porcentaje de estudios realizados.</w:t>
            </w:r>
          </w:p>
        </w:tc>
        <w:tc>
          <w:tcPr>
            <w:tcW w:w="1153" w:type="dxa"/>
            <w:tcBorders>
              <w:top w:val="single" w:sz="4" w:space="0" w:color="auto"/>
              <w:left w:val="single" w:sz="6" w:space="0" w:color="auto"/>
              <w:bottom w:val="single" w:sz="6" w:space="0" w:color="auto"/>
              <w:right w:val="single" w:sz="6" w:space="0" w:color="auto"/>
            </w:tcBorders>
          </w:tcPr>
          <w:p w14:paraId="3903C9A8" w14:textId="77777777" w:rsidR="000022FF" w:rsidRPr="00817B01" w:rsidRDefault="000022FF" w:rsidP="000022FF">
            <w:pPr>
              <w:spacing w:line="240" w:lineRule="auto"/>
              <w:rPr>
                <w:rFonts w:ascii="Verdana" w:eastAsia="Arial Unicode MS" w:hAnsi="Verdana" w:cs="Arial Unicode MS"/>
                <w:kern w:val="28"/>
                <w:sz w:val="16"/>
                <w:szCs w:val="16"/>
              </w:rPr>
            </w:pPr>
            <w:r w:rsidRPr="001A576C">
              <w:rPr>
                <w:rFonts w:ascii="Verdana" w:eastAsia="Arial Unicode MS" w:hAnsi="Verdana" w:cs="Arial Unicode MS"/>
                <w:kern w:val="28"/>
                <w:sz w:val="16"/>
                <w:szCs w:val="16"/>
              </w:rPr>
              <w:t>Estudios realizadas / estudios programados * 100</w:t>
            </w:r>
          </w:p>
        </w:tc>
        <w:tc>
          <w:tcPr>
            <w:tcW w:w="854" w:type="dxa"/>
            <w:tcBorders>
              <w:top w:val="single" w:sz="4" w:space="0" w:color="auto"/>
              <w:left w:val="single" w:sz="6" w:space="0" w:color="auto"/>
              <w:bottom w:val="single" w:sz="6" w:space="0" w:color="auto"/>
              <w:right w:val="single" w:sz="6" w:space="0" w:color="auto"/>
            </w:tcBorders>
          </w:tcPr>
          <w:p w14:paraId="615BF936" w14:textId="77777777" w:rsidR="000022FF" w:rsidRPr="00CA4354" w:rsidRDefault="00924BC3"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04PA01</w:t>
            </w:r>
          </w:p>
        </w:tc>
        <w:tc>
          <w:tcPr>
            <w:tcW w:w="1701" w:type="dxa"/>
            <w:tcBorders>
              <w:top w:val="single" w:sz="4" w:space="0" w:color="auto"/>
              <w:left w:val="single" w:sz="6" w:space="0" w:color="auto"/>
              <w:bottom w:val="single" w:sz="6" w:space="0" w:color="auto"/>
              <w:right w:val="single" w:sz="6" w:space="0" w:color="auto"/>
            </w:tcBorders>
          </w:tcPr>
          <w:p w14:paraId="20747BE3" w14:textId="77777777" w:rsidR="000022FF" w:rsidRPr="001A576C" w:rsidRDefault="000022FF" w:rsidP="000022FF">
            <w:pPr>
              <w:suppressAutoHyphens/>
              <w:spacing w:line="240" w:lineRule="auto"/>
              <w:rPr>
                <w:rFonts w:ascii="Verdana" w:eastAsia="Arial Unicode MS" w:hAnsi="Verdana" w:cs="Arial Unicode MS"/>
                <w:kern w:val="28"/>
                <w:sz w:val="16"/>
                <w:szCs w:val="16"/>
              </w:rPr>
            </w:pPr>
            <w:r w:rsidRPr="001A576C">
              <w:rPr>
                <w:rFonts w:ascii="Verdana" w:eastAsia="Arial Unicode MS" w:hAnsi="Verdana" w:cs="Arial Unicode MS"/>
                <w:kern w:val="28"/>
                <w:sz w:val="16"/>
                <w:szCs w:val="16"/>
              </w:rPr>
              <w:t>Realizar a través del año los siguientes estudios:</w:t>
            </w:r>
          </w:p>
          <w:p w14:paraId="2FC18331" w14:textId="77777777" w:rsidR="000022FF" w:rsidRPr="001A576C" w:rsidRDefault="000022FF" w:rsidP="000022FF">
            <w:pPr>
              <w:suppressAutoHyphens/>
              <w:spacing w:line="240" w:lineRule="auto"/>
              <w:rPr>
                <w:rFonts w:ascii="Verdana" w:eastAsia="Arial Unicode MS" w:hAnsi="Verdana" w:cs="Arial Unicode MS"/>
                <w:kern w:val="28"/>
                <w:sz w:val="16"/>
                <w:szCs w:val="16"/>
              </w:rPr>
            </w:pPr>
          </w:p>
          <w:p w14:paraId="2DD2AC78" w14:textId="77777777" w:rsidR="000022FF" w:rsidRDefault="000022FF" w:rsidP="000022FF">
            <w:pPr>
              <w:suppressAutoHyphens/>
              <w:spacing w:line="240" w:lineRule="auto"/>
              <w:rPr>
                <w:rFonts w:ascii="Verdana" w:eastAsia="Arial Unicode MS" w:hAnsi="Verdana" w:cs="Arial Unicode MS"/>
                <w:kern w:val="28"/>
                <w:sz w:val="16"/>
                <w:szCs w:val="16"/>
              </w:rPr>
            </w:pPr>
            <w:r w:rsidRPr="001A576C">
              <w:rPr>
                <w:rFonts w:ascii="Verdana" w:eastAsia="Arial Unicode MS" w:hAnsi="Verdana" w:cs="Arial Unicode MS"/>
                <w:kern w:val="28"/>
                <w:sz w:val="16"/>
                <w:szCs w:val="16"/>
              </w:rPr>
              <w:t>1. Evaluación del proceso de matrícula en alguno  de los tres cuatrimestres</w:t>
            </w:r>
          </w:p>
          <w:p w14:paraId="026CEBE7" w14:textId="77777777" w:rsidR="0061703F" w:rsidRPr="001A576C" w:rsidRDefault="0061703F" w:rsidP="000022FF">
            <w:pPr>
              <w:suppressAutoHyphens/>
              <w:spacing w:line="240" w:lineRule="auto"/>
              <w:rPr>
                <w:rFonts w:ascii="Verdana" w:eastAsia="Arial Unicode MS" w:hAnsi="Verdana" w:cs="Arial Unicode MS"/>
                <w:kern w:val="28"/>
                <w:sz w:val="16"/>
                <w:szCs w:val="16"/>
              </w:rPr>
            </w:pPr>
          </w:p>
          <w:p w14:paraId="062F3DE1" w14:textId="77777777" w:rsidR="000022FF" w:rsidRDefault="000022FF" w:rsidP="000022FF">
            <w:pPr>
              <w:suppressAutoHyphens/>
              <w:spacing w:line="240" w:lineRule="auto"/>
              <w:rPr>
                <w:rFonts w:ascii="Verdana" w:eastAsia="Arial Unicode MS" w:hAnsi="Verdana" w:cs="Arial Unicode MS"/>
                <w:kern w:val="28"/>
                <w:sz w:val="16"/>
                <w:szCs w:val="16"/>
              </w:rPr>
            </w:pPr>
            <w:r w:rsidRPr="001A576C">
              <w:rPr>
                <w:rFonts w:ascii="Verdana" w:eastAsia="Arial Unicode MS" w:hAnsi="Verdana" w:cs="Arial Unicode MS"/>
                <w:kern w:val="28"/>
                <w:sz w:val="16"/>
                <w:szCs w:val="16"/>
              </w:rPr>
              <w:t>2. Estudio socioeconómico de la población estudiantil de primer ingreso, programa  Desarrollo Académico  en cada uno de los tres cuatrimestres.</w:t>
            </w:r>
          </w:p>
          <w:p w14:paraId="7D9AAE7F" w14:textId="77777777" w:rsidR="0061703F" w:rsidRPr="001A576C" w:rsidRDefault="0061703F" w:rsidP="000022FF">
            <w:pPr>
              <w:suppressAutoHyphens/>
              <w:spacing w:line="240" w:lineRule="auto"/>
              <w:rPr>
                <w:rFonts w:ascii="Verdana" w:eastAsia="Arial Unicode MS" w:hAnsi="Verdana" w:cs="Arial Unicode MS"/>
                <w:kern w:val="28"/>
                <w:sz w:val="16"/>
                <w:szCs w:val="16"/>
              </w:rPr>
            </w:pPr>
          </w:p>
          <w:p w14:paraId="517D715F" w14:textId="0E743DC2" w:rsidR="000022FF" w:rsidRDefault="000022FF" w:rsidP="18573135">
            <w:pPr>
              <w:suppressAutoHyphens/>
              <w:spacing w:line="240" w:lineRule="auto"/>
              <w:rPr>
                <w:rFonts w:ascii="Verdana" w:eastAsia="Arial Unicode MS" w:hAnsi="Verdana" w:cs="Arial Unicode MS"/>
                <w:kern w:val="28"/>
                <w:sz w:val="16"/>
                <w:szCs w:val="16"/>
              </w:rPr>
            </w:pPr>
            <w:r w:rsidRPr="001A576C">
              <w:rPr>
                <w:rFonts w:ascii="Verdana" w:eastAsia="Arial Unicode MS" w:hAnsi="Verdana" w:cs="Arial Unicode MS"/>
                <w:kern w:val="28"/>
                <w:sz w:val="16"/>
                <w:szCs w:val="16"/>
              </w:rPr>
              <w:t>3. Estudio de satisfacción de los estudiantes   que pertenecen   al programa de necesidades  educativas sobre los servicios  que brinda el CUC</w:t>
            </w:r>
          </w:p>
          <w:p w14:paraId="0B32E8A6" w14:textId="77777777" w:rsidR="0061703F" w:rsidRPr="00E80467" w:rsidRDefault="0061703F" w:rsidP="18573135">
            <w:pPr>
              <w:suppressAutoHyphens/>
              <w:spacing w:line="240" w:lineRule="auto"/>
              <w:rPr>
                <w:rFonts w:ascii="Verdana" w:eastAsia="Arial Unicode MS" w:hAnsi="Verdana" w:cs="Arial Unicode MS"/>
                <w:sz w:val="16"/>
                <w:szCs w:val="16"/>
              </w:rPr>
            </w:pPr>
          </w:p>
          <w:p w14:paraId="6AA05F48" w14:textId="04D6AEE5" w:rsidR="000022FF" w:rsidRDefault="000022FF" w:rsidP="18573135">
            <w:pPr>
              <w:suppressAutoHyphens/>
              <w:spacing w:line="240" w:lineRule="auto"/>
              <w:rPr>
                <w:rFonts w:ascii="Verdana" w:eastAsia="Arial Unicode MS" w:hAnsi="Verdana" w:cs="Arial Unicode MS"/>
                <w:sz w:val="16"/>
                <w:szCs w:val="16"/>
              </w:rPr>
            </w:pPr>
            <w:r w:rsidRPr="001A576C">
              <w:rPr>
                <w:rFonts w:ascii="Verdana" w:eastAsia="Arial Unicode MS" w:hAnsi="Verdana" w:cs="Arial Unicode MS"/>
                <w:kern w:val="28"/>
                <w:sz w:val="16"/>
                <w:szCs w:val="16"/>
              </w:rPr>
              <w:t>4. E</w:t>
            </w:r>
            <w:r w:rsidR="18573135" w:rsidRPr="18573135">
              <w:rPr>
                <w:rFonts w:ascii="Verdana" w:eastAsia="Arial Unicode MS" w:hAnsi="Verdana" w:cs="Arial Unicode MS"/>
                <w:sz w:val="16"/>
                <w:szCs w:val="16"/>
              </w:rPr>
              <w:t xml:space="preserve">studio de Seguimiento y condición laboral de los graduados del programa de Asistencia Técnica </w:t>
            </w:r>
            <w:r w:rsidR="18573135" w:rsidRPr="18573135">
              <w:rPr>
                <w:rFonts w:ascii="Verdana" w:eastAsia="Arial Unicode MS" w:hAnsi="Verdana" w:cs="Arial Unicode MS"/>
                <w:sz w:val="16"/>
                <w:szCs w:val="16"/>
              </w:rPr>
              <w:lastRenderedPageBreak/>
              <w:t>de la DECAT años 2015-2016.</w:t>
            </w:r>
          </w:p>
          <w:p w14:paraId="3B13E9DE" w14:textId="77777777" w:rsidR="0061703F" w:rsidRPr="00E80467" w:rsidRDefault="0061703F" w:rsidP="18573135">
            <w:pPr>
              <w:suppressAutoHyphens/>
              <w:spacing w:line="240" w:lineRule="auto"/>
              <w:rPr>
                <w:rFonts w:ascii="Verdana" w:eastAsia="Arial Unicode MS" w:hAnsi="Verdana" w:cs="Arial Unicode MS"/>
                <w:sz w:val="16"/>
                <w:szCs w:val="16"/>
              </w:rPr>
            </w:pPr>
          </w:p>
          <w:p w14:paraId="59B6209D" w14:textId="0D37E597" w:rsidR="000022FF" w:rsidRDefault="18573135" w:rsidP="18573135">
            <w:pPr>
              <w:suppressAutoHyphens/>
              <w:spacing w:line="240" w:lineRule="auto"/>
              <w:rPr>
                <w:rFonts w:ascii="Verdana" w:eastAsia="Arial Unicode MS" w:hAnsi="Verdana" w:cs="Arial Unicode MS"/>
                <w:sz w:val="16"/>
                <w:szCs w:val="16"/>
              </w:rPr>
            </w:pPr>
            <w:r w:rsidRPr="18573135">
              <w:rPr>
                <w:rFonts w:ascii="Verdana" w:eastAsia="Arial Unicode MS" w:hAnsi="Verdana" w:cs="Arial Unicode MS"/>
                <w:sz w:val="16"/>
                <w:szCs w:val="16"/>
              </w:rPr>
              <w:t>5. Estudio para la apertura de al menos una nueva oferta educativa</w:t>
            </w:r>
          </w:p>
          <w:p w14:paraId="359098D4" w14:textId="77777777" w:rsidR="0061703F" w:rsidRPr="00E80467" w:rsidRDefault="0061703F" w:rsidP="18573135">
            <w:pPr>
              <w:suppressAutoHyphens/>
              <w:spacing w:line="240" w:lineRule="auto"/>
              <w:rPr>
                <w:rFonts w:ascii="Verdana" w:eastAsia="Arial Unicode MS" w:hAnsi="Verdana" w:cs="Arial Unicode MS"/>
                <w:sz w:val="16"/>
                <w:szCs w:val="16"/>
              </w:rPr>
            </w:pPr>
          </w:p>
          <w:p w14:paraId="3114B251" w14:textId="77777777" w:rsidR="000022FF" w:rsidRDefault="18573135" w:rsidP="18573135">
            <w:pPr>
              <w:suppressAutoHyphens/>
              <w:spacing w:line="240" w:lineRule="auto"/>
              <w:rPr>
                <w:rFonts w:ascii="Verdana" w:eastAsia="Arial Unicode MS" w:hAnsi="Verdana" w:cs="Arial Unicode MS"/>
                <w:sz w:val="16"/>
                <w:szCs w:val="16"/>
              </w:rPr>
            </w:pPr>
            <w:r w:rsidRPr="18573135">
              <w:rPr>
                <w:rFonts w:ascii="Verdana" w:eastAsia="Arial Unicode MS" w:hAnsi="Verdana" w:cs="Arial Unicode MS"/>
                <w:sz w:val="16"/>
                <w:szCs w:val="16"/>
              </w:rPr>
              <w:t>6. Estudio de deserción por cursos III cuatrimestre, 2015-2016.</w:t>
            </w:r>
          </w:p>
          <w:p w14:paraId="5D65A2C0" w14:textId="678D9E47" w:rsidR="00CC3D17" w:rsidRPr="00E80467" w:rsidRDefault="00CC3D17" w:rsidP="18573135">
            <w:pPr>
              <w:suppressAutoHyphens/>
              <w:spacing w:line="240" w:lineRule="auto"/>
              <w:rPr>
                <w:rFonts w:ascii="Verdana" w:eastAsia="Arial Unicode MS" w:hAnsi="Verdana" w:cs="Arial Unicode MS"/>
                <w:sz w:val="16"/>
                <w:szCs w:val="16"/>
              </w:rPr>
            </w:pPr>
          </w:p>
        </w:tc>
        <w:tc>
          <w:tcPr>
            <w:tcW w:w="1134" w:type="dxa"/>
            <w:tcBorders>
              <w:top w:val="single" w:sz="4" w:space="0" w:color="auto"/>
              <w:left w:val="single" w:sz="6" w:space="0" w:color="auto"/>
              <w:bottom w:val="single" w:sz="6" w:space="0" w:color="auto"/>
              <w:right w:val="single" w:sz="6" w:space="0" w:color="auto"/>
            </w:tcBorders>
          </w:tcPr>
          <w:p w14:paraId="1F217A91" w14:textId="5A496D1E" w:rsidR="000022FF" w:rsidRDefault="001F16E9" w:rsidP="000022FF">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Israel Amador Tenorio</w:t>
            </w:r>
          </w:p>
        </w:tc>
        <w:tc>
          <w:tcPr>
            <w:tcW w:w="1417" w:type="dxa"/>
            <w:tcBorders>
              <w:top w:val="single" w:sz="4" w:space="0" w:color="auto"/>
              <w:left w:val="single" w:sz="6" w:space="0" w:color="auto"/>
              <w:bottom w:val="single" w:sz="6" w:space="0" w:color="auto"/>
              <w:right w:val="single" w:sz="6" w:space="0" w:color="auto"/>
            </w:tcBorders>
          </w:tcPr>
          <w:p w14:paraId="6267C5D8"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421DE003"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6D77CF94" w14:textId="77777777" w:rsidR="000022FF" w:rsidRPr="00780298" w:rsidRDefault="000022FF" w:rsidP="000022FF">
            <w:pPr>
              <w:spacing w:line="240" w:lineRule="auto"/>
              <w:rPr>
                <w:rFonts w:ascii="Verdana" w:eastAsia="Arial Unicode MS" w:hAnsi="Verdana" w:cs="Arial Unicode MS"/>
                <w:color w:val="000000"/>
                <w:sz w:val="14"/>
                <w:szCs w:val="16"/>
              </w:rPr>
            </w:pPr>
            <w:r>
              <w:rPr>
                <w:rFonts w:ascii="Verdana" w:eastAsia="Arial Unicode MS" w:hAnsi="Verdana" w:cs="Arial Unicode MS"/>
                <w:color w:val="000000"/>
                <w:sz w:val="14"/>
                <w:szCs w:val="16"/>
              </w:rPr>
              <w:t>Transf. Corrientes</w:t>
            </w:r>
          </w:p>
          <w:p w14:paraId="28635A14" w14:textId="77777777" w:rsidR="000022FF" w:rsidRPr="00780298" w:rsidRDefault="000022FF" w:rsidP="000022FF">
            <w:pPr>
              <w:spacing w:line="240" w:lineRule="auto"/>
              <w:rPr>
                <w:rFonts w:ascii="Verdana" w:eastAsia="Arial Unicode MS" w:hAnsi="Verdana" w:cs="Arial Unicode MS"/>
                <w:color w:val="000000"/>
                <w:sz w:val="16"/>
                <w:szCs w:val="16"/>
              </w:rPr>
            </w:pPr>
          </w:p>
          <w:p w14:paraId="068367BE" w14:textId="77777777" w:rsidR="000022FF" w:rsidRPr="00CA4354" w:rsidRDefault="000022FF" w:rsidP="000022FF">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7A2F9985" w14:textId="2B04085A" w:rsidR="000022FF" w:rsidRDefault="00C459CF" w:rsidP="000022FF">
            <w:pPr>
              <w:spacing w:line="240" w:lineRule="auto"/>
              <w:jc w:val="right"/>
              <w:rPr>
                <w:rFonts w:ascii="Verdana" w:eastAsia="Arial Unicode MS" w:hAnsi="Verdana" w:cs="Arial Unicode MS"/>
                <w:color w:val="000000"/>
                <w:sz w:val="14"/>
              </w:rPr>
            </w:pPr>
            <w:r w:rsidRPr="00C459CF">
              <w:rPr>
                <w:rFonts w:ascii="Verdana" w:eastAsia="Arial Unicode MS" w:hAnsi="Verdana" w:cs="Arial Unicode MS"/>
                <w:color w:val="000000"/>
                <w:sz w:val="14"/>
              </w:rPr>
              <w:t>44,599,738</w:t>
            </w:r>
          </w:p>
          <w:p w14:paraId="0F2177AF" w14:textId="29B7E746" w:rsidR="000022FF" w:rsidRDefault="00C459CF" w:rsidP="000022FF">
            <w:pPr>
              <w:spacing w:line="240" w:lineRule="auto"/>
              <w:jc w:val="right"/>
              <w:rPr>
                <w:rFonts w:ascii="Verdana" w:eastAsia="Arial Unicode MS" w:hAnsi="Verdana" w:cs="Arial Unicode MS"/>
                <w:color w:val="000000"/>
                <w:sz w:val="14"/>
              </w:rPr>
            </w:pPr>
            <w:r w:rsidRPr="00C459CF">
              <w:rPr>
                <w:rFonts w:ascii="Verdana" w:eastAsia="Arial Unicode MS" w:hAnsi="Verdana" w:cs="Arial Unicode MS"/>
                <w:color w:val="000000"/>
                <w:sz w:val="14"/>
              </w:rPr>
              <w:t>8,283,554</w:t>
            </w:r>
          </w:p>
          <w:p w14:paraId="58609F0D" w14:textId="69D430B9" w:rsidR="000022FF" w:rsidRDefault="00C459CF" w:rsidP="000022FF">
            <w:pPr>
              <w:spacing w:line="240" w:lineRule="auto"/>
              <w:jc w:val="right"/>
              <w:rPr>
                <w:rFonts w:ascii="Verdana" w:eastAsia="Arial Unicode MS" w:hAnsi="Verdana" w:cs="Arial Unicode MS"/>
                <w:color w:val="000000"/>
                <w:sz w:val="14"/>
              </w:rPr>
            </w:pPr>
            <w:r w:rsidRPr="00C459CF">
              <w:rPr>
                <w:rFonts w:ascii="Verdana" w:eastAsia="Arial Unicode MS" w:hAnsi="Verdana" w:cs="Arial Unicode MS"/>
                <w:color w:val="000000"/>
                <w:sz w:val="14"/>
              </w:rPr>
              <w:t>14,952,749</w:t>
            </w:r>
          </w:p>
          <w:p w14:paraId="0DC2952F" w14:textId="77777777" w:rsidR="000022FF" w:rsidRDefault="000022FF" w:rsidP="000022FF">
            <w:pPr>
              <w:spacing w:line="240" w:lineRule="auto"/>
              <w:jc w:val="right"/>
              <w:rPr>
                <w:rFonts w:ascii="Verdana" w:eastAsia="Arial Unicode MS" w:hAnsi="Verdana" w:cs="Arial Unicode MS"/>
                <w:color w:val="000000"/>
                <w:sz w:val="14"/>
              </w:rPr>
            </w:pPr>
          </w:p>
          <w:p w14:paraId="7CE1EF48" w14:textId="1CC63B83" w:rsidR="000022FF" w:rsidRPr="00CA4354" w:rsidRDefault="00C459CF" w:rsidP="00C459CF">
            <w:pPr>
              <w:spacing w:line="240" w:lineRule="auto"/>
              <w:jc w:val="right"/>
              <w:rPr>
                <w:rFonts w:ascii="Verdana" w:eastAsia="Arial Unicode MS" w:hAnsi="Verdana" w:cs="Arial Unicode MS"/>
                <w:kern w:val="28"/>
                <w:sz w:val="16"/>
                <w:szCs w:val="16"/>
              </w:rPr>
            </w:pPr>
            <w:r w:rsidRPr="00C459CF">
              <w:rPr>
                <w:rFonts w:ascii="Verdana" w:eastAsia="Arial Unicode MS" w:hAnsi="Verdana" w:cs="Arial Unicode MS"/>
                <w:b/>
                <w:color w:val="000000"/>
                <w:sz w:val="14"/>
              </w:rPr>
              <w:t>67,836,041</w:t>
            </w:r>
          </w:p>
        </w:tc>
        <w:tc>
          <w:tcPr>
            <w:tcW w:w="1276" w:type="dxa"/>
            <w:tcBorders>
              <w:top w:val="single" w:sz="4" w:space="0" w:color="auto"/>
              <w:left w:val="single" w:sz="6" w:space="0" w:color="auto"/>
              <w:bottom w:val="single" w:sz="6" w:space="0" w:color="auto"/>
              <w:right w:val="single" w:sz="6" w:space="0" w:color="auto"/>
            </w:tcBorders>
          </w:tcPr>
          <w:p w14:paraId="02A59ABD"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262E089F"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00CED132" w14:textId="77777777" w:rsidR="000022FF" w:rsidRPr="0061703F" w:rsidRDefault="000022FF" w:rsidP="000022FF">
            <w:pPr>
              <w:spacing w:line="240" w:lineRule="auto"/>
              <w:rPr>
                <w:rFonts w:ascii="Verdana" w:eastAsia="Arial Unicode MS" w:hAnsi="Verdana" w:cs="Arial Unicode MS"/>
                <w:color w:val="000000"/>
                <w:sz w:val="14"/>
              </w:rPr>
            </w:pPr>
            <w:r w:rsidRPr="0061703F">
              <w:rPr>
                <w:rFonts w:ascii="Verdana" w:eastAsia="Arial Unicode MS" w:hAnsi="Verdana" w:cs="Arial Unicode MS"/>
                <w:color w:val="000000"/>
                <w:sz w:val="14"/>
              </w:rPr>
              <w:t>Transf Gob.</w:t>
            </w:r>
          </w:p>
          <w:p w14:paraId="193C09E3" w14:textId="77777777" w:rsidR="000022FF" w:rsidRPr="00CA4354" w:rsidRDefault="000022FF" w:rsidP="000022FF">
            <w:pPr>
              <w:spacing w:line="240" w:lineRule="auto"/>
              <w:rPr>
                <w:rFonts w:ascii="Verdana" w:eastAsia="Arial Unicode MS" w:hAnsi="Verdana" w:cs="Arial Unicode MS"/>
                <w:kern w:val="28"/>
                <w:sz w:val="16"/>
                <w:szCs w:val="16"/>
              </w:rPr>
            </w:pPr>
          </w:p>
        </w:tc>
      </w:tr>
      <w:tr w:rsidR="000022FF" w:rsidRPr="00F6644D" w14:paraId="57A2BAC8"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684B5834" w14:textId="274F2F04" w:rsidR="000022FF" w:rsidRPr="0045606D" w:rsidRDefault="00924BC3" w:rsidP="18573135">
            <w:pPr>
              <w:suppressAutoHyphens/>
              <w:spacing w:line="240" w:lineRule="auto"/>
              <w:jc w:val="center"/>
              <w:rPr>
                <w:rFonts w:ascii="Verdana" w:eastAsia="Arial Unicode MS" w:hAnsi="Verdana" w:cs="Arial Unicode MS"/>
                <w:sz w:val="16"/>
                <w:szCs w:val="16"/>
              </w:rPr>
            </w:pPr>
            <w:bookmarkStart w:id="173" w:name="_Hlk491345027"/>
            <w:bookmarkEnd w:id="173"/>
            <w:r>
              <w:rPr>
                <w:rFonts w:ascii="Verdana" w:eastAsia="Arial Unicode MS" w:hAnsi="Verdana" w:cs="Arial Unicode MS"/>
                <w:kern w:val="28"/>
                <w:sz w:val="16"/>
                <w:szCs w:val="16"/>
              </w:rPr>
              <w:lastRenderedPageBreak/>
              <w:t>05</w:t>
            </w:r>
          </w:p>
        </w:tc>
        <w:tc>
          <w:tcPr>
            <w:tcW w:w="2409" w:type="dxa"/>
            <w:tcBorders>
              <w:top w:val="single" w:sz="4" w:space="0" w:color="auto"/>
              <w:left w:val="single" w:sz="6" w:space="0" w:color="auto"/>
              <w:bottom w:val="single" w:sz="4" w:space="0" w:color="auto"/>
              <w:right w:val="single" w:sz="6" w:space="0" w:color="auto"/>
            </w:tcBorders>
          </w:tcPr>
          <w:p w14:paraId="769B4166" w14:textId="77777777" w:rsidR="000022FF" w:rsidRDefault="000022FF" w:rsidP="000022FF">
            <w:pPr>
              <w:suppressAutoHyphens/>
              <w:spacing w:line="240" w:lineRule="auto"/>
              <w:rPr>
                <w:rFonts w:ascii="Verdana" w:eastAsia="Arial Unicode MS" w:hAnsi="Verdana" w:cs="Arial Unicode MS"/>
                <w:kern w:val="28"/>
                <w:sz w:val="16"/>
                <w:szCs w:val="16"/>
              </w:rPr>
            </w:pPr>
            <w:r w:rsidRPr="00E80467">
              <w:rPr>
                <w:rFonts w:ascii="Verdana" w:eastAsia="Arial Unicode MS" w:hAnsi="Verdana" w:cs="Arial Unicode MS"/>
                <w:kern w:val="28"/>
                <w:sz w:val="16"/>
                <w:szCs w:val="16"/>
              </w:rPr>
              <w:t>Normalizar  los procesos de C</w:t>
            </w:r>
            <w:r>
              <w:rPr>
                <w:rFonts w:ascii="Verdana" w:eastAsia="Arial Unicode MS" w:hAnsi="Verdana" w:cs="Arial Unicode MS"/>
                <w:kern w:val="28"/>
                <w:sz w:val="16"/>
                <w:szCs w:val="16"/>
              </w:rPr>
              <w:t>omunicación y Relaciones Públicas</w:t>
            </w:r>
            <w:r w:rsidRPr="00E80467">
              <w:rPr>
                <w:rFonts w:ascii="Verdana" w:eastAsia="Arial Unicode MS" w:hAnsi="Verdana" w:cs="Arial Unicode MS"/>
                <w:kern w:val="28"/>
                <w:sz w:val="16"/>
                <w:szCs w:val="16"/>
              </w:rPr>
              <w:t xml:space="preserve"> en aras de la eficiencia  y eficacia en los servicios brindados a nuestra comunidad Institucional.</w:t>
            </w:r>
          </w:p>
          <w:p w14:paraId="3D28CCB5" w14:textId="77777777" w:rsidR="002B1646" w:rsidRDefault="002B1646" w:rsidP="000022FF">
            <w:pPr>
              <w:suppressAutoHyphens/>
              <w:spacing w:line="240" w:lineRule="auto"/>
              <w:rPr>
                <w:rFonts w:ascii="Verdana" w:eastAsia="Arial Unicode MS" w:hAnsi="Verdana" w:cs="Arial Unicode MS"/>
                <w:kern w:val="28"/>
                <w:sz w:val="16"/>
                <w:szCs w:val="16"/>
              </w:rPr>
            </w:pPr>
          </w:p>
          <w:p w14:paraId="0209A565" w14:textId="77777777" w:rsidR="002B1646" w:rsidRDefault="002B1646" w:rsidP="000022FF">
            <w:pPr>
              <w:suppressAutoHyphens/>
              <w:spacing w:line="240" w:lineRule="auto"/>
              <w:rPr>
                <w:rFonts w:ascii="Verdana" w:eastAsia="Arial Unicode MS" w:hAnsi="Verdana" w:cs="Arial Unicode MS"/>
                <w:b/>
                <w:kern w:val="28"/>
                <w:sz w:val="16"/>
                <w:szCs w:val="16"/>
              </w:rPr>
            </w:pPr>
            <w:r w:rsidRPr="002B1646">
              <w:rPr>
                <w:rFonts w:ascii="Verdana" w:eastAsia="Arial Unicode MS" w:hAnsi="Verdana" w:cs="Arial Unicode MS"/>
                <w:b/>
                <w:kern w:val="28"/>
                <w:sz w:val="16"/>
                <w:szCs w:val="16"/>
              </w:rPr>
              <w:t>Comunicación y Relaciones Públicas</w:t>
            </w:r>
          </w:p>
          <w:p w14:paraId="2D83C079" w14:textId="61420FE6" w:rsidR="00CC3D17" w:rsidRPr="002B1646" w:rsidRDefault="00CC3D17" w:rsidP="000022FF">
            <w:pPr>
              <w:suppressAutoHyphens/>
              <w:spacing w:line="240" w:lineRule="auto"/>
              <w:rPr>
                <w:rFonts w:ascii="Verdana" w:eastAsia="Arial Unicode MS" w:hAnsi="Verdana" w:cs="Arial Unicode MS"/>
                <w:b/>
                <w:kern w:val="28"/>
                <w:sz w:val="16"/>
                <w:szCs w:val="16"/>
              </w:rPr>
            </w:pPr>
          </w:p>
        </w:tc>
        <w:tc>
          <w:tcPr>
            <w:tcW w:w="701" w:type="dxa"/>
            <w:tcBorders>
              <w:top w:val="single" w:sz="4" w:space="0" w:color="auto"/>
              <w:left w:val="single" w:sz="6" w:space="0" w:color="auto"/>
              <w:bottom w:val="single" w:sz="6" w:space="0" w:color="auto"/>
              <w:right w:val="single" w:sz="6" w:space="0" w:color="auto"/>
            </w:tcBorders>
          </w:tcPr>
          <w:p w14:paraId="327BA5EB" w14:textId="61AA1DCD" w:rsidR="000022FF" w:rsidRPr="0045606D" w:rsidRDefault="00924BC3" w:rsidP="18573135">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0501</w:t>
            </w:r>
          </w:p>
        </w:tc>
        <w:tc>
          <w:tcPr>
            <w:tcW w:w="981" w:type="dxa"/>
            <w:tcBorders>
              <w:top w:val="single" w:sz="4" w:space="0" w:color="auto"/>
              <w:left w:val="single" w:sz="6" w:space="0" w:color="auto"/>
              <w:bottom w:val="single" w:sz="6" w:space="0" w:color="auto"/>
              <w:right w:val="single" w:sz="6" w:space="0" w:color="auto"/>
            </w:tcBorders>
          </w:tcPr>
          <w:p w14:paraId="4C98F88B" w14:textId="77777777" w:rsidR="000022FF" w:rsidRPr="00CA4354" w:rsidRDefault="000022FF" w:rsidP="000022FF">
            <w:pPr>
              <w:spacing w:line="240" w:lineRule="auto"/>
              <w:rPr>
                <w:rFonts w:ascii="Verdana" w:eastAsia="Arial Unicode MS" w:hAnsi="Verdana" w:cs="Arial Unicode MS"/>
                <w:kern w:val="28"/>
                <w:sz w:val="16"/>
                <w:szCs w:val="16"/>
              </w:rPr>
            </w:pPr>
            <w:r w:rsidRPr="00817B01">
              <w:rPr>
                <w:rFonts w:ascii="Verdana" w:eastAsia="Arial Unicode MS" w:hAnsi="Verdana" w:cs="Arial Unicode MS"/>
                <w:kern w:val="28"/>
                <w:sz w:val="16"/>
                <w:szCs w:val="16"/>
              </w:rPr>
              <w:t>Procesos normalizados</w:t>
            </w:r>
          </w:p>
        </w:tc>
        <w:tc>
          <w:tcPr>
            <w:tcW w:w="1153" w:type="dxa"/>
            <w:tcBorders>
              <w:top w:val="single" w:sz="4" w:space="0" w:color="auto"/>
              <w:left w:val="single" w:sz="6" w:space="0" w:color="auto"/>
              <w:bottom w:val="single" w:sz="6" w:space="0" w:color="auto"/>
              <w:right w:val="single" w:sz="6" w:space="0" w:color="auto"/>
            </w:tcBorders>
          </w:tcPr>
          <w:p w14:paraId="2383D3F9" w14:textId="77777777" w:rsidR="000022FF" w:rsidRPr="00CA4354" w:rsidRDefault="000022FF" w:rsidP="000022FF">
            <w:pPr>
              <w:spacing w:line="240" w:lineRule="auto"/>
              <w:rPr>
                <w:rFonts w:ascii="Verdana" w:eastAsia="Arial Unicode MS" w:hAnsi="Verdana" w:cs="Arial Unicode MS"/>
                <w:kern w:val="28"/>
                <w:sz w:val="16"/>
                <w:szCs w:val="16"/>
              </w:rPr>
            </w:pPr>
            <w:r w:rsidRPr="00817B01">
              <w:rPr>
                <w:rFonts w:ascii="Verdana" w:eastAsia="Arial Unicode MS" w:hAnsi="Verdana" w:cs="Arial Unicode MS"/>
                <w:kern w:val="28"/>
                <w:sz w:val="16"/>
                <w:szCs w:val="16"/>
              </w:rPr>
              <w:t>Número de procesos normalizados</w:t>
            </w:r>
          </w:p>
        </w:tc>
        <w:tc>
          <w:tcPr>
            <w:tcW w:w="854" w:type="dxa"/>
            <w:tcBorders>
              <w:top w:val="single" w:sz="4" w:space="0" w:color="auto"/>
              <w:left w:val="single" w:sz="6" w:space="0" w:color="auto"/>
              <w:bottom w:val="single" w:sz="6" w:space="0" w:color="auto"/>
              <w:right w:val="single" w:sz="6" w:space="0" w:color="auto"/>
            </w:tcBorders>
          </w:tcPr>
          <w:p w14:paraId="1367CB61" w14:textId="03E2BF75" w:rsidR="000022FF" w:rsidRPr="00CA4354" w:rsidRDefault="00924BC3" w:rsidP="18573135">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05PA01</w:t>
            </w:r>
          </w:p>
        </w:tc>
        <w:tc>
          <w:tcPr>
            <w:tcW w:w="1701" w:type="dxa"/>
            <w:tcBorders>
              <w:top w:val="single" w:sz="4" w:space="0" w:color="auto"/>
              <w:left w:val="single" w:sz="6" w:space="0" w:color="auto"/>
              <w:bottom w:val="single" w:sz="6" w:space="0" w:color="auto"/>
              <w:right w:val="single" w:sz="6" w:space="0" w:color="auto"/>
            </w:tcBorders>
          </w:tcPr>
          <w:p w14:paraId="0FF20C80" w14:textId="77777777" w:rsidR="000022FF" w:rsidRPr="00CA4354" w:rsidRDefault="000022FF" w:rsidP="000022FF">
            <w:pPr>
              <w:suppressAutoHyphens/>
              <w:spacing w:line="240" w:lineRule="auto"/>
              <w:rPr>
                <w:rFonts w:ascii="Verdana" w:eastAsia="Arial Unicode MS" w:hAnsi="Verdana" w:cs="Arial Unicode MS"/>
                <w:kern w:val="28"/>
                <w:sz w:val="16"/>
                <w:szCs w:val="16"/>
              </w:rPr>
            </w:pPr>
            <w:r w:rsidRPr="00E80467">
              <w:rPr>
                <w:rFonts w:ascii="Verdana" w:eastAsia="Arial Unicode MS" w:hAnsi="Verdana" w:cs="Arial Unicode MS"/>
                <w:kern w:val="28"/>
                <w:sz w:val="16"/>
                <w:szCs w:val="16"/>
              </w:rPr>
              <w:t>Normalizar durante el 2018  un proceso</w:t>
            </w:r>
            <w:r>
              <w:rPr>
                <w:rFonts w:ascii="Verdana" w:eastAsia="Arial Unicode MS" w:hAnsi="Verdana" w:cs="Arial Unicode MS"/>
                <w:kern w:val="28"/>
                <w:sz w:val="16"/>
                <w:szCs w:val="16"/>
              </w:rPr>
              <w:t>.</w:t>
            </w:r>
          </w:p>
        </w:tc>
        <w:tc>
          <w:tcPr>
            <w:tcW w:w="1134" w:type="dxa"/>
            <w:tcBorders>
              <w:top w:val="single" w:sz="4" w:space="0" w:color="auto"/>
              <w:left w:val="single" w:sz="6" w:space="0" w:color="auto"/>
              <w:bottom w:val="single" w:sz="6" w:space="0" w:color="auto"/>
              <w:right w:val="single" w:sz="6" w:space="0" w:color="auto"/>
            </w:tcBorders>
          </w:tcPr>
          <w:p w14:paraId="53D6502F" w14:textId="4EF69828" w:rsidR="000022FF" w:rsidRPr="00CA4354" w:rsidRDefault="002B1646" w:rsidP="000022FF">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Emilia Morales Solano</w:t>
            </w:r>
          </w:p>
        </w:tc>
        <w:tc>
          <w:tcPr>
            <w:tcW w:w="1417" w:type="dxa"/>
            <w:tcBorders>
              <w:top w:val="single" w:sz="4" w:space="0" w:color="auto"/>
              <w:left w:val="single" w:sz="6" w:space="0" w:color="auto"/>
              <w:bottom w:val="single" w:sz="6" w:space="0" w:color="auto"/>
              <w:right w:val="single" w:sz="6" w:space="0" w:color="auto"/>
            </w:tcBorders>
          </w:tcPr>
          <w:p w14:paraId="5FCEF210" w14:textId="77777777" w:rsidR="000022FF" w:rsidRPr="00BF0A47" w:rsidRDefault="000022FF" w:rsidP="000022FF">
            <w:pPr>
              <w:spacing w:line="240" w:lineRule="auto"/>
              <w:rPr>
                <w:rFonts w:ascii="Verdana" w:eastAsia="Arial Unicode MS" w:hAnsi="Verdana" w:cs="Arial Unicode MS"/>
                <w:color w:val="000000"/>
                <w:sz w:val="14"/>
                <w:szCs w:val="14"/>
              </w:rPr>
            </w:pPr>
            <w:r w:rsidRPr="00BF0A47">
              <w:rPr>
                <w:rFonts w:ascii="Verdana" w:eastAsia="Arial Unicode MS" w:hAnsi="Verdana" w:cs="Arial Unicode MS"/>
                <w:color w:val="000000"/>
                <w:sz w:val="14"/>
                <w:szCs w:val="14"/>
              </w:rPr>
              <w:t>Remuneración</w:t>
            </w:r>
          </w:p>
          <w:p w14:paraId="2DAE9B32" w14:textId="77777777" w:rsidR="000022FF" w:rsidRPr="00BF0A47" w:rsidRDefault="000022FF" w:rsidP="000022FF">
            <w:pPr>
              <w:spacing w:line="240" w:lineRule="auto"/>
              <w:rPr>
                <w:rFonts w:ascii="Verdana" w:eastAsia="Arial Unicode MS" w:hAnsi="Verdana" w:cs="Arial Unicode MS"/>
                <w:color w:val="000000"/>
                <w:sz w:val="14"/>
                <w:szCs w:val="14"/>
              </w:rPr>
            </w:pPr>
          </w:p>
          <w:p w14:paraId="1E848D3B" w14:textId="77777777" w:rsidR="000022FF" w:rsidRPr="00BF0A47" w:rsidRDefault="000022FF" w:rsidP="000022FF">
            <w:pPr>
              <w:spacing w:line="240" w:lineRule="auto"/>
              <w:rPr>
                <w:rFonts w:ascii="Verdana" w:eastAsia="Arial Unicode MS" w:hAnsi="Verdana" w:cs="Arial Unicode MS"/>
                <w:kern w:val="28"/>
                <w:sz w:val="14"/>
                <w:szCs w:val="14"/>
              </w:rPr>
            </w:pPr>
            <w:r w:rsidRPr="00BF0A47">
              <w:rPr>
                <w:rFonts w:ascii="Verdana" w:eastAsia="Arial Unicode MS" w:hAnsi="Verdana" w:cs="Arial Unicode MS"/>
                <w:b/>
                <w:color w:val="000000"/>
                <w:sz w:val="14"/>
                <w:szCs w:val="14"/>
              </w:rPr>
              <w:t>TOTAL</w:t>
            </w:r>
          </w:p>
        </w:tc>
        <w:tc>
          <w:tcPr>
            <w:tcW w:w="1418" w:type="dxa"/>
            <w:tcBorders>
              <w:top w:val="single" w:sz="4" w:space="0" w:color="auto"/>
              <w:left w:val="single" w:sz="6" w:space="0" w:color="auto"/>
              <w:bottom w:val="single" w:sz="6" w:space="0" w:color="auto"/>
              <w:right w:val="single" w:sz="6" w:space="0" w:color="auto"/>
            </w:tcBorders>
          </w:tcPr>
          <w:p w14:paraId="5E2ACF86" w14:textId="087E6596" w:rsidR="000022FF" w:rsidRPr="00BF0A47" w:rsidRDefault="00C414E8" w:rsidP="000022FF">
            <w:pPr>
              <w:spacing w:line="240" w:lineRule="auto"/>
              <w:jc w:val="right"/>
              <w:rPr>
                <w:rFonts w:ascii="Verdana" w:eastAsia="Arial Unicode MS" w:hAnsi="Verdana" w:cs="Arial Unicode MS"/>
                <w:color w:val="000000"/>
                <w:sz w:val="14"/>
                <w:szCs w:val="14"/>
              </w:rPr>
            </w:pPr>
            <w:r w:rsidRPr="00BF0A47">
              <w:rPr>
                <w:rFonts w:ascii="Verdana" w:eastAsia="Arial Unicode MS" w:hAnsi="Verdana" w:cs="Arial Unicode MS"/>
                <w:color w:val="000000"/>
                <w:sz w:val="14"/>
                <w:szCs w:val="14"/>
              </w:rPr>
              <w:t>7,407,678</w:t>
            </w:r>
          </w:p>
          <w:p w14:paraId="1A1AF25D" w14:textId="20C03EE1" w:rsidR="000022FF" w:rsidRPr="00BF0A47" w:rsidRDefault="000022FF" w:rsidP="00C414E8">
            <w:pPr>
              <w:spacing w:line="240" w:lineRule="auto"/>
              <w:jc w:val="right"/>
              <w:rPr>
                <w:rFonts w:ascii="Verdana" w:eastAsia="Arial Unicode MS" w:hAnsi="Verdana" w:cs="Arial Unicode MS"/>
                <w:color w:val="000000"/>
                <w:sz w:val="14"/>
                <w:szCs w:val="14"/>
              </w:rPr>
            </w:pPr>
          </w:p>
          <w:p w14:paraId="16D091B0" w14:textId="70AEA7FE" w:rsidR="000022FF" w:rsidRPr="00BF0A47" w:rsidRDefault="00C414E8" w:rsidP="00C414E8">
            <w:pPr>
              <w:spacing w:line="240" w:lineRule="auto"/>
              <w:jc w:val="right"/>
              <w:rPr>
                <w:rFonts w:ascii="Verdana" w:eastAsia="Arial Unicode MS" w:hAnsi="Verdana" w:cs="Arial Unicode MS"/>
                <w:kern w:val="28"/>
                <w:sz w:val="14"/>
                <w:szCs w:val="14"/>
              </w:rPr>
            </w:pPr>
            <w:r w:rsidRPr="00BF0A47">
              <w:rPr>
                <w:rFonts w:ascii="Verdana" w:eastAsia="Arial Unicode MS" w:hAnsi="Verdana" w:cs="Arial Unicode MS"/>
                <w:b/>
                <w:color w:val="000000"/>
                <w:sz w:val="14"/>
                <w:szCs w:val="14"/>
              </w:rPr>
              <w:t>7,407,678</w:t>
            </w:r>
          </w:p>
        </w:tc>
        <w:tc>
          <w:tcPr>
            <w:tcW w:w="1276" w:type="dxa"/>
            <w:tcBorders>
              <w:top w:val="single" w:sz="4" w:space="0" w:color="auto"/>
              <w:left w:val="single" w:sz="6" w:space="0" w:color="auto"/>
              <w:bottom w:val="single" w:sz="6" w:space="0" w:color="auto"/>
              <w:right w:val="single" w:sz="6" w:space="0" w:color="auto"/>
            </w:tcBorders>
          </w:tcPr>
          <w:p w14:paraId="5A71C462"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5130C92E" w14:textId="77777777" w:rsidR="000022FF" w:rsidRPr="00CA4354" w:rsidRDefault="000022FF" w:rsidP="00C414E8">
            <w:pPr>
              <w:spacing w:line="240" w:lineRule="auto"/>
              <w:rPr>
                <w:rFonts w:ascii="Verdana" w:eastAsia="Arial Unicode MS" w:hAnsi="Verdana" w:cs="Arial Unicode MS"/>
                <w:kern w:val="28"/>
                <w:sz w:val="16"/>
                <w:szCs w:val="16"/>
              </w:rPr>
            </w:pPr>
          </w:p>
        </w:tc>
      </w:tr>
      <w:tr w:rsidR="000022FF" w:rsidRPr="00F6644D" w14:paraId="06C660D5"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18E47907" w14:textId="31E54CC7" w:rsidR="000022FF" w:rsidRPr="0045606D" w:rsidRDefault="00924BC3" w:rsidP="18573135">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06</w:t>
            </w:r>
          </w:p>
        </w:tc>
        <w:tc>
          <w:tcPr>
            <w:tcW w:w="2409" w:type="dxa"/>
            <w:tcBorders>
              <w:top w:val="single" w:sz="4" w:space="0" w:color="auto"/>
              <w:left w:val="single" w:sz="6" w:space="0" w:color="auto"/>
              <w:bottom w:val="single" w:sz="6" w:space="0" w:color="auto"/>
              <w:right w:val="single" w:sz="6" w:space="0" w:color="auto"/>
            </w:tcBorders>
          </w:tcPr>
          <w:p w14:paraId="0028A8B9" w14:textId="77777777" w:rsidR="000022FF" w:rsidRDefault="000022FF" w:rsidP="000022FF">
            <w:pPr>
              <w:suppressAutoHyphens/>
              <w:spacing w:line="240" w:lineRule="auto"/>
              <w:rPr>
                <w:rFonts w:ascii="Verdana" w:eastAsia="Arial Unicode MS" w:hAnsi="Verdana" w:cs="Arial Unicode MS"/>
                <w:kern w:val="28"/>
                <w:sz w:val="16"/>
                <w:szCs w:val="16"/>
              </w:rPr>
            </w:pPr>
            <w:r w:rsidRPr="00E80467">
              <w:rPr>
                <w:rFonts w:ascii="Verdana" w:eastAsia="Arial Unicode MS" w:hAnsi="Verdana" w:cs="Arial Unicode MS"/>
                <w:kern w:val="28"/>
                <w:sz w:val="16"/>
                <w:szCs w:val="16"/>
              </w:rPr>
              <w:t>Desarrollar  acciones de  comunicación entre la institución y sus diferentes públicos, con el fin de alcanzar la consecución de los objetivos institucionales</w:t>
            </w:r>
          </w:p>
          <w:p w14:paraId="32DD6912" w14:textId="77777777" w:rsidR="002B1646" w:rsidRDefault="002B1646" w:rsidP="000022FF">
            <w:pPr>
              <w:suppressAutoHyphens/>
              <w:spacing w:line="240" w:lineRule="auto"/>
              <w:rPr>
                <w:rFonts w:ascii="Verdana" w:eastAsia="Arial Unicode MS" w:hAnsi="Verdana" w:cs="Arial Unicode MS"/>
                <w:kern w:val="28"/>
                <w:sz w:val="16"/>
                <w:szCs w:val="16"/>
              </w:rPr>
            </w:pPr>
          </w:p>
          <w:p w14:paraId="1003CA60" w14:textId="7314A34A" w:rsidR="002B1646" w:rsidRPr="00CA4354" w:rsidRDefault="002B1646" w:rsidP="000022FF">
            <w:pPr>
              <w:suppressAutoHyphens/>
              <w:spacing w:line="240" w:lineRule="auto"/>
              <w:rPr>
                <w:rFonts w:ascii="Verdana" w:eastAsia="Arial Unicode MS" w:hAnsi="Verdana" w:cs="Arial Unicode MS"/>
                <w:kern w:val="28"/>
                <w:sz w:val="16"/>
                <w:szCs w:val="16"/>
              </w:rPr>
            </w:pPr>
            <w:r w:rsidRPr="002B1646">
              <w:rPr>
                <w:rFonts w:ascii="Verdana" w:eastAsia="Arial Unicode MS" w:hAnsi="Verdana" w:cs="Arial Unicode MS"/>
                <w:b/>
                <w:kern w:val="28"/>
                <w:sz w:val="16"/>
                <w:szCs w:val="16"/>
              </w:rPr>
              <w:t>Comunicación y Relaciones Públicas</w:t>
            </w:r>
          </w:p>
        </w:tc>
        <w:tc>
          <w:tcPr>
            <w:tcW w:w="701" w:type="dxa"/>
            <w:tcBorders>
              <w:top w:val="single" w:sz="4" w:space="0" w:color="auto"/>
              <w:left w:val="single" w:sz="6" w:space="0" w:color="auto"/>
              <w:bottom w:val="single" w:sz="6" w:space="0" w:color="auto"/>
              <w:right w:val="single" w:sz="6" w:space="0" w:color="auto"/>
            </w:tcBorders>
          </w:tcPr>
          <w:p w14:paraId="7C778DA1" w14:textId="28DC386D" w:rsidR="000022FF" w:rsidRPr="0045606D" w:rsidRDefault="00924BC3" w:rsidP="18573135">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0601</w:t>
            </w:r>
          </w:p>
        </w:tc>
        <w:tc>
          <w:tcPr>
            <w:tcW w:w="981" w:type="dxa"/>
            <w:tcBorders>
              <w:top w:val="single" w:sz="4" w:space="0" w:color="auto"/>
              <w:left w:val="single" w:sz="6" w:space="0" w:color="auto"/>
              <w:bottom w:val="single" w:sz="6" w:space="0" w:color="auto"/>
              <w:right w:val="single" w:sz="6" w:space="0" w:color="auto"/>
            </w:tcBorders>
          </w:tcPr>
          <w:p w14:paraId="118141A4" w14:textId="77777777" w:rsidR="000022FF" w:rsidRPr="00CA4354" w:rsidRDefault="000022FF" w:rsidP="000022FF">
            <w:pPr>
              <w:spacing w:line="240" w:lineRule="auto"/>
              <w:rPr>
                <w:rFonts w:ascii="Verdana" w:eastAsia="Arial Unicode MS" w:hAnsi="Verdana" w:cs="Arial Unicode MS"/>
                <w:kern w:val="28"/>
                <w:sz w:val="16"/>
                <w:szCs w:val="16"/>
              </w:rPr>
            </w:pPr>
            <w:r w:rsidRPr="00E80467">
              <w:rPr>
                <w:rFonts w:ascii="Verdana" w:eastAsia="Arial Unicode MS" w:hAnsi="Verdana" w:cs="Arial Unicode MS"/>
                <w:kern w:val="28"/>
                <w:sz w:val="16"/>
                <w:szCs w:val="16"/>
              </w:rPr>
              <w:t>Acciones ejecutadas</w:t>
            </w:r>
          </w:p>
        </w:tc>
        <w:tc>
          <w:tcPr>
            <w:tcW w:w="1153" w:type="dxa"/>
            <w:tcBorders>
              <w:top w:val="single" w:sz="4" w:space="0" w:color="auto"/>
              <w:left w:val="single" w:sz="6" w:space="0" w:color="auto"/>
              <w:bottom w:val="single" w:sz="6" w:space="0" w:color="auto"/>
              <w:right w:val="single" w:sz="6" w:space="0" w:color="auto"/>
            </w:tcBorders>
          </w:tcPr>
          <w:p w14:paraId="26BFF6A3" w14:textId="77777777" w:rsidR="000022FF" w:rsidRPr="00CA4354" w:rsidRDefault="000022FF" w:rsidP="000022FF">
            <w:pPr>
              <w:spacing w:line="240" w:lineRule="auto"/>
              <w:rPr>
                <w:rFonts w:ascii="Verdana" w:eastAsia="Arial Unicode MS" w:hAnsi="Verdana" w:cs="Arial Unicode MS"/>
                <w:kern w:val="28"/>
                <w:sz w:val="16"/>
                <w:szCs w:val="16"/>
              </w:rPr>
            </w:pPr>
            <w:r w:rsidRPr="00E80467">
              <w:rPr>
                <w:rFonts w:ascii="Verdana" w:eastAsia="Arial Unicode MS" w:hAnsi="Verdana" w:cs="Arial Unicode MS"/>
                <w:kern w:val="28"/>
                <w:sz w:val="16"/>
                <w:szCs w:val="16"/>
              </w:rPr>
              <w:t>Número de acciones ejecutadas</w:t>
            </w:r>
          </w:p>
        </w:tc>
        <w:tc>
          <w:tcPr>
            <w:tcW w:w="854" w:type="dxa"/>
            <w:tcBorders>
              <w:top w:val="single" w:sz="4" w:space="0" w:color="auto"/>
              <w:left w:val="single" w:sz="6" w:space="0" w:color="auto"/>
              <w:bottom w:val="single" w:sz="6" w:space="0" w:color="auto"/>
              <w:right w:val="single" w:sz="6" w:space="0" w:color="auto"/>
            </w:tcBorders>
          </w:tcPr>
          <w:p w14:paraId="2D659EB0" w14:textId="3FB73425" w:rsidR="000022FF" w:rsidRPr="00CA4354" w:rsidRDefault="00924BC3" w:rsidP="18573135">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06PA01</w:t>
            </w:r>
          </w:p>
        </w:tc>
        <w:tc>
          <w:tcPr>
            <w:tcW w:w="1701" w:type="dxa"/>
            <w:tcBorders>
              <w:top w:val="single" w:sz="4" w:space="0" w:color="auto"/>
              <w:left w:val="single" w:sz="6" w:space="0" w:color="auto"/>
              <w:bottom w:val="single" w:sz="6" w:space="0" w:color="auto"/>
              <w:right w:val="single" w:sz="6" w:space="0" w:color="auto"/>
            </w:tcBorders>
          </w:tcPr>
          <w:p w14:paraId="2E8586C0" w14:textId="77777777" w:rsidR="000022FF" w:rsidRDefault="000022FF" w:rsidP="000022FF">
            <w:pPr>
              <w:suppressAutoHyphens/>
              <w:spacing w:line="240" w:lineRule="auto"/>
              <w:rPr>
                <w:rFonts w:ascii="Verdana" w:eastAsia="Arial Unicode MS" w:hAnsi="Verdana" w:cs="Arial Unicode MS"/>
                <w:kern w:val="28"/>
                <w:sz w:val="16"/>
                <w:szCs w:val="16"/>
              </w:rPr>
            </w:pPr>
            <w:r w:rsidRPr="00E80467">
              <w:rPr>
                <w:rFonts w:ascii="Verdana" w:eastAsia="Arial Unicode MS" w:hAnsi="Verdana" w:cs="Arial Unicode MS"/>
                <w:kern w:val="28"/>
                <w:sz w:val="16"/>
                <w:szCs w:val="16"/>
              </w:rPr>
              <w:t>Realizar durante el</w:t>
            </w:r>
            <w:r>
              <w:rPr>
                <w:rFonts w:ascii="Verdana" w:eastAsia="Arial Unicode MS" w:hAnsi="Verdana" w:cs="Arial Unicode MS"/>
                <w:kern w:val="28"/>
                <w:sz w:val="16"/>
                <w:szCs w:val="16"/>
              </w:rPr>
              <w:t xml:space="preserve"> 2018 los siguientes programas:</w:t>
            </w:r>
          </w:p>
          <w:p w14:paraId="538F5229" w14:textId="77777777" w:rsidR="000022FF" w:rsidRDefault="000022FF" w:rsidP="000022FF">
            <w:pPr>
              <w:suppressAutoHyphens/>
              <w:spacing w:line="240" w:lineRule="auto"/>
              <w:rPr>
                <w:rFonts w:ascii="Verdana" w:eastAsia="Arial Unicode MS" w:hAnsi="Verdana" w:cs="Arial Unicode MS"/>
                <w:kern w:val="28"/>
                <w:sz w:val="16"/>
                <w:szCs w:val="16"/>
              </w:rPr>
            </w:pPr>
          </w:p>
          <w:p w14:paraId="3C4FC3A4" w14:textId="77777777" w:rsidR="000022FF" w:rsidRDefault="000022FF" w:rsidP="000022FF">
            <w:pPr>
              <w:suppressAutoHyphens/>
              <w:spacing w:line="240" w:lineRule="auto"/>
              <w:rPr>
                <w:rFonts w:ascii="Verdana" w:eastAsia="Arial Unicode MS" w:hAnsi="Verdana" w:cs="Arial Unicode MS"/>
                <w:kern w:val="28"/>
                <w:sz w:val="16"/>
                <w:szCs w:val="16"/>
              </w:rPr>
            </w:pPr>
            <w:r w:rsidRPr="00E80467">
              <w:rPr>
                <w:rFonts w:ascii="Verdana" w:eastAsia="Arial Unicode MS" w:hAnsi="Verdana" w:cs="Arial Unicode MS"/>
                <w:kern w:val="28"/>
                <w:sz w:val="16"/>
                <w:szCs w:val="16"/>
              </w:rPr>
              <w:t>1.</w:t>
            </w:r>
            <w:r>
              <w:rPr>
                <w:rFonts w:ascii="Verdana" w:eastAsia="Arial Unicode MS" w:hAnsi="Verdana" w:cs="Arial Unicode MS"/>
                <w:kern w:val="28"/>
                <w:sz w:val="16"/>
                <w:szCs w:val="16"/>
              </w:rPr>
              <w:t xml:space="preserve"> Plan de comunicación interna.</w:t>
            </w:r>
          </w:p>
          <w:p w14:paraId="0743DE6D" w14:textId="77777777" w:rsidR="0061703F" w:rsidRDefault="0061703F" w:rsidP="000022FF">
            <w:pPr>
              <w:suppressAutoHyphens/>
              <w:spacing w:line="240" w:lineRule="auto"/>
              <w:rPr>
                <w:rFonts w:ascii="Verdana" w:eastAsia="Arial Unicode MS" w:hAnsi="Verdana" w:cs="Arial Unicode MS"/>
                <w:kern w:val="28"/>
                <w:sz w:val="16"/>
                <w:szCs w:val="16"/>
              </w:rPr>
            </w:pPr>
          </w:p>
          <w:p w14:paraId="5B112EC3" w14:textId="3968B883" w:rsidR="000022FF" w:rsidRDefault="000022FF" w:rsidP="000022FF">
            <w:pPr>
              <w:suppressAutoHyphens/>
              <w:spacing w:line="240" w:lineRule="auto"/>
              <w:rPr>
                <w:rFonts w:ascii="Verdana" w:eastAsia="Arial Unicode MS" w:hAnsi="Verdana" w:cs="Arial Unicode MS"/>
                <w:kern w:val="28"/>
                <w:sz w:val="16"/>
                <w:szCs w:val="16"/>
              </w:rPr>
            </w:pPr>
            <w:r w:rsidRPr="00E80467">
              <w:rPr>
                <w:rFonts w:ascii="Verdana" w:eastAsia="Arial Unicode MS" w:hAnsi="Verdana" w:cs="Arial Unicode MS"/>
                <w:kern w:val="28"/>
                <w:sz w:val="16"/>
                <w:szCs w:val="16"/>
              </w:rPr>
              <w:t>2</w:t>
            </w:r>
            <w:r>
              <w:rPr>
                <w:rFonts w:ascii="Verdana" w:eastAsia="Arial Unicode MS" w:hAnsi="Verdana" w:cs="Arial Unicode MS"/>
                <w:kern w:val="28"/>
                <w:sz w:val="16"/>
                <w:szCs w:val="16"/>
              </w:rPr>
              <w:t>. Plan de comunicación externa.</w:t>
            </w:r>
          </w:p>
          <w:p w14:paraId="2FBA58D6" w14:textId="77777777" w:rsidR="0061703F" w:rsidRDefault="0061703F" w:rsidP="000022FF">
            <w:pPr>
              <w:suppressAutoHyphens/>
              <w:spacing w:line="240" w:lineRule="auto"/>
              <w:rPr>
                <w:rFonts w:ascii="Verdana" w:eastAsia="Arial Unicode MS" w:hAnsi="Verdana" w:cs="Arial Unicode MS"/>
                <w:kern w:val="28"/>
                <w:sz w:val="16"/>
                <w:szCs w:val="16"/>
              </w:rPr>
            </w:pPr>
          </w:p>
          <w:p w14:paraId="76671060" w14:textId="77777777" w:rsidR="00131329" w:rsidRDefault="00131329" w:rsidP="000022FF">
            <w:pPr>
              <w:suppressAutoHyphens/>
              <w:spacing w:line="240" w:lineRule="auto"/>
              <w:rPr>
                <w:rFonts w:ascii="Verdana" w:eastAsia="Arial Unicode MS" w:hAnsi="Verdana" w:cs="Arial Unicode MS"/>
                <w:kern w:val="28"/>
                <w:sz w:val="16"/>
                <w:szCs w:val="16"/>
              </w:rPr>
            </w:pPr>
          </w:p>
          <w:p w14:paraId="3D3BD3EB" w14:textId="77777777" w:rsidR="000022FF" w:rsidRDefault="000022FF" w:rsidP="000022FF">
            <w:pPr>
              <w:suppressAutoHyphens/>
              <w:spacing w:line="240" w:lineRule="auto"/>
              <w:rPr>
                <w:rFonts w:ascii="Verdana" w:eastAsia="Arial Unicode MS" w:hAnsi="Verdana" w:cs="Arial Unicode MS"/>
                <w:kern w:val="28"/>
                <w:sz w:val="16"/>
                <w:szCs w:val="16"/>
              </w:rPr>
            </w:pPr>
            <w:r w:rsidRPr="00E80467">
              <w:rPr>
                <w:rFonts w:ascii="Verdana" w:eastAsia="Arial Unicode MS" w:hAnsi="Verdana" w:cs="Arial Unicode MS"/>
                <w:kern w:val="28"/>
                <w:sz w:val="16"/>
                <w:szCs w:val="16"/>
              </w:rPr>
              <w:lastRenderedPageBreak/>
              <w:t xml:space="preserve">3. </w:t>
            </w:r>
            <w:r>
              <w:rPr>
                <w:rFonts w:ascii="Verdana" w:eastAsia="Arial Unicode MS" w:hAnsi="Verdana" w:cs="Arial Unicode MS"/>
                <w:kern w:val="28"/>
                <w:sz w:val="16"/>
                <w:szCs w:val="16"/>
              </w:rPr>
              <w:t>Plan de promoción de carreras.</w:t>
            </w:r>
          </w:p>
          <w:p w14:paraId="6D8A1BFD" w14:textId="77777777" w:rsidR="0061703F" w:rsidRDefault="0061703F" w:rsidP="000022FF">
            <w:pPr>
              <w:suppressAutoHyphens/>
              <w:spacing w:line="240" w:lineRule="auto"/>
              <w:rPr>
                <w:rFonts w:ascii="Verdana" w:eastAsia="Arial Unicode MS" w:hAnsi="Verdana" w:cs="Arial Unicode MS"/>
                <w:kern w:val="28"/>
                <w:sz w:val="16"/>
                <w:szCs w:val="16"/>
              </w:rPr>
            </w:pPr>
          </w:p>
          <w:p w14:paraId="5D8BFFC9" w14:textId="471AD09C" w:rsidR="0061703F" w:rsidRDefault="000022FF" w:rsidP="000022FF">
            <w:pPr>
              <w:suppressAutoHyphens/>
              <w:spacing w:line="240" w:lineRule="auto"/>
              <w:rPr>
                <w:rFonts w:ascii="Verdana" w:eastAsia="Arial Unicode MS" w:hAnsi="Verdana" w:cs="Arial Unicode MS"/>
                <w:kern w:val="28"/>
                <w:sz w:val="16"/>
                <w:szCs w:val="16"/>
              </w:rPr>
            </w:pPr>
            <w:r w:rsidRPr="00E80467">
              <w:rPr>
                <w:rFonts w:ascii="Verdana" w:eastAsia="Arial Unicode MS" w:hAnsi="Verdana" w:cs="Arial Unicode MS"/>
                <w:kern w:val="28"/>
                <w:sz w:val="16"/>
                <w:szCs w:val="16"/>
              </w:rPr>
              <w:t>4</w:t>
            </w:r>
            <w:r>
              <w:rPr>
                <w:rFonts w:ascii="Verdana" w:eastAsia="Arial Unicode MS" w:hAnsi="Verdana" w:cs="Arial Unicode MS"/>
                <w:kern w:val="28"/>
                <w:sz w:val="16"/>
                <w:szCs w:val="16"/>
              </w:rPr>
              <w:t>. Plan de Servicio al Cliente.</w:t>
            </w:r>
          </w:p>
          <w:p w14:paraId="4A019F17" w14:textId="77777777" w:rsidR="000022FF" w:rsidRDefault="000022FF" w:rsidP="000022FF">
            <w:pPr>
              <w:suppressAutoHyphens/>
              <w:spacing w:line="240" w:lineRule="auto"/>
              <w:rPr>
                <w:rFonts w:ascii="Verdana" w:eastAsia="Arial Unicode MS" w:hAnsi="Verdana" w:cs="Arial Unicode MS"/>
                <w:kern w:val="28"/>
                <w:sz w:val="16"/>
                <w:szCs w:val="16"/>
              </w:rPr>
            </w:pPr>
            <w:r w:rsidRPr="00E80467">
              <w:rPr>
                <w:rFonts w:ascii="Verdana" w:eastAsia="Arial Unicode MS" w:hAnsi="Verdana" w:cs="Arial Unicode MS"/>
                <w:kern w:val="28"/>
                <w:sz w:val="16"/>
                <w:szCs w:val="16"/>
              </w:rPr>
              <w:t xml:space="preserve">5. Plan de Eventos </w:t>
            </w:r>
            <w:r>
              <w:rPr>
                <w:rFonts w:ascii="Verdana" w:eastAsia="Arial Unicode MS" w:hAnsi="Verdana" w:cs="Arial Unicode MS"/>
                <w:kern w:val="28"/>
                <w:sz w:val="16"/>
                <w:szCs w:val="16"/>
              </w:rPr>
              <w:t>Especiales.</w:t>
            </w:r>
          </w:p>
          <w:p w14:paraId="1E1AA1E4" w14:textId="77777777" w:rsidR="0061703F" w:rsidRDefault="0061703F" w:rsidP="000022FF">
            <w:pPr>
              <w:suppressAutoHyphens/>
              <w:spacing w:line="240" w:lineRule="auto"/>
              <w:rPr>
                <w:rFonts w:ascii="Verdana" w:eastAsia="Arial Unicode MS" w:hAnsi="Verdana" w:cs="Arial Unicode MS"/>
                <w:kern w:val="28"/>
                <w:sz w:val="16"/>
                <w:szCs w:val="16"/>
              </w:rPr>
            </w:pPr>
          </w:p>
          <w:p w14:paraId="6AC1BDFF" w14:textId="77777777" w:rsidR="000022FF" w:rsidRDefault="000022FF" w:rsidP="000022FF">
            <w:pPr>
              <w:suppressAutoHyphens/>
              <w:spacing w:line="240" w:lineRule="auto"/>
              <w:rPr>
                <w:rFonts w:ascii="Verdana" w:eastAsia="Arial Unicode MS" w:hAnsi="Verdana" w:cs="Arial Unicode MS"/>
                <w:kern w:val="28"/>
                <w:sz w:val="16"/>
                <w:szCs w:val="16"/>
              </w:rPr>
            </w:pPr>
            <w:r w:rsidRPr="00E80467">
              <w:rPr>
                <w:rFonts w:ascii="Verdana" w:eastAsia="Arial Unicode MS" w:hAnsi="Verdana" w:cs="Arial Unicode MS"/>
                <w:kern w:val="28"/>
                <w:sz w:val="16"/>
                <w:szCs w:val="16"/>
              </w:rPr>
              <w:t>6.</w:t>
            </w:r>
            <w:r>
              <w:rPr>
                <w:rFonts w:ascii="Verdana" w:eastAsia="Arial Unicode MS" w:hAnsi="Verdana" w:cs="Arial Unicode MS"/>
                <w:kern w:val="28"/>
                <w:sz w:val="16"/>
                <w:szCs w:val="16"/>
              </w:rPr>
              <w:t xml:space="preserve"> </w:t>
            </w:r>
            <w:r w:rsidRPr="00E80467">
              <w:rPr>
                <w:rFonts w:ascii="Verdana" w:eastAsia="Arial Unicode MS" w:hAnsi="Verdana" w:cs="Arial Unicode MS"/>
                <w:kern w:val="28"/>
                <w:sz w:val="16"/>
                <w:szCs w:val="16"/>
              </w:rPr>
              <w:t>Plan de Responsabilidad Social.</w:t>
            </w:r>
          </w:p>
          <w:p w14:paraId="3B41156A" w14:textId="77777777" w:rsidR="00CC3D17" w:rsidRPr="00CA4354" w:rsidRDefault="00CC3D17" w:rsidP="000022FF">
            <w:pPr>
              <w:suppressAutoHyphens/>
              <w:spacing w:line="240" w:lineRule="auto"/>
              <w:rPr>
                <w:rFonts w:ascii="Verdana" w:eastAsia="Arial Unicode MS" w:hAnsi="Verdana" w:cs="Arial Unicode MS"/>
                <w:kern w:val="28"/>
                <w:sz w:val="16"/>
                <w:szCs w:val="16"/>
              </w:rPr>
            </w:pPr>
          </w:p>
        </w:tc>
        <w:tc>
          <w:tcPr>
            <w:tcW w:w="1134" w:type="dxa"/>
            <w:tcBorders>
              <w:top w:val="single" w:sz="4" w:space="0" w:color="auto"/>
              <w:left w:val="single" w:sz="6" w:space="0" w:color="auto"/>
              <w:bottom w:val="single" w:sz="6" w:space="0" w:color="auto"/>
              <w:right w:val="single" w:sz="6" w:space="0" w:color="auto"/>
            </w:tcBorders>
          </w:tcPr>
          <w:p w14:paraId="4ADF581A" w14:textId="56319635" w:rsidR="000022FF" w:rsidRPr="00CA4354" w:rsidRDefault="002B1646" w:rsidP="000022FF">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Emilia Morales Solano</w:t>
            </w:r>
          </w:p>
        </w:tc>
        <w:tc>
          <w:tcPr>
            <w:tcW w:w="1417" w:type="dxa"/>
            <w:tcBorders>
              <w:top w:val="single" w:sz="4" w:space="0" w:color="auto"/>
              <w:left w:val="single" w:sz="6" w:space="0" w:color="auto"/>
              <w:bottom w:val="single" w:sz="6" w:space="0" w:color="auto"/>
              <w:right w:val="single" w:sz="6" w:space="0" w:color="auto"/>
            </w:tcBorders>
          </w:tcPr>
          <w:p w14:paraId="7543BA0E"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42459868"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02F4A839"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Materiales</w:t>
            </w:r>
          </w:p>
          <w:p w14:paraId="3E585255" w14:textId="77777777" w:rsidR="000022FF" w:rsidRPr="00780298" w:rsidRDefault="000022FF" w:rsidP="000022FF">
            <w:pPr>
              <w:spacing w:line="240" w:lineRule="auto"/>
              <w:rPr>
                <w:rFonts w:ascii="Verdana" w:eastAsia="Arial Unicode MS" w:hAnsi="Verdana" w:cs="Arial Unicode MS"/>
                <w:color w:val="000000"/>
                <w:sz w:val="16"/>
                <w:szCs w:val="16"/>
              </w:rPr>
            </w:pPr>
          </w:p>
          <w:p w14:paraId="5D5B53C1" w14:textId="77777777" w:rsidR="000022FF" w:rsidRPr="00CA4354" w:rsidRDefault="000022FF" w:rsidP="000022FF">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13A8FAE4" w14:textId="2DF4358B" w:rsidR="000022FF" w:rsidRDefault="00C414E8" w:rsidP="000022FF">
            <w:pPr>
              <w:spacing w:line="240" w:lineRule="auto"/>
              <w:jc w:val="right"/>
              <w:rPr>
                <w:rFonts w:ascii="Verdana" w:eastAsia="Arial Unicode MS" w:hAnsi="Verdana" w:cs="Arial Unicode MS"/>
                <w:color w:val="000000"/>
                <w:sz w:val="14"/>
              </w:rPr>
            </w:pPr>
            <w:r w:rsidRPr="00C414E8">
              <w:rPr>
                <w:rFonts w:ascii="Verdana" w:eastAsia="Arial Unicode MS" w:hAnsi="Verdana" w:cs="Arial Unicode MS"/>
                <w:color w:val="000000"/>
                <w:sz w:val="14"/>
              </w:rPr>
              <w:t>66,669,106</w:t>
            </w:r>
          </w:p>
          <w:p w14:paraId="54ADC642" w14:textId="60B89B6C" w:rsidR="000022FF" w:rsidRDefault="00CE12F6" w:rsidP="000022FF">
            <w:pPr>
              <w:spacing w:line="240" w:lineRule="auto"/>
              <w:jc w:val="right"/>
              <w:rPr>
                <w:rFonts w:ascii="Verdana" w:eastAsia="Arial Unicode MS" w:hAnsi="Verdana" w:cs="Arial Unicode MS"/>
                <w:color w:val="000000"/>
                <w:sz w:val="14"/>
              </w:rPr>
            </w:pPr>
            <w:r>
              <w:rPr>
                <w:rFonts w:ascii="Verdana" w:eastAsia="Arial Unicode MS" w:hAnsi="Verdana" w:cs="Arial Unicode MS"/>
                <w:color w:val="000000"/>
                <w:sz w:val="14"/>
              </w:rPr>
              <w:t>67,0</w:t>
            </w:r>
            <w:r w:rsidR="00C414E8" w:rsidRPr="00C414E8">
              <w:rPr>
                <w:rFonts w:ascii="Verdana" w:eastAsia="Arial Unicode MS" w:hAnsi="Verdana" w:cs="Arial Unicode MS"/>
                <w:color w:val="000000"/>
                <w:sz w:val="14"/>
              </w:rPr>
              <w:t>50,000</w:t>
            </w:r>
          </w:p>
          <w:p w14:paraId="299BAC1E" w14:textId="6D247DBE" w:rsidR="000022FF" w:rsidRDefault="00C414E8" w:rsidP="000022FF">
            <w:pPr>
              <w:spacing w:line="240" w:lineRule="auto"/>
              <w:jc w:val="right"/>
              <w:rPr>
                <w:rFonts w:ascii="Verdana" w:eastAsia="Arial Unicode MS" w:hAnsi="Verdana" w:cs="Arial Unicode MS"/>
                <w:color w:val="000000"/>
                <w:sz w:val="14"/>
              </w:rPr>
            </w:pPr>
            <w:r w:rsidRPr="00C414E8">
              <w:rPr>
                <w:rFonts w:ascii="Verdana" w:eastAsia="Arial Unicode MS" w:hAnsi="Verdana" w:cs="Arial Unicode MS"/>
                <w:color w:val="000000"/>
                <w:sz w:val="14"/>
              </w:rPr>
              <w:t>2,000,000</w:t>
            </w:r>
          </w:p>
          <w:p w14:paraId="3AE71F7E" w14:textId="77777777" w:rsidR="000022FF" w:rsidRDefault="000022FF" w:rsidP="000022FF">
            <w:pPr>
              <w:spacing w:line="240" w:lineRule="auto"/>
              <w:jc w:val="right"/>
              <w:rPr>
                <w:rFonts w:ascii="Verdana" w:eastAsia="Arial Unicode MS" w:hAnsi="Verdana" w:cs="Arial Unicode MS"/>
                <w:color w:val="000000"/>
                <w:sz w:val="14"/>
              </w:rPr>
            </w:pPr>
          </w:p>
          <w:p w14:paraId="4FB008CD" w14:textId="05BA7B04" w:rsidR="000022FF" w:rsidRPr="00CA4354" w:rsidRDefault="00CE12F6" w:rsidP="00C414E8">
            <w:pPr>
              <w:spacing w:line="240" w:lineRule="auto"/>
              <w:jc w:val="right"/>
              <w:rPr>
                <w:rFonts w:ascii="Verdana" w:eastAsia="Arial Unicode MS" w:hAnsi="Verdana" w:cs="Arial Unicode MS"/>
                <w:kern w:val="28"/>
                <w:sz w:val="16"/>
                <w:szCs w:val="16"/>
              </w:rPr>
            </w:pPr>
            <w:r>
              <w:rPr>
                <w:rFonts w:ascii="Verdana" w:eastAsia="Arial Unicode MS" w:hAnsi="Verdana" w:cs="Arial Unicode MS"/>
                <w:b/>
                <w:color w:val="000000"/>
                <w:sz w:val="14"/>
              </w:rPr>
              <w:t>135,7</w:t>
            </w:r>
            <w:r w:rsidR="00C414E8" w:rsidRPr="00C414E8">
              <w:rPr>
                <w:rFonts w:ascii="Verdana" w:eastAsia="Arial Unicode MS" w:hAnsi="Verdana" w:cs="Arial Unicode MS"/>
                <w:b/>
                <w:color w:val="000000"/>
                <w:sz w:val="14"/>
              </w:rPr>
              <w:t>19,106</w:t>
            </w:r>
          </w:p>
        </w:tc>
        <w:tc>
          <w:tcPr>
            <w:tcW w:w="1276" w:type="dxa"/>
            <w:tcBorders>
              <w:top w:val="single" w:sz="4" w:space="0" w:color="auto"/>
              <w:left w:val="single" w:sz="6" w:space="0" w:color="auto"/>
              <w:bottom w:val="single" w:sz="6" w:space="0" w:color="auto"/>
              <w:right w:val="single" w:sz="6" w:space="0" w:color="auto"/>
            </w:tcBorders>
          </w:tcPr>
          <w:p w14:paraId="2F4E8D1F"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7388A045"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5B79783E"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39798A96" w14:textId="77777777" w:rsidR="000022FF" w:rsidRPr="00CA4354" w:rsidRDefault="000022FF" w:rsidP="00C414E8">
            <w:pPr>
              <w:spacing w:line="240" w:lineRule="auto"/>
              <w:rPr>
                <w:rFonts w:ascii="Verdana" w:eastAsia="Arial Unicode MS" w:hAnsi="Verdana" w:cs="Arial Unicode MS"/>
                <w:kern w:val="28"/>
                <w:sz w:val="16"/>
                <w:szCs w:val="16"/>
              </w:rPr>
            </w:pPr>
          </w:p>
        </w:tc>
      </w:tr>
      <w:tr w:rsidR="00B851D6" w:rsidRPr="00F6644D" w14:paraId="197CA96D"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037D71AC" w14:textId="4488213E" w:rsidR="00B851D6" w:rsidRPr="0045606D" w:rsidRDefault="00924BC3" w:rsidP="18573135">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lastRenderedPageBreak/>
              <w:t>07</w:t>
            </w:r>
          </w:p>
        </w:tc>
        <w:tc>
          <w:tcPr>
            <w:tcW w:w="2409" w:type="dxa"/>
            <w:tcBorders>
              <w:top w:val="single" w:sz="4" w:space="0" w:color="auto"/>
              <w:left w:val="single" w:sz="6" w:space="0" w:color="auto"/>
              <w:bottom w:val="single" w:sz="6" w:space="0" w:color="auto"/>
              <w:right w:val="single" w:sz="6" w:space="0" w:color="auto"/>
            </w:tcBorders>
          </w:tcPr>
          <w:p w14:paraId="47E5BF33" w14:textId="77777777" w:rsidR="00B851D6" w:rsidRDefault="00B851D6" w:rsidP="00B851D6">
            <w:pPr>
              <w:suppressAutoHyphens/>
              <w:spacing w:line="240" w:lineRule="auto"/>
              <w:rPr>
                <w:rFonts w:ascii="Verdana" w:eastAsia="Arial Unicode MS" w:hAnsi="Verdana" w:cs="Arial Unicode MS"/>
                <w:kern w:val="28"/>
                <w:sz w:val="16"/>
                <w:szCs w:val="16"/>
              </w:rPr>
            </w:pPr>
            <w:r w:rsidRPr="00B851D6">
              <w:rPr>
                <w:rFonts w:ascii="Verdana" w:eastAsia="Arial Unicode MS" w:hAnsi="Verdana" w:cs="Arial Unicode MS"/>
                <w:kern w:val="28"/>
                <w:sz w:val="16"/>
                <w:szCs w:val="16"/>
              </w:rPr>
              <w:t>Normalizar  los procesos del departamento de Tecnología informática en aras de la eficiencia  y eficacia en los servicios brindados a nuestra comunidad Institucional.</w:t>
            </w:r>
          </w:p>
          <w:p w14:paraId="53E4D71A" w14:textId="77777777" w:rsidR="002B1646" w:rsidRDefault="002B1646" w:rsidP="00B851D6">
            <w:pPr>
              <w:suppressAutoHyphens/>
              <w:spacing w:line="240" w:lineRule="auto"/>
              <w:rPr>
                <w:rFonts w:ascii="Verdana" w:eastAsia="Arial Unicode MS" w:hAnsi="Verdana" w:cs="Arial Unicode MS"/>
                <w:kern w:val="28"/>
                <w:sz w:val="16"/>
                <w:szCs w:val="16"/>
              </w:rPr>
            </w:pPr>
          </w:p>
          <w:p w14:paraId="25A2E1DD" w14:textId="77777777" w:rsidR="002B1646" w:rsidRDefault="002B1646" w:rsidP="00B851D6">
            <w:pPr>
              <w:suppressAutoHyphens/>
              <w:spacing w:line="240" w:lineRule="auto"/>
              <w:rPr>
                <w:rFonts w:ascii="Verdana" w:eastAsia="Arial Unicode MS" w:hAnsi="Verdana" w:cs="Arial Unicode MS"/>
                <w:b/>
                <w:kern w:val="28"/>
                <w:sz w:val="16"/>
                <w:szCs w:val="16"/>
              </w:rPr>
            </w:pPr>
            <w:r w:rsidRPr="002B1646">
              <w:rPr>
                <w:rFonts w:ascii="Verdana" w:eastAsia="Arial Unicode MS" w:hAnsi="Verdana" w:cs="Arial Unicode MS"/>
                <w:b/>
                <w:kern w:val="28"/>
                <w:sz w:val="16"/>
                <w:szCs w:val="16"/>
              </w:rPr>
              <w:t>Departamento de Tecnología Informática</w:t>
            </w:r>
          </w:p>
          <w:p w14:paraId="7E7E7FFD" w14:textId="0D1CD68B" w:rsidR="00CC3D17" w:rsidRPr="002B1646" w:rsidRDefault="00CC3D17" w:rsidP="00B851D6">
            <w:pPr>
              <w:suppressAutoHyphens/>
              <w:spacing w:line="240" w:lineRule="auto"/>
              <w:rPr>
                <w:rFonts w:ascii="Verdana" w:eastAsia="Arial Unicode MS" w:hAnsi="Verdana" w:cs="Arial Unicode MS"/>
                <w:b/>
                <w:kern w:val="28"/>
                <w:sz w:val="16"/>
                <w:szCs w:val="16"/>
              </w:rPr>
            </w:pPr>
          </w:p>
        </w:tc>
        <w:tc>
          <w:tcPr>
            <w:tcW w:w="701" w:type="dxa"/>
            <w:tcBorders>
              <w:top w:val="single" w:sz="4" w:space="0" w:color="auto"/>
              <w:left w:val="single" w:sz="6" w:space="0" w:color="auto"/>
              <w:bottom w:val="single" w:sz="6" w:space="0" w:color="auto"/>
              <w:right w:val="single" w:sz="6" w:space="0" w:color="auto"/>
            </w:tcBorders>
          </w:tcPr>
          <w:p w14:paraId="56010911" w14:textId="06355BD3" w:rsidR="00B851D6" w:rsidRPr="0045606D" w:rsidRDefault="00924BC3" w:rsidP="18573135">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0701</w:t>
            </w:r>
          </w:p>
        </w:tc>
        <w:tc>
          <w:tcPr>
            <w:tcW w:w="981" w:type="dxa"/>
            <w:tcBorders>
              <w:top w:val="single" w:sz="4" w:space="0" w:color="auto"/>
              <w:left w:val="single" w:sz="6" w:space="0" w:color="auto"/>
              <w:bottom w:val="single" w:sz="6" w:space="0" w:color="auto"/>
              <w:right w:val="single" w:sz="6" w:space="0" w:color="auto"/>
            </w:tcBorders>
          </w:tcPr>
          <w:p w14:paraId="00C5AA45" w14:textId="77777777" w:rsidR="00B851D6" w:rsidRPr="00E80467" w:rsidRDefault="00B851D6" w:rsidP="00B851D6">
            <w:pPr>
              <w:spacing w:line="240" w:lineRule="auto"/>
              <w:rPr>
                <w:rFonts w:ascii="Verdana" w:eastAsia="Arial Unicode MS" w:hAnsi="Verdana" w:cs="Arial Unicode MS"/>
                <w:kern w:val="28"/>
                <w:sz w:val="16"/>
                <w:szCs w:val="16"/>
              </w:rPr>
            </w:pPr>
            <w:r w:rsidRPr="00B851D6">
              <w:rPr>
                <w:rFonts w:ascii="Verdana" w:eastAsia="Arial Unicode MS" w:hAnsi="Verdana" w:cs="Arial Unicode MS"/>
                <w:kern w:val="28"/>
                <w:sz w:val="16"/>
                <w:szCs w:val="16"/>
              </w:rPr>
              <w:t>Procesos normalizados</w:t>
            </w:r>
          </w:p>
        </w:tc>
        <w:tc>
          <w:tcPr>
            <w:tcW w:w="1153" w:type="dxa"/>
            <w:tcBorders>
              <w:top w:val="single" w:sz="4" w:space="0" w:color="auto"/>
              <w:left w:val="single" w:sz="6" w:space="0" w:color="auto"/>
              <w:bottom w:val="single" w:sz="6" w:space="0" w:color="auto"/>
              <w:right w:val="single" w:sz="6" w:space="0" w:color="auto"/>
            </w:tcBorders>
          </w:tcPr>
          <w:p w14:paraId="3A21CB6B" w14:textId="77777777" w:rsidR="00B851D6" w:rsidRPr="00E80467" w:rsidRDefault="00B851D6" w:rsidP="00B851D6">
            <w:pPr>
              <w:spacing w:line="240" w:lineRule="auto"/>
              <w:rPr>
                <w:rFonts w:ascii="Verdana" w:eastAsia="Arial Unicode MS" w:hAnsi="Verdana" w:cs="Arial Unicode MS"/>
                <w:kern w:val="28"/>
                <w:sz w:val="16"/>
                <w:szCs w:val="16"/>
              </w:rPr>
            </w:pPr>
            <w:r w:rsidRPr="00B851D6">
              <w:rPr>
                <w:rFonts w:ascii="Verdana" w:eastAsia="Arial Unicode MS" w:hAnsi="Verdana" w:cs="Arial Unicode MS"/>
                <w:kern w:val="28"/>
                <w:sz w:val="16"/>
                <w:szCs w:val="16"/>
              </w:rPr>
              <w:t>Número de procesos normalizados</w:t>
            </w:r>
          </w:p>
        </w:tc>
        <w:tc>
          <w:tcPr>
            <w:tcW w:w="854" w:type="dxa"/>
            <w:tcBorders>
              <w:top w:val="single" w:sz="4" w:space="0" w:color="auto"/>
              <w:left w:val="single" w:sz="6" w:space="0" w:color="auto"/>
              <w:bottom w:val="single" w:sz="6" w:space="0" w:color="auto"/>
              <w:right w:val="single" w:sz="6" w:space="0" w:color="auto"/>
            </w:tcBorders>
          </w:tcPr>
          <w:p w14:paraId="3D85A41C" w14:textId="5008A282" w:rsidR="00B851D6" w:rsidRPr="00CA4354" w:rsidRDefault="00924BC3" w:rsidP="18573135">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07PA01</w:t>
            </w:r>
          </w:p>
        </w:tc>
        <w:tc>
          <w:tcPr>
            <w:tcW w:w="1701" w:type="dxa"/>
            <w:tcBorders>
              <w:top w:val="single" w:sz="4" w:space="0" w:color="auto"/>
              <w:left w:val="single" w:sz="6" w:space="0" w:color="auto"/>
              <w:bottom w:val="single" w:sz="6" w:space="0" w:color="auto"/>
              <w:right w:val="single" w:sz="6" w:space="0" w:color="auto"/>
            </w:tcBorders>
          </w:tcPr>
          <w:p w14:paraId="4AF59C1D" w14:textId="11D1290F" w:rsidR="00B851D6" w:rsidRPr="00E80467" w:rsidRDefault="00B851D6" w:rsidP="00B851D6">
            <w:pPr>
              <w:suppressAutoHyphens/>
              <w:spacing w:line="240" w:lineRule="auto"/>
              <w:rPr>
                <w:rFonts w:ascii="Verdana" w:eastAsia="Arial Unicode MS" w:hAnsi="Verdana" w:cs="Arial Unicode MS"/>
                <w:kern w:val="28"/>
                <w:sz w:val="16"/>
                <w:szCs w:val="16"/>
              </w:rPr>
            </w:pPr>
            <w:r w:rsidRPr="00B851D6">
              <w:rPr>
                <w:rFonts w:ascii="Verdana" w:eastAsia="Arial Unicode MS" w:hAnsi="Verdana" w:cs="Arial Unicode MS"/>
                <w:kern w:val="28"/>
                <w:sz w:val="16"/>
                <w:szCs w:val="16"/>
              </w:rPr>
              <w:t>Normalizar a través del año al menos 1 proceso</w:t>
            </w:r>
            <w:r w:rsidR="002D0231">
              <w:rPr>
                <w:rFonts w:ascii="Verdana" w:eastAsia="Arial Unicode MS" w:hAnsi="Verdana" w:cs="Arial Unicode MS"/>
                <w:kern w:val="28"/>
                <w:sz w:val="16"/>
                <w:szCs w:val="16"/>
              </w:rPr>
              <w:t>.</w:t>
            </w:r>
          </w:p>
        </w:tc>
        <w:tc>
          <w:tcPr>
            <w:tcW w:w="1134" w:type="dxa"/>
            <w:tcBorders>
              <w:top w:val="single" w:sz="4" w:space="0" w:color="auto"/>
              <w:left w:val="single" w:sz="6" w:space="0" w:color="auto"/>
              <w:bottom w:val="single" w:sz="6" w:space="0" w:color="auto"/>
              <w:right w:val="single" w:sz="6" w:space="0" w:color="auto"/>
            </w:tcBorders>
          </w:tcPr>
          <w:p w14:paraId="4B72EB7C" w14:textId="5073E449" w:rsidR="00B851D6" w:rsidRDefault="002B1646" w:rsidP="00B851D6">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Edgar Rivera Calderón</w:t>
            </w:r>
          </w:p>
        </w:tc>
        <w:tc>
          <w:tcPr>
            <w:tcW w:w="1417" w:type="dxa"/>
            <w:tcBorders>
              <w:top w:val="single" w:sz="4" w:space="0" w:color="auto"/>
              <w:left w:val="single" w:sz="6" w:space="0" w:color="auto"/>
              <w:bottom w:val="single" w:sz="6" w:space="0" w:color="auto"/>
              <w:right w:val="single" w:sz="6" w:space="0" w:color="auto"/>
            </w:tcBorders>
          </w:tcPr>
          <w:p w14:paraId="12C0E3EB" w14:textId="77777777" w:rsidR="00B851D6" w:rsidRPr="00780298" w:rsidRDefault="00B851D6" w:rsidP="00B851D6">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09C81ABB" w14:textId="77777777" w:rsidR="00B851D6" w:rsidRPr="00780298" w:rsidRDefault="00B851D6" w:rsidP="00B851D6">
            <w:pPr>
              <w:spacing w:line="240" w:lineRule="auto"/>
              <w:rPr>
                <w:rFonts w:ascii="Verdana" w:eastAsia="Arial Unicode MS" w:hAnsi="Verdana" w:cs="Arial Unicode MS"/>
                <w:color w:val="000000"/>
                <w:sz w:val="16"/>
                <w:szCs w:val="16"/>
              </w:rPr>
            </w:pPr>
          </w:p>
          <w:p w14:paraId="5CB620B1" w14:textId="77777777" w:rsidR="00B851D6" w:rsidRPr="00780298" w:rsidRDefault="00B851D6" w:rsidP="00B851D6">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52111F4F" w14:textId="56E1A506" w:rsidR="00B851D6" w:rsidRDefault="00CD40C2" w:rsidP="00B851D6">
            <w:pPr>
              <w:spacing w:line="240" w:lineRule="auto"/>
              <w:jc w:val="right"/>
              <w:rPr>
                <w:rFonts w:ascii="Verdana" w:eastAsia="Arial Unicode MS" w:hAnsi="Verdana" w:cs="Arial Unicode MS"/>
                <w:color w:val="000000"/>
                <w:sz w:val="14"/>
              </w:rPr>
            </w:pPr>
            <w:r w:rsidRPr="00CD40C2">
              <w:rPr>
                <w:rFonts w:ascii="Verdana" w:eastAsia="Arial Unicode MS" w:hAnsi="Verdana" w:cs="Arial Unicode MS"/>
                <w:color w:val="000000"/>
                <w:sz w:val="14"/>
              </w:rPr>
              <w:t>7,614,408</w:t>
            </w:r>
          </w:p>
          <w:p w14:paraId="241EA94E" w14:textId="77777777" w:rsidR="00B851D6" w:rsidRDefault="00B851D6" w:rsidP="00B851D6">
            <w:pPr>
              <w:spacing w:line="240" w:lineRule="auto"/>
              <w:jc w:val="right"/>
              <w:rPr>
                <w:rFonts w:ascii="Verdana" w:eastAsia="Arial Unicode MS" w:hAnsi="Verdana" w:cs="Arial Unicode MS"/>
                <w:color w:val="000000"/>
                <w:sz w:val="14"/>
              </w:rPr>
            </w:pPr>
          </w:p>
          <w:p w14:paraId="4751DC38" w14:textId="40D00B4C" w:rsidR="00B851D6" w:rsidRDefault="00CD40C2" w:rsidP="00CD40C2">
            <w:pPr>
              <w:spacing w:line="240" w:lineRule="auto"/>
              <w:jc w:val="right"/>
              <w:rPr>
                <w:rFonts w:ascii="Verdana" w:eastAsia="Arial Unicode MS" w:hAnsi="Verdana" w:cs="Arial Unicode MS"/>
                <w:color w:val="000000"/>
                <w:sz w:val="14"/>
              </w:rPr>
            </w:pPr>
            <w:r w:rsidRPr="00CD40C2">
              <w:rPr>
                <w:rFonts w:ascii="Verdana" w:eastAsia="Arial Unicode MS" w:hAnsi="Verdana" w:cs="Arial Unicode MS"/>
                <w:b/>
                <w:color w:val="000000"/>
                <w:sz w:val="14"/>
              </w:rPr>
              <w:t>7,614,408</w:t>
            </w:r>
          </w:p>
        </w:tc>
        <w:tc>
          <w:tcPr>
            <w:tcW w:w="1276" w:type="dxa"/>
            <w:tcBorders>
              <w:top w:val="single" w:sz="4" w:space="0" w:color="auto"/>
              <w:left w:val="single" w:sz="6" w:space="0" w:color="auto"/>
              <w:bottom w:val="single" w:sz="6" w:space="0" w:color="auto"/>
              <w:right w:val="single" w:sz="6" w:space="0" w:color="auto"/>
            </w:tcBorders>
          </w:tcPr>
          <w:p w14:paraId="2A7A23BE" w14:textId="77777777" w:rsidR="00B851D6" w:rsidRPr="00780298" w:rsidRDefault="00B851D6" w:rsidP="00B851D6">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30070CA4" w14:textId="77777777" w:rsidR="00B851D6" w:rsidRPr="00780298" w:rsidRDefault="00B851D6" w:rsidP="00CD40C2">
            <w:pPr>
              <w:spacing w:line="240" w:lineRule="auto"/>
              <w:rPr>
                <w:rFonts w:ascii="Verdana" w:eastAsia="Arial Unicode MS" w:hAnsi="Verdana" w:cs="Arial Unicode MS"/>
                <w:color w:val="000000"/>
                <w:sz w:val="14"/>
              </w:rPr>
            </w:pPr>
          </w:p>
        </w:tc>
      </w:tr>
      <w:tr w:rsidR="00B851D6" w:rsidRPr="00F6644D" w14:paraId="2D12BB8C"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5E7C8526" w14:textId="77777777" w:rsidR="00B851D6" w:rsidRPr="0045606D" w:rsidRDefault="00924BC3" w:rsidP="18573135">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08</w:t>
            </w:r>
          </w:p>
        </w:tc>
        <w:tc>
          <w:tcPr>
            <w:tcW w:w="2409" w:type="dxa"/>
            <w:tcBorders>
              <w:top w:val="single" w:sz="4" w:space="0" w:color="auto"/>
              <w:left w:val="single" w:sz="6" w:space="0" w:color="auto"/>
              <w:bottom w:val="single" w:sz="6" w:space="0" w:color="auto"/>
              <w:right w:val="single" w:sz="6" w:space="0" w:color="auto"/>
            </w:tcBorders>
          </w:tcPr>
          <w:p w14:paraId="5389DCE3" w14:textId="77777777" w:rsidR="00B851D6" w:rsidRDefault="00B851D6" w:rsidP="00B851D6">
            <w:pPr>
              <w:suppressAutoHyphens/>
              <w:spacing w:line="240" w:lineRule="auto"/>
              <w:rPr>
                <w:rFonts w:ascii="Verdana" w:eastAsia="Arial Unicode MS" w:hAnsi="Verdana" w:cs="Arial Unicode MS"/>
                <w:kern w:val="28"/>
                <w:sz w:val="16"/>
                <w:szCs w:val="16"/>
              </w:rPr>
            </w:pPr>
            <w:r w:rsidRPr="00B851D6">
              <w:rPr>
                <w:rFonts w:ascii="Verdana" w:eastAsia="Arial Unicode MS" w:hAnsi="Verdana" w:cs="Arial Unicode MS"/>
                <w:kern w:val="28"/>
                <w:sz w:val="16"/>
                <w:szCs w:val="16"/>
              </w:rPr>
              <w:t>Desarrollar acciones relacionadas a Tecnologías de la Información  para mejorar y apoyar los servicios Institucionales.</w:t>
            </w:r>
          </w:p>
          <w:p w14:paraId="6AEBD2D8" w14:textId="77777777" w:rsidR="002B1646" w:rsidRDefault="002B1646" w:rsidP="00B851D6">
            <w:pPr>
              <w:suppressAutoHyphens/>
              <w:spacing w:line="240" w:lineRule="auto"/>
              <w:rPr>
                <w:rFonts w:ascii="Verdana" w:eastAsia="Arial Unicode MS" w:hAnsi="Verdana" w:cs="Arial Unicode MS"/>
                <w:kern w:val="28"/>
                <w:sz w:val="16"/>
                <w:szCs w:val="16"/>
              </w:rPr>
            </w:pPr>
          </w:p>
          <w:p w14:paraId="6A0CF8BD" w14:textId="74049543" w:rsidR="002B1646" w:rsidRPr="00E80467" w:rsidRDefault="002B1646" w:rsidP="00B851D6">
            <w:pPr>
              <w:suppressAutoHyphens/>
              <w:spacing w:line="240" w:lineRule="auto"/>
              <w:rPr>
                <w:rFonts w:ascii="Verdana" w:eastAsia="Arial Unicode MS" w:hAnsi="Verdana" w:cs="Arial Unicode MS"/>
                <w:kern w:val="28"/>
                <w:sz w:val="16"/>
                <w:szCs w:val="16"/>
              </w:rPr>
            </w:pPr>
            <w:r w:rsidRPr="002B1646">
              <w:rPr>
                <w:rFonts w:ascii="Verdana" w:eastAsia="Arial Unicode MS" w:hAnsi="Verdana" w:cs="Arial Unicode MS"/>
                <w:b/>
                <w:kern w:val="28"/>
                <w:sz w:val="16"/>
                <w:szCs w:val="16"/>
              </w:rPr>
              <w:t>Departamento de Tecnología Informática</w:t>
            </w:r>
          </w:p>
        </w:tc>
        <w:tc>
          <w:tcPr>
            <w:tcW w:w="701" w:type="dxa"/>
            <w:tcBorders>
              <w:top w:val="single" w:sz="4" w:space="0" w:color="auto"/>
              <w:left w:val="single" w:sz="6" w:space="0" w:color="auto"/>
              <w:bottom w:val="single" w:sz="6" w:space="0" w:color="auto"/>
              <w:right w:val="single" w:sz="6" w:space="0" w:color="auto"/>
            </w:tcBorders>
          </w:tcPr>
          <w:p w14:paraId="0EAF671F" w14:textId="1800E2AC" w:rsidR="00B851D6" w:rsidRPr="0045606D" w:rsidRDefault="00924BC3" w:rsidP="18573135">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0801</w:t>
            </w:r>
          </w:p>
        </w:tc>
        <w:tc>
          <w:tcPr>
            <w:tcW w:w="981" w:type="dxa"/>
            <w:tcBorders>
              <w:top w:val="single" w:sz="4" w:space="0" w:color="auto"/>
              <w:left w:val="single" w:sz="6" w:space="0" w:color="auto"/>
              <w:bottom w:val="single" w:sz="6" w:space="0" w:color="auto"/>
              <w:right w:val="single" w:sz="6" w:space="0" w:color="auto"/>
            </w:tcBorders>
          </w:tcPr>
          <w:p w14:paraId="7A13B86C" w14:textId="77777777" w:rsidR="00B851D6" w:rsidRPr="00E80467" w:rsidRDefault="00B851D6" w:rsidP="00B851D6">
            <w:pPr>
              <w:spacing w:line="240" w:lineRule="auto"/>
              <w:rPr>
                <w:rFonts w:ascii="Verdana" w:eastAsia="Arial Unicode MS" w:hAnsi="Verdana" w:cs="Arial Unicode MS"/>
                <w:kern w:val="28"/>
                <w:sz w:val="16"/>
                <w:szCs w:val="16"/>
              </w:rPr>
            </w:pPr>
            <w:r w:rsidRPr="00B851D6">
              <w:rPr>
                <w:rFonts w:ascii="Verdana" w:eastAsia="Arial Unicode MS" w:hAnsi="Verdana" w:cs="Arial Unicode MS"/>
                <w:kern w:val="28"/>
                <w:sz w:val="16"/>
                <w:szCs w:val="16"/>
              </w:rPr>
              <w:t>Porcentaje de acciones desarrolladas</w:t>
            </w:r>
          </w:p>
        </w:tc>
        <w:tc>
          <w:tcPr>
            <w:tcW w:w="1153" w:type="dxa"/>
            <w:tcBorders>
              <w:top w:val="single" w:sz="4" w:space="0" w:color="auto"/>
              <w:left w:val="single" w:sz="6" w:space="0" w:color="auto"/>
              <w:bottom w:val="single" w:sz="6" w:space="0" w:color="auto"/>
              <w:right w:val="single" w:sz="6" w:space="0" w:color="auto"/>
            </w:tcBorders>
          </w:tcPr>
          <w:p w14:paraId="6196EEDC" w14:textId="77777777" w:rsidR="00B851D6" w:rsidRPr="00E80467" w:rsidRDefault="00B851D6" w:rsidP="00B851D6">
            <w:pPr>
              <w:spacing w:line="240" w:lineRule="auto"/>
              <w:rPr>
                <w:rFonts w:ascii="Verdana" w:eastAsia="Arial Unicode MS" w:hAnsi="Verdana" w:cs="Arial Unicode MS"/>
                <w:kern w:val="28"/>
                <w:sz w:val="16"/>
                <w:szCs w:val="16"/>
              </w:rPr>
            </w:pPr>
            <w:r w:rsidRPr="00B851D6">
              <w:rPr>
                <w:rFonts w:ascii="Verdana" w:eastAsia="Arial Unicode MS" w:hAnsi="Verdana" w:cs="Arial Unicode MS"/>
                <w:kern w:val="28"/>
                <w:sz w:val="16"/>
                <w:szCs w:val="16"/>
              </w:rPr>
              <w:t>Acciones desarrolladas / Acciones Propuestas *100</w:t>
            </w:r>
          </w:p>
        </w:tc>
        <w:tc>
          <w:tcPr>
            <w:tcW w:w="854" w:type="dxa"/>
            <w:tcBorders>
              <w:top w:val="single" w:sz="4" w:space="0" w:color="auto"/>
              <w:left w:val="single" w:sz="6" w:space="0" w:color="auto"/>
              <w:bottom w:val="single" w:sz="6" w:space="0" w:color="auto"/>
              <w:right w:val="single" w:sz="6" w:space="0" w:color="auto"/>
            </w:tcBorders>
          </w:tcPr>
          <w:p w14:paraId="76564FDA" w14:textId="43FED945" w:rsidR="00B851D6" w:rsidRPr="00CA4354" w:rsidRDefault="00924BC3" w:rsidP="18573135">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08PA01</w:t>
            </w:r>
          </w:p>
        </w:tc>
        <w:tc>
          <w:tcPr>
            <w:tcW w:w="1701" w:type="dxa"/>
            <w:tcBorders>
              <w:top w:val="single" w:sz="4" w:space="0" w:color="auto"/>
              <w:left w:val="single" w:sz="6" w:space="0" w:color="auto"/>
              <w:bottom w:val="single" w:sz="6" w:space="0" w:color="auto"/>
              <w:right w:val="single" w:sz="6" w:space="0" w:color="auto"/>
            </w:tcBorders>
          </w:tcPr>
          <w:p w14:paraId="6842478B" w14:textId="77777777" w:rsidR="00B851D6" w:rsidRPr="00B851D6" w:rsidRDefault="00B851D6" w:rsidP="00B851D6">
            <w:pPr>
              <w:suppressAutoHyphens/>
              <w:spacing w:line="240" w:lineRule="auto"/>
              <w:rPr>
                <w:rFonts w:ascii="Verdana" w:eastAsia="Arial Unicode MS" w:hAnsi="Verdana" w:cs="Arial Unicode MS"/>
                <w:kern w:val="28"/>
                <w:sz w:val="16"/>
                <w:szCs w:val="16"/>
              </w:rPr>
            </w:pPr>
            <w:r w:rsidRPr="00B851D6">
              <w:rPr>
                <w:rFonts w:ascii="Verdana" w:eastAsia="Arial Unicode MS" w:hAnsi="Verdana" w:cs="Arial Unicode MS"/>
                <w:kern w:val="28"/>
                <w:sz w:val="16"/>
                <w:szCs w:val="16"/>
              </w:rPr>
              <w:t>Desarrollar durante el año las siguientes acciones:</w:t>
            </w:r>
          </w:p>
          <w:p w14:paraId="51BF8852" w14:textId="77777777" w:rsidR="00B851D6" w:rsidRPr="00B851D6" w:rsidRDefault="00B851D6" w:rsidP="00B851D6">
            <w:pPr>
              <w:suppressAutoHyphens/>
              <w:spacing w:line="240" w:lineRule="auto"/>
              <w:rPr>
                <w:rFonts w:ascii="Verdana" w:eastAsia="Arial Unicode MS" w:hAnsi="Verdana" w:cs="Arial Unicode MS"/>
                <w:kern w:val="28"/>
                <w:sz w:val="16"/>
                <w:szCs w:val="16"/>
              </w:rPr>
            </w:pPr>
          </w:p>
          <w:p w14:paraId="3BDD900D" w14:textId="5A61F41E" w:rsidR="00B851D6" w:rsidRDefault="00B851D6" w:rsidP="00C9374E">
            <w:pPr>
              <w:pStyle w:val="Prrafodelista"/>
              <w:numPr>
                <w:ilvl w:val="0"/>
                <w:numId w:val="29"/>
              </w:numPr>
              <w:suppressAutoHyphens/>
              <w:spacing w:line="240" w:lineRule="auto"/>
              <w:ind w:left="207" w:hanging="207"/>
              <w:rPr>
                <w:rFonts w:ascii="Verdana" w:eastAsia="Arial Unicode MS" w:hAnsi="Verdana" w:cs="Arial Unicode MS"/>
                <w:kern w:val="28"/>
                <w:sz w:val="16"/>
                <w:szCs w:val="16"/>
              </w:rPr>
            </w:pPr>
            <w:r w:rsidRPr="002D0231">
              <w:rPr>
                <w:rFonts w:ascii="Verdana" w:eastAsia="Arial Unicode MS" w:hAnsi="Verdana" w:cs="Arial Unicode MS"/>
                <w:kern w:val="28"/>
                <w:sz w:val="16"/>
                <w:szCs w:val="16"/>
              </w:rPr>
              <w:t>Renovar licencias de software para  computadoras y red Microsoft, fortinet y antivirus</w:t>
            </w:r>
            <w:r w:rsidR="0002519C">
              <w:rPr>
                <w:rFonts w:ascii="Verdana" w:eastAsia="Arial Unicode MS" w:hAnsi="Verdana" w:cs="Arial Unicode MS"/>
                <w:kern w:val="28"/>
                <w:sz w:val="16"/>
                <w:szCs w:val="16"/>
              </w:rPr>
              <w:t>.</w:t>
            </w:r>
          </w:p>
          <w:p w14:paraId="1832E2A3" w14:textId="77777777" w:rsidR="0002519C" w:rsidRDefault="0002519C" w:rsidP="0002519C">
            <w:pPr>
              <w:pStyle w:val="Prrafodelista"/>
              <w:suppressAutoHyphens/>
              <w:spacing w:line="240" w:lineRule="auto"/>
              <w:ind w:left="207"/>
              <w:rPr>
                <w:rFonts w:ascii="Verdana" w:eastAsia="Arial Unicode MS" w:hAnsi="Verdana" w:cs="Arial Unicode MS"/>
                <w:kern w:val="28"/>
                <w:sz w:val="16"/>
                <w:szCs w:val="16"/>
              </w:rPr>
            </w:pPr>
          </w:p>
          <w:p w14:paraId="6AEC3626" w14:textId="77777777" w:rsidR="00131329" w:rsidRPr="002D0231" w:rsidRDefault="00131329" w:rsidP="0002519C">
            <w:pPr>
              <w:pStyle w:val="Prrafodelista"/>
              <w:suppressAutoHyphens/>
              <w:spacing w:line="240" w:lineRule="auto"/>
              <w:ind w:left="207"/>
              <w:rPr>
                <w:rFonts w:ascii="Verdana" w:eastAsia="Arial Unicode MS" w:hAnsi="Verdana" w:cs="Arial Unicode MS"/>
                <w:kern w:val="28"/>
                <w:sz w:val="16"/>
                <w:szCs w:val="16"/>
              </w:rPr>
            </w:pPr>
          </w:p>
          <w:p w14:paraId="724A1655" w14:textId="3AF129E8" w:rsidR="002D0231" w:rsidRPr="002D0231" w:rsidRDefault="00B851D6" w:rsidP="00C9374E">
            <w:pPr>
              <w:pStyle w:val="Prrafodelista"/>
              <w:numPr>
                <w:ilvl w:val="0"/>
                <w:numId w:val="29"/>
              </w:numPr>
              <w:suppressAutoHyphens/>
              <w:spacing w:line="240" w:lineRule="auto"/>
              <w:ind w:left="207" w:hanging="207"/>
              <w:rPr>
                <w:rFonts w:ascii="Verdana" w:eastAsia="Arial Unicode MS" w:hAnsi="Verdana" w:cs="Arial Unicode MS"/>
                <w:kern w:val="28"/>
                <w:sz w:val="16"/>
                <w:szCs w:val="16"/>
              </w:rPr>
            </w:pPr>
            <w:r w:rsidRPr="002D0231">
              <w:rPr>
                <w:rFonts w:ascii="Verdana" w:eastAsia="Arial Unicode MS" w:hAnsi="Verdana" w:cs="Arial Unicode MS"/>
                <w:kern w:val="28"/>
                <w:sz w:val="16"/>
                <w:szCs w:val="16"/>
              </w:rPr>
              <w:lastRenderedPageBreak/>
              <w:t>Crear Mini Centro de Capacitación para que  TI pueda capacitar docentes, y administrativos</w:t>
            </w:r>
            <w:r w:rsidR="002D0231" w:rsidRPr="002D0231">
              <w:rPr>
                <w:rFonts w:ascii="Verdana" w:eastAsia="Arial Unicode MS" w:hAnsi="Verdana" w:cs="Arial Unicode MS"/>
                <w:kern w:val="28"/>
                <w:sz w:val="16"/>
                <w:szCs w:val="16"/>
              </w:rPr>
              <w:t>.</w:t>
            </w:r>
          </w:p>
          <w:p w14:paraId="74BFA948" w14:textId="63E17961" w:rsidR="00CC3D17" w:rsidRDefault="00CC3D17" w:rsidP="0002519C">
            <w:pPr>
              <w:suppressAutoHyphens/>
              <w:spacing w:line="240" w:lineRule="auto"/>
              <w:rPr>
                <w:rFonts w:ascii="Verdana" w:eastAsia="Arial Unicode MS" w:hAnsi="Verdana" w:cs="Arial Unicode MS"/>
                <w:kern w:val="28"/>
                <w:sz w:val="16"/>
                <w:szCs w:val="16"/>
              </w:rPr>
            </w:pPr>
          </w:p>
          <w:p w14:paraId="572E3DCA" w14:textId="77777777" w:rsidR="00CC3D17" w:rsidRDefault="00B851D6" w:rsidP="00C9374E">
            <w:pPr>
              <w:pStyle w:val="Prrafodelista"/>
              <w:numPr>
                <w:ilvl w:val="0"/>
                <w:numId w:val="29"/>
              </w:numPr>
              <w:suppressAutoHyphens/>
              <w:spacing w:line="240" w:lineRule="auto"/>
              <w:ind w:left="207" w:hanging="207"/>
              <w:rPr>
                <w:rFonts w:ascii="Verdana" w:eastAsia="Arial Unicode MS" w:hAnsi="Verdana" w:cs="Arial Unicode MS"/>
                <w:kern w:val="28"/>
                <w:sz w:val="16"/>
                <w:szCs w:val="16"/>
              </w:rPr>
            </w:pPr>
            <w:r w:rsidRPr="00CC3D17">
              <w:rPr>
                <w:rFonts w:ascii="Verdana" w:eastAsia="Arial Unicode MS" w:hAnsi="Verdana" w:cs="Arial Unicode MS"/>
                <w:kern w:val="28"/>
                <w:sz w:val="16"/>
                <w:szCs w:val="16"/>
              </w:rPr>
              <w:t>Renovar el contrato alquiler de  hospedaje de página web institucional y hospedaje Avatar.</w:t>
            </w:r>
          </w:p>
          <w:p w14:paraId="233672D6" w14:textId="76AFF3F0" w:rsidR="00CC3D17" w:rsidRPr="00CC3D17" w:rsidRDefault="00CC3D17" w:rsidP="00CC3D17">
            <w:pPr>
              <w:pStyle w:val="Prrafodelista"/>
              <w:suppressAutoHyphens/>
              <w:spacing w:line="240" w:lineRule="auto"/>
              <w:ind w:left="420"/>
              <w:rPr>
                <w:rFonts w:ascii="Verdana" w:eastAsia="Arial Unicode MS" w:hAnsi="Verdana" w:cs="Arial Unicode MS"/>
                <w:kern w:val="28"/>
                <w:sz w:val="16"/>
                <w:szCs w:val="16"/>
              </w:rPr>
            </w:pPr>
          </w:p>
        </w:tc>
        <w:tc>
          <w:tcPr>
            <w:tcW w:w="1134" w:type="dxa"/>
            <w:tcBorders>
              <w:top w:val="single" w:sz="4" w:space="0" w:color="auto"/>
              <w:left w:val="single" w:sz="6" w:space="0" w:color="auto"/>
              <w:bottom w:val="single" w:sz="6" w:space="0" w:color="auto"/>
              <w:right w:val="single" w:sz="6" w:space="0" w:color="auto"/>
            </w:tcBorders>
          </w:tcPr>
          <w:p w14:paraId="7AE039B4" w14:textId="498E41A5" w:rsidR="00B851D6" w:rsidRDefault="002B1646" w:rsidP="00B851D6">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Edgar Rivera Calderón</w:t>
            </w:r>
          </w:p>
        </w:tc>
        <w:tc>
          <w:tcPr>
            <w:tcW w:w="1417" w:type="dxa"/>
            <w:tcBorders>
              <w:top w:val="single" w:sz="4" w:space="0" w:color="auto"/>
              <w:left w:val="single" w:sz="6" w:space="0" w:color="auto"/>
              <w:bottom w:val="single" w:sz="6" w:space="0" w:color="auto"/>
              <w:right w:val="single" w:sz="6" w:space="0" w:color="auto"/>
            </w:tcBorders>
          </w:tcPr>
          <w:p w14:paraId="0712B6EA" w14:textId="77777777" w:rsidR="00B851D6" w:rsidRPr="00780298" w:rsidRDefault="00B851D6" w:rsidP="00B851D6">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73FFE0AF" w14:textId="77777777" w:rsidR="00B851D6" w:rsidRPr="00780298" w:rsidRDefault="00B851D6" w:rsidP="00B851D6">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3A5B83D3" w14:textId="77777777" w:rsidR="00B851D6" w:rsidRPr="00780298" w:rsidRDefault="00B851D6" w:rsidP="00B851D6">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Materiales</w:t>
            </w:r>
          </w:p>
          <w:p w14:paraId="63DCFF01" w14:textId="77777777" w:rsidR="00B851D6" w:rsidRDefault="00B851D6" w:rsidP="00B851D6">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Bienes Durad.</w:t>
            </w:r>
          </w:p>
          <w:p w14:paraId="3354BCDC" w14:textId="77777777" w:rsidR="00B851D6" w:rsidRPr="00780298" w:rsidRDefault="00B851D6" w:rsidP="00B851D6">
            <w:pPr>
              <w:spacing w:line="240" w:lineRule="auto"/>
              <w:rPr>
                <w:rFonts w:ascii="Verdana" w:eastAsia="Arial Unicode MS" w:hAnsi="Verdana" w:cs="Arial Unicode MS"/>
                <w:color w:val="000000"/>
                <w:sz w:val="16"/>
                <w:szCs w:val="16"/>
              </w:rPr>
            </w:pPr>
          </w:p>
          <w:p w14:paraId="54DE0C74" w14:textId="77777777" w:rsidR="00B851D6" w:rsidRPr="00780298" w:rsidRDefault="00B851D6" w:rsidP="00B851D6">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65909162" w14:textId="705CB073" w:rsidR="00B851D6" w:rsidRDefault="00CD40C2" w:rsidP="00B851D6">
            <w:pPr>
              <w:spacing w:line="240" w:lineRule="auto"/>
              <w:jc w:val="right"/>
              <w:rPr>
                <w:rFonts w:ascii="Verdana" w:eastAsia="Arial Unicode MS" w:hAnsi="Verdana" w:cs="Arial Unicode MS"/>
                <w:color w:val="000000"/>
                <w:sz w:val="14"/>
              </w:rPr>
            </w:pPr>
            <w:r w:rsidRPr="00CD40C2">
              <w:rPr>
                <w:rFonts w:ascii="Verdana" w:eastAsia="Arial Unicode MS" w:hAnsi="Verdana" w:cs="Arial Unicode MS"/>
                <w:color w:val="000000"/>
                <w:sz w:val="14"/>
              </w:rPr>
              <w:t>12,690,680</w:t>
            </w:r>
          </w:p>
          <w:p w14:paraId="7626553C" w14:textId="41CB169F" w:rsidR="00B851D6" w:rsidRDefault="00CD40C2" w:rsidP="00B851D6">
            <w:pPr>
              <w:spacing w:line="240" w:lineRule="auto"/>
              <w:jc w:val="right"/>
              <w:rPr>
                <w:rFonts w:ascii="Verdana" w:eastAsia="Arial Unicode MS" w:hAnsi="Verdana" w:cs="Arial Unicode MS"/>
                <w:color w:val="000000"/>
                <w:sz w:val="14"/>
              </w:rPr>
            </w:pPr>
            <w:r w:rsidRPr="00CD40C2">
              <w:rPr>
                <w:rFonts w:ascii="Verdana" w:eastAsia="Arial Unicode MS" w:hAnsi="Verdana" w:cs="Arial Unicode MS"/>
                <w:color w:val="000000"/>
                <w:sz w:val="14"/>
              </w:rPr>
              <w:t>10,500,000</w:t>
            </w:r>
          </w:p>
          <w:p w14:paraId="37A0C992" w14:textId="5B234369" w:rsidR="00B851D6" w:rsidRDefault="00CD40C2" w:rsidP="00B851D6">
            <w:pPr>
              <w:spacing w:line="240" w:lineRule="auto"/>
              <w:jc w:val="right"/>
              <w:rPr>
                <w:rFonts w:ascii="Verdana" w:eastAsia="Arial Unicode MS" w:hAnsi="Verdana" w:cs="Arial Unicode MS"/>
                <w:color w:val="000000"/>
                <w:sz w:val="14"/>
              </w:rPr>
            </w:pPr>
            <w:r w:rsidRPr="00CD40C2">
              <w:rPr>
                <w:rFonts w:ascii="Verdana" w:eastAsia="Arial Unicode MS" w:hAnsi="Verdana" w:cs="Arial Unicode MS"/>
                <w:color w:val="000000"/>
                <w:sz w:val="14"/>
              </w:rPr>
              <w:t>1,750,000</w:t>
            </w:r>
          </w:p>
          <w:p w14:paraId="2E61B9BC" w14:textId="7526A212" w:rsidR="00B851D6" w:rsidRDefault="00CD40C2" w:rsidP="00B851D6">
            <w:pPr>
              <w:spacing w:line="240" w:lineRule="auto"/>
              <w:jc w:val="right"/>
              <w:rPr>
                <w:rFonts w:ascii="Verdana" w:eastAsia="Arial Unicode MS" w:hAnsi="Verdana" w:cs="Arial Unicode MS"/>
                <w:color w:val="000000"/>
                <w:sz w:val="14"/>
              </w:rPr>
            </w:pPr>
            <w:r w:rsidRPr="00CD40C2">
              <w:rPr>
                <w:rFonts w:ascii="Verdana" w:eastAsia="Arial Unicode MS" w:hAnsi="Verdana" w:cs="Arial Unicode MS"/>
                <w:color w:val="000000"/>
                <w:sz w:val="14"/>
              </w:rPr>
              <w:t>14,000,000</w:t>
            </w:r>
          </w:p>
          <w:p w14:paraId="268E6680" w14:textId="77777777" w:rsidR="00B851D6" w:rsidRDefault="00B851D6" w:rsidP="00B851D6">
            <w:pPr>
              <w:spacing w:line="240" w:lineRule="auto"/>
              <w:jc w:val="right"/>
              <w:rPr>
                <w:rFonts w:ascii="Verdana" w:eastAsia="Arial Unicode MS" w:hAnsi="Verdana" w:cs="Arial Unicode MS"/>
                <w:color w:val="000000"/>
                <w:sz w:val="14"/>
              </w:rPr>
            </w:pPr>
          </w:p>
          <w:p w14:paraId="3FFF1271" w14:textId="39235DCB" w:rsidR="00B851D6" w:rsidRDefault="00CD40C2" w:rsidP="00CD40C2">
            <w:pPr>
              <w:spacing w:line="240" w:lineRule="auto"/>
              <w:jc w:val="right"/>
              <w:rPr>
                <w:rFonts w:ascii="Verdana" w:eastAsia="Arial Unicode MS" w:hAnsi="Verdana" w:cs="Arial Unicode MS"/>
                <w:color w:val="000000"/>
                <w:sz w:val="14"/>
              </w:rPr>
            </w:pPr>
            <w:r w:rsidRPr="00CD40C2">
              <w:rPr>
                <w:rFonts w:ascii="Verdana" w:eastAsia="Arial Unicode MS" w:hAnsi="Verdana" w:cs="Arial Unicode MS"/>
                <w:b/>
                <w:color w:val="000000"/>
                <w:sz w:val="14"/>
              </w:rPr>
              <w:t>38,940,680</w:t>
            </w:r>
          </w:p>
        </w:tc>
        <w:tc>
          <w:tcPr>
            <w:tcW w:w="1276" w:type="dxa"/>
            <w:tcBorders>
              <w:top w:val="single" w:sz="4" w:space="0" w:color="auto"/>
              <w:left w:val="single" w:sz="6" w:space="0" w:color="auto"/>
              <w:bottom w:val="single" w:sz="6" w:space="0" w:color="auto"/>
              <w:right w:val="single" w:sz="6" w:space="0" w:color="auto"/>
            </w:tcBorders>
          </w:tcPr>
          <w:p w14:paraId="37736001" w14:textId="77777777" w:rsidR="00B851D6" w:rsidRPr="00780298" w:rsidRDefault="00B851D6" w:rsidP="00B851D6">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6036CFDE" w14:textId="77777777" w:rsidR="00B851D6" w:rsidRPr="00780298" w:rsidRDefault="00B851D6" w:rsidP="00B851D6">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31D158C2" w14:textId="77777777" w:rsidR="00B851D6" w:rsidRPr="00780298" w:rsidRDefault="00B851D6" w:rsidP="00B851D6">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4746CD8A" w14:textId="77777777" w:rsidR="00B851D6" w:rsidRDefault="00B851D6" w:rsidP="00B851D6">
            <w:pPr>
              <w:spacing w:line="240" w:lineRule="auto"/>
              <w:rPr>
                <w:rFonts w:ascii="Verdana" w:eastAsia="Arial Unicode MS" w:hAnsi="Verdana" w:cs="Arial Unicode MS"/>
                <w:color w:val="000000"/>
                <w:sz w:val="14"/>
                <w:lang w:val="en-US"/>
              </w:rPr>
            </w:pPr>
            <w:r w:rsidRPr="00780298">
              <w:rPr>
                <w:rFonts w:ascii="Verdana" w:eastAsia="Arial Unicode MS" w:hAnsi="Verdana" w:cs="Arial Unicode MS"/>
                <w:color w:val="000000"/>
                <w:sz w:val="14"/>
                <w:lang w:val="en-US"/>
              </w:rPr>
              <w:t>Recursos Prop</w:t>
            </w:r>
            <w:r>
              <w:rPr>
                <w:rFonts w:ascii="Verdana" w:eastAsia="Arial Unicode MS" w:hAnsi="Verdana" w:cs="Arial Unicode MS"/>
                <w:color w:val="000000"/>
                <w:sz w:val="14"/>
                <w:lang w:val="en-US"/>
              </w:rPr>
              <w:t>.</w:t>
            </w:r>
          </w:p>
          <w:p w14:paraId="1CDEDEB6" w14:textId="77777777" w:rsidR="00B851D6" w:rsidRPr="00780298" w:rsidRDefault="00B851D6" w:rsidP="00CD40C2">
            <w:pPr>
              <w:spacing w:line="240" w:lineRule="auto"/>
              <w:rPr>
                <w:rFonts w:ascii="Verdana" w:eastAsia="Arial Unicode MS" w:hAnsi="Verdana" w:cs="Arial Unicode MS"/>
                <w:color w:val="000000"/>
                <w:sz w:val="14"/>
              </w:rPr>
            </w:pPr>
          </w:p>
        </w:tc>
      </w:tr>
      <w:tr w:rsidR="0045606D" w:rsidRPr="00F6644D" w14:paraId="13BF32E8"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672110F0" w14:textId="732D5058" w:rsidR="0045606D" w:rsidRPr="0045606D" w:rsidRDefault="00CD40C2" w:rsidP="18573135">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lastRenderedPageBreak/>
              <w:t>09</w:t>
            </w:r>
          </w:p>
        </w:tc>
        <w:tc>
          <w:tcPr>
            <w:tcW w:w="2409" w:type="dxa"/>
            <w:tcBorders>
              <w:top w:val="single" w:sz="4" w:space="0" w:color="auto"/>
              <w:left w:val="single" w:sz="6" w:space="0" w:color="auto"/>
              <w:bottom w:val="single" w:sz="6" w:space="0" w:color="auto"/>
              <w:right w:val="single" w:sz="6" w:space="0" w:color="auto"/>
            </w:tcBorders>
          </w:tcPr>
          <w:p w14:paraId="6EDF21A6" w14:textId="77777777" w:rsidR="0045606D" w:rsidRDefault="0045606D" w:rsidP="0045606D">
            <w:pPr>
              <w:suppressAutoHyphens/>
              <w:spacing w:line="240" w:lineRule="auto"/>
              <w:rPr>
                <w:rFonts w:ascii="Verdana" w:eastAsia="Arial Unicode MS" w:hAnsi="Verdana" w:cs="Arial Unicode MS"/>
                <w:kern w:val="28"/>
                <w:sz w:val="16"/>
                <w:szCs w:val="16"/>
              </w:rPr>
            </w:pPr>
            <w:r w:rsidRPr="000C0CAB">
              <w:rPr>
                <w:rFonts w:ascii="Verdana" w:eastAsia="Arial Unicode MS" w:hAnsi="Verdana" w:cs="Arial Unicode MS"/>
                <w:kern w:val="28"/>
                <w:sz w:val="16"/>
                <w:szCs w:val="16"/>
              </w:rPr>
              <w:t>Desarrollar un plan de mejora en la de calidad del servicio de apoyo institucional para la mejora del acceso a internet y los sistemas de información automatizados.</w:t>
            </w:r>
          </w:p>
          <w:p w14:paraId="011AD651" w14:textId="77777777" w:rsidR="002B1646" w:rsidRDefault="002B1646" w:rsidP="0045606D">
            <w:pPr>
              <w:suppressAutoHyphens/>
              <w:spacing w:line="240" w:lineRule="auto"/>
              <w:rPr>
                <w:rFonts w:ascii="Verdana" w:eastAsia="Arial Unicode MS" w:hAnsi="Verdana" w:cs="Arial Unicode MS"/>
                <w:kern w:val="28"/>
                <w:sz w:val="16"/>
                <w:szCs w:val="16"/>
              </w:rPr>
            </w:pPr>
          </w:p>
          <w:p w14:paraId="7A93A78B" w14:textId="7D9CA263" w:rsidR="002B1646" w:rsidRPr="00E80467" w:rsidRDefault="002B1646" w:rsidP="0045606D">
            <w:pPr>
              <w:suppressAutoHyphens/>
              <w:spacing w:line="240" w:lineRule="auto"/>
              <w:rPr>
                <w:rFonts w:ascii="Verdana" w:eastAsia="Arial Unicode MS" w:hAnsi="Verdana" w:cs="Arial Unicode MS"/>
                <w:kern w:val="28"/>
                <w:sz w:val="16"/>
                <w:szCs w:val="16"/>
              </w:rPr>
            </w:pPr>
            <w:r w:rsidRPr="002B1646">
              <w:rPr>
                <w:rFonts w:ascii="Verdana" w:eastAsia="Arial Unicode MS" w:hAnsi="Verdana" w:cs="Arial Unicode MS"/>
                <w:b/>
                <w:kern w:val="28"/>
                <w:sz w:val="16"/>
                <w:szCs w:val="16"/>
              </w:rPr>
              <w:t>Departamento de Tecnología Informática</w:t>
            </w:r>
          </w:p>
        </w:tc>
        <w:tc>
          <w:tcPr>
            <w:tcW w:w="701" w:type="dxa"/>
            <w:tcBorders>
              <w:top w:val="single" w:sz="4" w:space="0" w:color="auto"/>
              <w:left w:val="single" w:sz="6" w:space="0" w:color="auto"/>
              <w:bottom w:val="single" w:sz="6" w:space="0" w:color="auto"/>
              <w:right w:val="single" w:sz="6" w:space="0" w:color="auto"/>
            </w:tcBorders>
          </w:tcPr>
          <w:p w14:paraId="0D8F6FF8" w14:textId="1A3DF297" w:rsidR="0045606D" w:rsidRPr="0045606D" w:rsidRDefault="00CD40C2" w:rsidP="18573135">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09</w:t>
            </w:r>
            <w:r w:rsidR="00924BC3">
              <w:rPr>
                <w:rFonts w:ascii="Verdana" w:eastAsia="Arial Unicode MS" w:hAnsi="Verdana" w:cs="Arial Unicode MS"/>
                <w:kern w:val="28"/>
                <w:sz w:val="16"/>
                <w:szCs w:val="16"/>
              </w:rPr>
              <w:t>01</w:t>
            </w:r>
          </w:p>
        </w:tc>
        <w:tc>
          <w:tcPr>
            <w:tcW w:w="981" w:type="dxa"/>
            <w:tcBorders>
              <w:top w:val="single" w:sz="4" w:space="0" w:color="auto"/>
              <w:left w:val="single" w:sz="6" w:space="0" w:color="auto"/>
              <w:bottom w:val="single" w:sz="6" w:space="0" w:color="auto"/>
              <w:right w:val="single" w:sz="6" w:space="0" w:color="auto"/>
            </w:tcBorders>
          </w:tcPr>
          <w:p w14:paraId="52C722EF" w14:textId="77777777" w:rsidR="0045606D" w:rsidRPr="00E80467" w:rsidRDefault="0045606D" w:rsidP="0045606D">
            <w:pPr>
              <w:spacing w:line="240" w:lineRule="auto"/>
              <w:rPr>
                <w:rFonts w:ascii="Verdana" w:eastAsia="Arial Unicode MS" w:hAnsi="Verdana" w:cs="Arial Unicode MS"/>
                <w:kern w:val="28"/>
                <w:sz w:val="16"/>
                <w:szCs w:val="16"/>
              </w:rPr>
            </w:pPr>
            <w:r w:rsidRPr="000C0CAB">
              <w:rPr>
                <w:rFonts w:ascii="Verdana" w:eastAsia="Arial Unicode MS" w:hAnsi="Verdana" w:cs="Arial Unicode MS"/>
                <w:kern w:val="28"/>
                <w:sz w:val="16"/>
                <w:szCs w:val="16"/>
              </w:rPr>
              <w:t>Porcentaje de avance del plan de mejora en servicios de internet y sistemas automatizados</w:t>
            </w:r>
          </w:p>
        </w:tc>
        <w:tc>
          <w:tcPr>
            <w:tcW w:w="1153" w:type="dxa"/>
            <w:tcBorders>
              <w:top w:val="single" w:sz="4" w:space="0" w:color="auto"/>
              <w:left w:val="single" w:sz="6" w:space="0" w:color="auto"/>
              <w:bottom w:val="single" w:sz="6" w:space="0" w:color="auto"/>
              <w:right w:val="single" w:sz="6" w:space="0" w:color="auto"/>
            </w:tcBorders>
          </w:tcPr>
          <w:p w14:paraId="3C93FA40" w14:textId="77777777" w:rsidR="0045606D" w:rsidRPr="00E80467" w:rsidRDefault="0045606D" w:rsidP="0045606D">
            <w:pPr>
              <w:spacing w:line="240" w:lineRule="auto"/>
              <w:rPr>
                <w:rFonts w:ascii="Verdana" w:eastAsia="Arial Unicode MS" w:hAnsi="Verdana" w:cs="Arial Unicode MS"/>
                <w:kern w:val="28"/>
                <w:sz w:val="16"/>
                <w:szCs w:val="16"/>
              </w:rPr>
            </w:pPr>
            <w:r w:rsidRPr="000C0CAB">
              <w:rPr>
                <w:rFonts w:ascii="Verdana" w:eastAsia="Arial Unicode MS" w:hAnsi="Verdana" w:cs="Arial Unicode MS"/>
                <w:kern w:val="28"/>
                <w:sz w:val="16"/>
                <w:szCs w:val="16"/>
              </w:rPr>
              <w:t>Acciones desarrolladas / Acciones Propuestas *100</w:t>
            </w:r>
          </w:p>
        </w:tc>
        <w:tc>
          <w:tcPr>
            <w:tcW w:w="854" w:type="dxa"/>
            <w:tcBorders>
              <w:top w:val="single" w:sz="4" w:space="0" w:color="auto"/>
              <w:left w:val="single" w:sz="6" w:space="0" w:color="auto"/>
              <w:bottom w:val="single" w:sz="6" w:space="0" w:color="auto"/>
              <w:right w:val="single" w:sz="6" w:space="0" w:color="auto"/>
            </w:tcBorders>
          </w:tcPr>
          <w:p w14:paraId="13F43169" w14:textId="18D6BE83" w:rsidR="0045606D" w:rsidRPr="00CA4354" w:rsidRDefault="00CD40C2" w:rsidP="18573135">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09</w:t>
            </w:r>
            <w:r w:rsidR="00924BC3">
              <w:rPr>
                <w:rFonts w:ascii="Verdana" w:eastAsia="Arial Unicode MS" w:hAnsi="Verdana" w:cs="Arial Unicode MS"/>
                <w:kern w:val="28"/>
                <w:sz w:val="16"/>
                <w:szCs w:val="16"/>
              </w:rPr>
              <w:t>PA01</w:t>
            </w:r>
          </w:p>
        </w:tc>
        <w:tc>
          <w:tcPr>
            <w:tcW w:w="1701" w:type="dxa"/>
            <w:tcBorders>
              <w:top w:val="single" w:sz="4" w:space="0" w:color="auto"/>
              <w:left w:val="single" w:sz="6" w:space="0" w:color="auto"/>
              <w:bottom w:val="single" w:sz="6" w:space="0" w:color="auto"/>
              <w:right w:val="single" w:sz="6" w:space="0" w:color="auto"/>
            </w:tcBorders>
          </w:tcPr>
          <w:p w14:paraId="1A18398D" w14:textId="77777777" w:rsidR="0045606D" w:rsidRDefault="0045606D" w:rsidP="0045606D">
            <w:pPr>
              <w:suppressAutoHyphens/>
              <w:spacing w:line="240" w:lineRule="auto"/>
              <w:rPr>
                <w:rFonts w:ascii="Verdana" w:eastAsia="Arial Unicode MS" w:hAnsi="Verdana" w:cs="Arial Unicode MS"/>
                <w:kern w:val="28"/>
                <w:sz w:val="16"/>
                <w:szCs w:val="16"/>
              </w:rPr>
            </w:pPr>
            <w:r w:rsidRPr="000C0CAB">
              <w:rPr>
                <w:rFonts w:ascii="Verdana" w:eastAsia="Arial Unicode MS" w:hAnsi="Verdana" w:cs="Arial Unicode MS"/>
                <w:kern w:val="28"/>
                <w:sz w:val="16"/>
                <w:szCs w:val="16"/>
              </w:rPr>
              <w:t>Desarrollar durante el año las siguientes acciones:</w:t>
            </w:r>
          </w:p>
          <w:p w14:paraId="2E6496BD" w14:textId="77777777" w:rsidR="0045606D" w:rsidRPr="000C0CAB" w:rsidRDefault="0045606D" w:rsidP="0045606D">
            <w:pPr>
              <w:suppressAutoHyphens/>
              <w:spacing w:line="240" w:lineRule="auto"/>
              <w:rPr>
                <w:rFonts w:ascii="Verdana" w:eastAsia="Arial Unicode MS" w:hAnsi="Verdana" w:cs="Arial Unicode MS"/>
                <w:kern w:val="28"/>
                <w:sz w:val="16"/>
                <w:szCs w:val="16"/>
              </w:rPr>
            </w:pPr>
          </w:p>
          <w:p w14:paraId="63F79332" w14:textId="77777777" w:rsidR="0045606D" w:rsidRDefault="0045606D" w:rsidP="0045606D">
            <w:pPr>
              <w:suppressAutoHyphens/>
              <w:spacing w:line="240" w:lineRule="auto"/>
              <w:rPr>
                <w:rFonts w:ascii="Verdana" w:eastAsia="Arial Unicode MS" w:hAnsi="Verdana" w:cs="Arial Unicode MS"/>
                <w:kern w:val="28"/>
                <w:sz w:val="16"/>
                <w:szCs w:val="16"/>
              </w:rPr>
            </w:pPr>
            <w:r w:rsidRPr="000C0CAB">
              <w:rPr>
                <w:rFonts w:ascii="Verdana" w:eastAsia="Arial Unicode MS" w:hAnsi="Verdana" w:cs="Arial Unicode MS"/>
                <w:kern w:val="28"/>
                <w:sz w:val="16"/>
                <w:szCs w:val="16"/>
              </w:rPr>
              <w:t>1.</w:t>
            </w:r>
            <w:r>
              <w:rPr>
                <w:rFonts w:ascii="Verdana" w:eastAsia="Arial Unicode MS" w:hAnsi="Verdana" w:cs="Arial Unicode MS"/>
                <w:kern w:val="28"/>
                <w:sz w:val="16"/>
                <w:szCs w:val="16"/>
              </w:rPr>
              <w:t xml:space="preserve"> </w:t>
            </w:r>
            <w:r w:rsidRPr="000C0CAB">
              <w:rPr>
                <w:rFonts w:ascii="Verdana" w:eastAsia="Arial Unicode MS" w:hAnsi="Verdana" w:cs="Arial Unicode MS"/>
                <w:kern w:val="28"/>
                <w:sz w:val="16"/>
                <w:szCs w:val="16"/>
              </w:rPr>
              <w:t xml:space="preserve">Crear </w:t>
            </w:r>
            <w:r>
              <w:rPr>
                <w:rFonts w:ascii="Verdana" w:eastAsia="Arial Unicode MS" w:hAnsi="Verdana" w:cs="Arial Unicode MS"/>
                <w:kern w:val="28"/>
                <w:sz w:val="16"/>
                <w:szCs w:val="16"/>
              </w:rPr>
              <w:t>dos</w:t>
            </w:r>
            <w:r w:rsidRPr="000C0CAB">
              <w:rPr>
                <w:rFonts w:ascii="Verdana" w:eastAsia="Arial Unicode MS" w:hAnsi="Verdana" w:cs="Arial Unicode MS"/>
                <w:kern w:val="28"/>
                <w:sz w:val="16"/>
                <w:szCs w:val="16"/>
              </w:rPr>
              <w:t xml:space="preserve"> Módulos vinculados con Avatar - Nics.</w:t>
            </w:r>
          </w:p>
          <w:p w14:paraId="2BD6CA65" w14:textId="77777777" w:rsidR="0045606D" w:rsidRPr="000C0CAB" w:rsidRDefault="0045606D" w:rsidP="0045606D">
            <w:pPr>
              <w:suppressAutoHyphens/>
              <w:spacing w:line="240" w:lineRule="auto"/>
              <w:rPr>
                <w:rFonts w:ascii="Verdana" w:eastAsia="Arial Unicode MS" w:hAnsi="Verdana" w:cs="Arial Unicode MS"/>
                <w:kern w:val="28"/>
                <w:sz w:val="16"/>
                <w:szCs w:val="16"/>
              </w:rPr>
            </w:pPr>
          </w:p>
          <w:p w14:paraId="2405551D" w14:textId="77777777" w:rsidR="0045606D" w:rsidRDefault="0045606D" w:rsidP="0045606D">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2. </w:t>
            </w:r>
            <w:r w:rsidRPr="000C0CAB">
              <w:rPr>
                <w:rFonts w:ascii="Verdana" w:eastAsia="Arial Unicode MS" w:hAnsi="Verdana" w:cs="Arial Unicode MS"/>
                <w:kern w:val="28"/>
                <w:sz w:val="16"/>
                <w:szCs w:val="16"/>
              </w:rPr>
              <w:t>Aumentar 50 MB de internet al sector docente</w:t>
            </w:r>
            <w:r w:rsidR="00CC3D17">
              <w:rPr>
                <w:rFonts w:ascii="Verdana" w:eastAsia="Arial Unicode MS" w:hAnsi="Verdana" w:cs="Arial Unicode MS"/>
                <w:kern w:val="28"/>
                <w:sz w:val="16"/>
                <w:szCs w:val="16"/>
              </w:rPr>
              <w:t>.</w:t>
            </w:r>
          </w:p>
          <w:p w14:paraId="6A1F4760" w14:textId="77777777" w:rsidR="00CC3D17" w:rsidRPr="00E80467" w:rsidRDefault="00CC3D17" w:rsidP="0045606D">
            <w:pPr>
              <w:suppressAutoHyphens/>
              <w:spacing w:line="240" w:lineRule="auto"/>
              <w:rPr>
                <w:rFonts w:ascii="Verdana" w:eastAsia="Arial Unicode MS" w:hAnsi="Verdana" w:cs="Arial Unicode MS"/>
                <w:kern w:val="28"/>
                <w:sz w:val="16"/>
                <w:szCs w:val="16"/>
              </w:rPr>
            </w:pPr>
          </w:p>
        </w:tc>
        <w:tc>
          <w:tcPr>
            <w:tcW w:w="1134" w:type="dxa"/>
            <w:tcBorders>
              <w:top w:val="single" w:sz="4" w:space="0" w:color="auto"/>
              <w:left w:val="single" w:sz="6" w:space="0" w:color="auto"/>
              <w:bottom w:val="single" w:sz="6" w:space="0" w:color="auto"/>
              <w:right w:val="single" w:sz="6" w:space="0" w:color="auto"/>
            </w:tcBorders>
          </w:tcPr>
          <w:p w14:paraId="4D02210A" w14:textId="0058ACC6" w:rsidR="0045606D" w:rsidRDefault="002B1646" w:rsidP="0045606D">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Edgar Rivera Calderón</w:t>
            </w:r>
          </w:p>
        </w:tc>
        <w:tc>
          <w:tcPr>
            <w:tcW w:w="1417" w:type="dxa"/>
            <w:tcBorders>
              <w:top w:val="single" w:sz="4" w:space="0" w:color="auto"/>
              <w:left w:val="single" w:sz="6" w:space="0" w:color="auto"/>
              <w:bottom w:val="single" w:sz="6" w:space="0" w:color="auto"/>
              <w:right w:val="single" w:sz="6" w:space="0" w:color="auto"/>
            </w:tcBorders>
          </w:tcPr>
          <w:p w14:paraId="65BA5D70" w14:textId="77777777" w:rsidR="0045606D" w:rsidRPr="00780298" w:rsidRDefault="0045606D" w:rsidP="0045606D">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399F859A" w14:textId="77777777" w:rsidR="0045606D" w:rsidRPr="00780298" w:rsidRDefault="0045606D" w:rsidP="0045606D">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5ED1F8EC" w14:textId="77777777" w:rsidR="00CD40C2" w:rsidRDefault="00CD40C2" w:rsidP="0045606D">
            <w:pPr>
              <w:spacing w:line="240" w:lineRule="auto"/>
              <w:rPr>
                <w:rFonts w:ascii="Verdana" w:eastAsia="Arial Unicode MS" w:hAnsi="Verdana" w:cs="Arial Unicode MS"/>
                <w:b/>
                <w:color w:val="000000"/>
                <w:sz w:val="14"/>
                <w:szCs w:val="16"/>
              </w:rPr>
            </w:pPr>
          </w:p>
          <w:p w14:paraId="10AE9881" w14:textId="77777777" w:rsidR="0045606D" w:rsidRPr="00780298" w:rsidRDefault="0045606D" w:rsidP="0045606D">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151D4E0E" w14:textId="6979AFFC" w:rsidR="0045606D" w:rsidRDefault="00CD40C2" w:rsidP="0045606D">
            <w:pPr>
              <w:spacing w:line="240" w:lineRule="auto"/>
              <w:jc w:val="right"/>
              <w:rPr>
                <w:rFonts w:ascii="Verdana" w:eastAsia="Arial Unicode MS" w:hAnsi="Verdana" w:cs="Arial Unicode MS"/>
                <w:color w:val="000000"/>
                <w:sz w:val="14"/>
              </w:rPr>
            </w:pPr>
            <w:r w:rsidRPr="00CD40C2">
              <w:rPr>
                <w:rFonts w:ascii="Verdana" w:eastAsia="Arial Unicode MS" w:hAnsi="Verdana" w:cs="Arial Unicode MS"/>
                <w:color w:val="000000"/>
                <w:sz w:val="14"/>
              </w:rPr>
              <w:t>64,299,447</w:t>
            </w:r>
          </w:p>
          <w:p w14:paraId="2048239D" w14:textId="49911B52" w:rsidR="0045606D" w:rsidRDefault="00CD40C2" w:rsidP="0045606D">
            <w:pPr>
              <w:spacing w:line="240" w:lineRule="auto"/>
              <w:jc w:val="right"/>
              <w:rPr>
                <w:rFonts w:ascii="Verdana" w:eastAsia="Arial Unicode MS" w:hAnsi="Verdana" w:cs="Arial Unicode MS"/>
                <w:color w:val="000000"/>
                <w:sz w:val="14"/>
              </w:rPr>
            </w:pPr>
            <w:r w:rsidRPr="00CD40C2">
              <w:rPr>
                <w:rFonts w:ascii="Verdana" w:eastAsia="Arial Unicode MS" w:hAnsi="Verdana" w:cs="Arial Unicode MS"/>
                <w:color w:val="000000"/>
                <w:sz w:val="14"/>
              </w:rPr>
              <w:t>32,000,000</w:t>
            </w:r>
          </w:p>
          <w:p w14:paraId="77EC3D6C" w14:textId="77777777" w:rsidR="0045606D" w:rsidRDefault="0045606D" w:rsidP="0045606D">
            <w:pPr>
              <w:spacing w:line="240" w:lineRule="auto"/>
              <w:jc w:val="right"/>
              <w:rPr>
                <w:rFonts w:ascii="Verdana" w:eastAsia="Arial Unicode MS" w:hAnsi="Verdana" w:cs="Arial Unicode MS"/>
                <w:color w:val="000000"/>
                <w:sz w:val="14"/>
              </w:rPr>
            </w:pPr>
          </w:p>
          <w:p w14:paraId="3CFD5D02" w14:textId="0E147B05" w:rsidR="0045606D" w:rsidRDefault="00CD40C2" w:rsidP="00CD40C2">
            <w:pPr>
              <w:spacing w:line="240" w:lineRule="auto"/>
              <w:jc w:val="right"/>
              <w:rPr>
                <w:rFonts w:ascii="Verdana" w:eastAsia="Arial Unicode MS" w:hAnsi="Verdana" w:cs="Arial Unicode MS"/>
                <w:color w:val="000000"/>
                <w:sz w:val="14"/>
              </w:rPr>
            </w:pPr>
            <w:r w:rsidRPr="00CD40C2">
              <w:rPr>
                <w:rFonts w:ascii="Verdana" w:eastAsia="Arial Unicode MS" w:hAnsi="Verdana" w:cs="Arial Unicode MS"/>
                <w:b/>
                <w:color w:val="000000"/>
                <w:sz w:val="14"/>
              </w:rPr>
              <w:t>96,299,447</w:t>
            </w:r>
          </w:p>
        </w:tc>
        <w:tc>
          <w:tcPr>
            <w:tcW w:w="1276" w:type="dxa"/>
            <w:tcBorders>
              <w:top w:val="single" w:sz="4" w:space="0" w:color="auto"/>
              <w:left w:val="single" w:sz="6" w:space="0" w:color="auto"/>
              <w:bottom w:val="single" w:sz="6" w:space="0" w:color="auto"/>
              <w:right w:val="single" w:sz="6" w:space="0" w:color="auto"/>
            </w:tcBorders>
          </w:tcPr>
          <w:p w14:paraId="5EE5EA78" w14:textId="77777777" w:rsidR="0045606D" w:rsidRPr="00780298" w:rsidRDefault="0045606D" w:rsidP="0045606D">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3560E825" w14:textId="77777777" w:rsidR="0045606D" w:rsidRPr="00780298" w:rsidRDefault="0045606D" w:rsidP="0045606D">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7E8D749A" w14:textId="77777777" w:rsidR="0045606D" w:rsidRPr="00780298" w:rsidRDefault="0045606D" w:rsidP="00CD40C2">
            <w:pPr>
              <w:spacing w:line="240" w:lineRule="auto"/>
              <w:rPr>
                <w:rFonts w:ascii="Verdana" w:eastAsia="Arial Unicode MS" w:hAnsi="Verdana" w:cs="Arial Unicode MS"/>
                <w:color w:val="000000"/>
                <w:sz w:val="14"/>
              </w:rPr>
            </w:pPr>
          </w:p>
        </w:tc>
      </w:tr>
      <w:tr w:rsidR="00D22A5F" w:rsidRPr="00F6644D" w14:paraId="6D63D0D6"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2910A49B" w14:textId="7B9EEE22" w:rsidR="00D22A5F" w:rsidRDefault="00D22A5F" w:rsidP="18573135">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1</w:t>
            </w:r>
            <w:r w:rsidR="00A23802">
              <w:rPr>
                <w:rFonts w:ascii="Verdana" w:eastAsia="Arial Unicode MS" w:hAnsi="Verdana" w:cs="Arial Unicode MS"/>
                <w:kern w:val="28"/>
                <w:sz w:val="16"/>
                <w:szCs w:val="16"/>
              </w:rPr>
              <w:t>0</w:t>
            </w:r>
          </w:p>
        </w:tc>
        <w:tc>
          <w:tcPr>
            <w:tcW w:w="2409" w:type="dxa"/>
            <w:tcBorders>
              <w:top w:val="single" w:sz="4" w:space="0" w:color="auto"/>
              <w:left w:val="single" w:sz="6" w:space="0" w:color="auto"/>
              <w:bottom w:val="single" w:sz="6" w:space="0" w:color="auto"/>
              <w:right w:val="single" w:sz="6" w:space="0" w:color="auto"/>
            </w:tcBorders>
          </w:tcPr>
          <w:p w14:paraId="528E2FC3" w14:textId="02E632A4" w:rsidR="002B1646" w:rsidRPr="00131329" w:rsidRDefault="00D22A5F" w:rsidP="00D22A5F">
            <w:pPr>
              <w:suppressAutoHyphens/>
              <w:spacing w:line="240" w:lineRule="auto"/>
              <w:rPr>
                <w:rFonts w:ascii="Verdana" w:eastAsia="Arial Unicode MS" w:hAnsi="Verdana" w:cs="Arial Unicode MS"/>
                <w:kern w:val="28"/>
                <w:sz w:val="16"/>
                <w:szCs w:val="16"/>
              </w:rPr>
            </w:pPr>
            <w:r w:rsidRPr="00D22A5F">
              <w:rPr>
                <w:rFonts w:ascii="Verdana" w:eastAsia="Arial Unicode MS" w:hAnsi="Verdana" w:cs="Arial Unicode MS"/>
                <w:kern w:val="28"/>
                <w:sz w:val="16"/>
                <w:szCs w:val="16"/>
              </w:rPr>
              <w:t>Normalizar  los procesos de la Dirección Administrativa Financiera en aras de la eficiencia  y eficacia en los servicios brindados a nuestra comunidad Institucional.</w:t>
            </w:r>
          </w:p>
          <w:p w14:paraId="7E879C3B" w14:textId="5431612B" w:rsidR="00FB1ABD" w:rsidRPr="00131329" w:rsidRDefault="002B1646" w:rsidP="00D22A5F">
            <w:pPr>
              <w:suppressAutoHyphens/>
              <w:spacing w:line="240" w:lineRule="auto"/>
              <w:rPr>
                <w:rFonts w:ascii="Verdana" w:eastAsia="Arial Unicode MS" w:hAnsi="Verdana" w:cs="Arial Unicode MS"/>
                <w:b/>
                <w:kern w:val="28"/>
                <w:sz w:val="16"/>
                <w:szCs w:val="16"/>
              </w:rPr>
            </w:pPr>
            <w:r w:rsidRPr="002B1646">
              <w:rPr>
                <w:rFonts w:ascii="Verdana" w:eastAsia="Arial Unicode MS" w:hAnsi="Verdana" w:cs="Arial Unicode MS"/>
                <w:b/>
                <w:kern w:val="28"/>
                <w:sz w:val="16"/>
                <w:szCs w:val="16"/>
              </w:rPr>
              <w:t>Dirección Administrativa Financiera</w:t>
            </w:r>
          </w:p>
        </w:tc>
        <w:tc>
          <w:tcPr>
            <w:tcW w:w="701" w:type="dxa"/>
            <w:tcBorders>
              <w:top w:val="single" w:sz="4" w:space="0" w:color="auto"/>
              <w:left w:val="single" w:sz="6" w:space="0" w:color="auto"/>
              <w:bottom w:val="single" w:sz="6" w:space="0" w:color="auto"/>
              <w:right w:val="single" w:sz="6" w:space="0" w:color="auto"/>
            </w:tcBorders>
          </w:tcPr>
          <w:p w14:paraId="3381800A" w14:textId="385E1C4F" w:rsidR="00D22A5F" w:rsidRDefault="00A23802" w:rsidP="18573135">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10</w:t>
            </w:r>
            <w:r w:rsidR="00D22A5F">
              <w:rPr>
                <w:rFonts w:ascii="Verdana" w:eastAsia="Arial Unicode MS" w:hAnsi="Verdana" w:cs="Arial Unicode MS"/>
                <w:kern w:val="28"/>
                <w:sz w:val="16"/>
                <w:szCs w:val="16"/>
              </w:rPr>
              <w:t>01</w:t>
            </w:r>
          </w:p>
        </w:tc>
        <w:tc>
          <w:tcPr>
            <w:tcW w:w="981" w:type="dxa"/>
            <w:tcBorders>
              <w:top w:val="single" w:sz="4" w:space="0" w:color="auto"/>
              <w:left w:val="single" w:sz="6" w:space="0" w:color="auto"/>
              <w:bottom w:val="single" w:sz="6" w:space="0" w:color="auto"/>
              <w:right w:val="single" w:sz="6" w:space="0" w:color="auto"/>
            </w:tcBorders>
          </w:tcPr>
          <w:p w14:paraId="0A19DC2C" w14:textId="77777777" w:rsidR="00D22A5F" w:rsidRPr="000C0CAB" w:rsidRDefault="00D22A5F" w:rsidP="00D22A5F">
            <w:pPr>
              <w:spacing w:line="240" w:lineRule="auto"/>
              <w:rPr>
                <w:rFonts w:ascii="Verdana" w:eastAsia="Arial Unicode MS" w:hAnsi="Verdana" w:cs="Arial Unicode MS"/>
                <w:kern w:val="28"/>
                <w:sz w:val="16"/>
                <w:szCs w:val="16"/>
              </w:rPr>
            </w:pPr>
            <w:r w:rsidRPr="00D22A5F">
              <w:rPr>
                <w:rFonts w:ascii="Verdana" w:eastAsia="Arial Unicode MS" w:hAnsi="Verdana" w:cs="Arial Unicode MS"/>
                <w:kern w:val="28"/>
                <w:sz w:val="16"/>
                <w:szCs w:val="16"/>
              </w:rPr>
              <w:t>Procesos normalizados</w:t>
            </w:r>
          </w:p>
        </w:tc>
        <w:tc>
          <w:tcPr>
            <w:tcW w:w="1153" w:type="dxa"/>
            <w:tcBorders>
              <w:top w:val="single" w:sz="4" w:space="0" w:color="auto"/>
              <w:left w:val="single" w:sz="6" w:space="0" w:color="auto"/>
              <w:bottom w:val="single" w:sz="6" w:space="0" w:color="auto"/>
              <w:right w:val="single" w:sz="6" w:space="0" w:color="auto"/>
            </w:tcBorders>
          </w:tcPr>
          <w:p w14:paraId="1D2043FA" w14:textId="77777777" w:rsidR="00D22A5F" w:rsidRPr="000C0CAB" w:rsidRDefault="00D22A5F" w:rsidP="00D22A5F">
            <w:pPr>
              <w:spacing w:line="240" w:lineRule="auto"/>
              <w:rPr>
                <w:rFonts w:ascii="Verdana" w:eastAsia="Arial Unicode MS" w:hAnsi="Verdana" w:cs="Arial Unicode MS"/>
                <w:kern w:val="28"/>
                <w:sz w:val="16"/>
                <w:szCs w:val="16"/>
              </w:rPr>
            </w:pPr>
            <w:r w:rsidRPr="00D22A5F">
              <w:rPr>
                <w:rFonts w:ascii="Verdana" w:eastAsia="Arial Unicode MS" w:hAnsi="Verdana" w:cs="Arial Unicode MS"/>
                <w:kern w:val="28"/>
                <w:sz w:val="16"/>
                <w:szCs w:val="16"/>
              </w:rPr>
              <w:t>Número de procesos normalizados</w:t>
            </w:r>
          </w:p>
        </w:tc>
        <w:tc>
          <w:tcPr>
            <w:tcW w:w="854" w:type="dxa"/>
            <w:tcBorders>
              <w:top w:val="single" w:sz="4" w:space="0" w:color="auto"/>
              <w:left w:val="single" w:sz="6" w:space="0" w:color="auto"/>
              <w:bottom w:val="single" w:sz="6" w:space="0" w:color="auto"/>
              <w:right w:val="single" w:sz="6" w:space="0" w:color="auto"/>
            </w:tcBorders>
          </w:tcPr>
          <w:p w14:paraId="79DC85F0" w14:textId="3C81BA8C" w:rsidR="00D22A5F" w:rsidRDefault="00A23802" w:rsidP="18573135">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10</w:t>
            </w:r>
            <w:r w:rsidR="00D22A5F">
              <w:rPr>
                <w:rFonts w:ascii="Verdana" w:eastAsia="Arial Unicode MS" w:hAnsi="Verdana" w:cs="Arial Unicode MS"/>
                <w:kern w:val="28"/>
                <w:sz w:val="16"/>
                <w:szCs w:val="16"/>
              </w:rPr>
              <w:t>PA01</w:t>
            </w:r>
          </w:p>
        </w:tc>
        <w:tc>
          <w:tcPr>
            <w:tcW w:w="1701" w:type="dxa"/>
            <w:tcBorders>
              <w:top w:val="single" w:sz="4" w:space="0" w:color="auto"/>
              <w:left w:val="single" w:sz="6" w:space="0" w:color="auto"/>
              <w:bottom w:val="single" w:sz="6" w:space="0" w:color="auto"/>
              <w:right w:val="single" w:sz="6" w:space="0" w:color="auto"/>
            </w:tcBorders>
          </w:tcPr>
          <w:p w14:paraId="1C0B4A44" w14:textId="77777777" w:rsidR="00D22A5F" w:rsidRPr="000C0CAB" w:rsidRDefault="00D22A5F" w:rsidP="00D22A5F">
            <w:pPr>
              <w:suppressAutoHyphens/>
              <w:spacing w:line="240" w:lineRule="auto"/>
              <w:rPr>
                <w:rFonts w:ascii="Verdana" w:eastAsia="Arial Unicode MS" w:hAnsi="Verdana" w:cs="Arial Unicode MS"/>
                <w:kern w:val="28"/>
                <w:sz w:val="16"/>
                <w:szCs w:val="16"/>
              </w:rPr>
            </w:pPr>
            <w:r w:rsidRPr="00D22A5F">
              <w:rPr>
                <w:rFonts w:ascii="Verdana" w:eastAsia="Arial Unicode MS" w:hAnsi="Verdana" w:cs="Arial Unicode MS"/>
                <w:kern w:val="28"/>
                <w:sz w:val="16"/>
                <w:szCs w:val="16"/>
              </w:rPr>
              <w:t>Normalizar un proceso para el año 2018.</w:t>
            </w:r>
          </w:p>
        </w:tc>
        <w:tc>
          <w:tcPr>
            <w:tcW w:w="1134" w:type="dxa"/>
            <w:tcBorders>
              <w:top w:val="single" w:sz="4" w:space="0" w:color="auto"/>
              <w:left w:val="single" w:sz="6" w:space="0" w:color="auto"/>
              <w:bottom w:val="single" w:sz="6" w:space="0" w:color="auto"/>
              <w:right w:val="single" w:sz="6" w:space="0" w:color="auto"/>
            </w:tcBorders>
          </w:tcPr>
          <w:p w14:paraId="782CD2C4" w14:textId="3E8107AE" w:rsidR="00D22A5F" w:rsidRDefault="002B1646" w:rsidP="00D22A5F">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Mario Morales Gamboa</w:t>
            </w:r>
          </w:p>
        </w:tc>
        <w:tc>
          <w:tcPr>
            <w:tcW w:w="1417" w:type="dxa"/>
            <w:tcBorders>
              <w:top w:val="single" w:sz="4" w:space="0" w:color="auto"/>
              <w:left w:val="single" w:sz="6" w:space="0" w:color="auto"/>
              <w:bottom w:val="single" w:sz="6" w:space="0" w:color="auto"/>
              <w:right w:val="single" w:sz="6" w:space="0" w:color="auto"/>
            </w:tcBorders>
          </w:tcPr>
          <w:p w14:paraId="6A9E8EA7" w14:textId="77777777" w:rsidR="00D22A5F" w:rsidRPr="00780298" w:rsidRDefault="00D22A5F" w:rsidP="00D22A5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39FD8B6D" w14:textId="77777777" w:rsidR="00D22A5F" w:rsidRPr="00780298" w:rsidRDefault="00D22A5F" w:rsidP="00D22A5F">
            <w:pPr>
              <w:spacing w:line="240" w:lineRule="auto"/>
              <w:rPr>
                <w:rFonts w:ascii="Verdana" w:eastAsia="Arial Unicode MS" w:hAnsi="Verdana" w:cs="Arial Unicode MS"/>
                <w:color w:val="000000"/>
                <w:sz w:val="16"/>
                <w:szCs w:val="16"/>
              </w:rPr>
            </w:pPr>
          </w:p>
          <w:p w14:paraId="4EDAA226" w14:textId="77777777" w:rsidR="00D22A5F" w:rsidRPr="00780298" w:rsidRDefault="00D22A5F" w:rsidP="00D22A5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348B6592" w14:textId="46734AB2" w:rsidR="00D22A5F" w:rsidRDefault="00A23802" w:rsidP="00D22A5F">
            <w:pPr>
              <w:spacing w:line="240" w:lineRule="auto"/>
              <w:jc w:val="right"/>
              <w:rPr>
                <w:rFonts w:ascii="Verdana" w:eastAsia="Arial Unicode MS" w:hAnsi="Verdana" w:cs="Arial Unicode MS"/>
                <w:color w:val="000000"/>
                <w:sz w:val="14"/>
              </w:rPr>
            </w:pPr>
            <w:r w:rsidRPr="00A23802">
              <w:rPr>
                <w:rFonts w:ascii="Verdana" w:eastAsia="Arial Unicode MS" w:hAnsi="Verdana" w:cs="Arial Unicode MS"/>
                <w:color w:val="000000"/>
                <w:sz w:val="14"/>
              </w:rPr>
              <w:t>7,386,986</w:t>
            </w:r>
          </w:p>
          <w:p w14:paraId="13CDF7DB" w14:textId="77777777" w:rsidR="00D22A5F" w:rsidRDefault="00D22A5F" w:rsidP="00D22A5F">
            <w:pPr>
              <w:spacing w:line="240" w:lineRule="auto"/>
              <w:jc w:val="right"/>
              <w:rPr>
                <w:rFonts w:ascii="Verdana" w:eastAsia="Arial Unicode MS" w:hAnsi="Verdana" w:cs="Arial Unicode MS"/>
                <w:color w:val="000000"/>
                <w:sz w:val="14"/>
              </w:rPr>
            </w:pPr>
          </w:p>
          <w:p w14:paraId="5FAA4534" w14:textId="34E3E11B" w:rsidR="00D22A5F" w:rsidRDefault="00A23802" w:rsidP="00A23802">
            <w:pPr>
              <w:spacing w:line="240" w:lineRule="auto"/>
              <w:jc w:val="right"/>
              <w:rPr>
                <w:rFonts w:ascii="Verdana" w:eastAsia="Arial Unicode MS" w:hAnsi="Verdana" w:cs="Arial Unicode MS"/>
                <w:color w:val="000000"/>
                <w:sz w:val="14"/>
              </w:rPr>
            </w:pPr>
            <w:r w:rsidRPr="00A23802">
              <w:rPr>
                <w:rFonts w:ascii="Verdana" w:eastAsia="Arial Unicode MS" w:hAnsi="Verdana" w:cs="Arial Unicode MS"/>
                <w:b/>
                <w:color w:val="000000"/>
                <w:sz w:val="14"/>
              </w:rPr>
              <w:t>7,386,986</w:t>
            </w:r>
          </w:p>
        </w:tc>
        <w:tc>
          <w:tcPr>
            <w:tcW w:w="1276" w:type="dxa"/>
            <w:tcBorders>
              <w:top w:val="single" w:sz="4" w:space="0" w:color="auto"/>
              <w:left w:val="single" w:sz="6" w:space="0" w:color="auto"/>
              <w:bottom w:val="single" w:sz="6" w:space="0" w:color="auto"/>
              <w:right w:val="single" w:sz="6" w:space="0" w:color="auto"/>
            </w:tcBorders>
          </w:tcPr>
          <w:p w14:paraId="222DC205" w14:textId="77777777" w:rsidR="00D22A5F" w:rsidRPr="00780298" w:rsidRDefault="00D22A5F" w:rsidP="00D22A5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74BF63C7" w14:textId="77777777" w:rsidR="00D22A5F" w:rsidRPr="00780298" w:rsidRDefault="00D22A5F" w:rsidP="00A23802">
            <w:pPr>
              <w:spacing w:line="240" w:lineRule="auto"/>
              <w:rPr>
                <w:rFonts w:ascii="Verdana" w:eastAsia="Arial Unicode MS" w:hAnsi="Verdana" w:cs="Arial Unicode MS"/>
                <w:color w:val="000000"/>
                <w:sz w:val="14"/>
              </w:rPr>
            </w:pPr>
          </w:p>
        </w:tc>
      </w:tr>
      <w:tr w:rsidR="00A23802" w:rsidRPr="00F6644D" w14:paraId="3D773828"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294F9236" w14:textId="0B6FA32F" w:rsidR="00A23802" w:rsidRDefault="00A23802" w:rsidP="00A23802">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lastRenderedPageBreak/>
              <w:t>11</w:t>
            </w:r>
          </w:p>
        </w:tc>
        <w:tc>
          <w:tcPr>
            <w:tcW w:w="2409" w:type="dxa"/>
            <w:tcBorders>
              <w:top w:val="single" w:sz="4" w:space="0" w:color="auto"/>
              <w:left w:val="single" w:sz="6" w:space="0" w:color="auto"/>
              <w:bottom w:val="single" w:sz="6" w:space="0" w:color="auto"/>
              <w:right w:val="single" w:sz="6" w:space="0" w:color="auto"/>
            </w:tcBorders>
          </w:tcPr>
          <w:p w14:paraId="2D514532" w14:textId="77777777" w:rsidR="00A23802" w:rsidRDefault="00A23802" w:rsidP="00A23802">
            <w:pPr>
              <w:suppressAutoHyphens/>
              <w:spacing w:line="240" w:lineRule="auto"/>
              <w:rPr>
                <w:rFonts w:ascii="Verdana" w:eastAsia="Arial Unicode MS" w:hAnsi="Verdana" w:cs="Arial Unicode MS"/>
                <w:kern w:val="28"/>
                <w:sz w:val="16"/>
                <w:szCs w:val="16"/>
              </w:rPr>
            </w:pPr>
            <w:r w:rsidRPr="00D22A5F">
              <w:rPr>
                <w:rFonts w:ascii="Verdana" w:eastAsia="Arial Unicode MS" w:hAnsi="Verdana" w:cs="Arial Unicode MS"/>
                <w:kern w:val="28"/>
                <w:sz w:val="16"/>
                <w:szCs w:val="16"/>
              </w:rPr>
              <w:t>Automatizar los procesos de la Dirección Administrativa Financiera con el fin de brindar  información oportuna y precisa a los diferentes clientes institucionales.</w:t>
            </w:r>
          </w:p>
          <w:p w14:paraId="21D84F4E" w14:textId="77777777" w:rsidR="002B1646" w:rsidRDefault="002B1646" w:rsidP="00A23802">
            <w:pPr>
              <w:suppressAutoHyphens/>
              <w:spacing w:line="240" w:lineRule="auto"/>
              <w:rPr>
                <w:rFonts w:ascii="Verdana" w:eastAsia="Arial Unicode MS" w:hAnsi="Verdana" w:cs="Arial Unicode MS"/>
                <w:kern w:val="28"/>
                <w:sz w:val="16"/>
                <w:szCs w:val="16"/>
              </w:rPr>
            </w:pPr>
          </w:p>
          <w:p w14:paraId="02672966" w14:textId="77777777" w:rsidR="002B1646" w:rsidRPr="002B1646" w:rsidRDefault="002B1646" w:rsidP="002B1646">
            <w:pPr>
              <w:suppressAutoHyphens/>
              <w:spacing w:line="240" w:lineRule="auto"/>
              <w:rPr>
                <w:rFonts w:ascii="Verdana" w:eastAsia="Arial Unicode MS" w:hAnsi="Verdana" w:cs="Arial Unicode MS"/>
                <w:b/>
                <w:kern w:val="28"/>
                <w:sz w:val="16"/>
                <w:szCs w:val="16"/>
              </w:rPr>
            </w:pPr>
          </w:p>
          <w:p w14:paraId="28CCC24A" w14:textId="77777777" w:rsidR="002B1646" w:rsidRDefault="002B1646" w:rsidP="002B1646">
            <w:pPr>
              <w:suppressAutoHyphens/>
              <w:spacing w:line="240" w:lineRule="auto"/>
              <w:rPr>
                <w:rFonts w:ascii="Verdana" w:eastAsia="Arial Unicode MS" w:hAnsi="Verdana" w:cs="Arial Unicode MS"/>
                <w:b/>
                <w:kern w:val="28"/>
                <w:sz w:val="16"/>
                <w:szCs w:val="16"/>
              </w:rPr>
            </w:pPr>
            <w:r w:rsidRPr="002B1646">
              <w:rPr>
                <w:rFonts w:ascii="Verdana" w:eastAsia="Arial Unicode MS" w:hAnsi="Verdana" w:cs="Arial Unicode MS"/>
                <w:b/>
                <w:kern w:val="28"/>
                <w:sz w:val="16"/>
                <w:szCs w:val="16"/>
              </w:rPr>
              <w:t>Dirección Administrativa Financiera</w:t>
            </w:r>
          </w:p>
          <w:p w14:paraId="6CA8EDD1" w14:textId="4AABDB29" w:rsidR="00FB1ABD" w:rsidRPr="000C0CAB" w:rsidRDefault="00FB1ABD" w:rsidP="002B1646">
            <w:pPr>
              <w:suppressAutoHyphens/>
              <w:spacing w:line="240" w:lineRule="auto"/>
              <w:rPr>
                <w:rFonts w:ascii="Verdana" w:eastAsia="Arial Unicode MS" w:hAnsi="Verdana" w:cs="Arial Unicode MS"/>
                <w:kern w:val="28"/>
                <w:sz w:val="16"/>
                <w:szCs w:val="16"/>
              </w:rPr>
            </w:pPr>
          </w:p>
        </w:tc>
        <w:tc>
          <w:tcPr>
            <w:tcW w:w="701" w:type="dxa"/>
            <w:tcBorders>
              <w:top w:val="single" w:sz="4" w:space="0" w:color="auto"/>
              <w:left w:val="single" w:sz="6" w:space="0" w:color="auto"/>
              <w:bottom w:val="single" w:sz="6" w:space="0" w:color="auto"/>
              <w:right w:val="single" w:sz="6" w:space="0" w:color="auto"/>
            </w:tcBorders>
          </w:tcPr>
          <w:p w14:paraId="27B860B7" w14:textId="630FAD6D" w:rsidR="00A23802" w:rsidRDefault="00A23802" w:rsidP="00A23802">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1101</w:t>
            </w:r>
          </w:p>
        </w:tc>
        <w:tc>
          <w:tcPr>
            <w:tcW w:w="981" w:type="dxa"/>
            <w:tcBorders>
              <w:top w:val="single" w:sz="4" w:space="0" w:color="auto"/>
              <w:left w:val="single" w:sz="6" w:space="0" w:color="auto"/>
              <w:bottom w:val="single" w:sz="6" w:space="0" w:color="auto"/>
              <w:right w:val="single" w:sz="6" w:space="0" w:color="auto"/>
            </w:tcBorders>
          </w:tcPr>
          <w:p w14:paraId="676314A2" w14:textId="77777777" w:rsidR="00A23802" w:rsidRPr="000C0CAB" w:rsidRDefault="00A23802" w:rsidP="00A23802">
            <w:pPr>
              <w:spacing w:line="240" w:lineRule="auto"/>
              <w:rPr>
                <w:rFonts w:ascii="Verdana" w:eastAsia="Arial Unicode MS" w:hAnsi="Verdana" w:cs="Arial Unicode MS"/>
                <w:kern w:val="28"/>
                <w:sz w:val="16"/>
                <w:szCs w:val="16"/>
              </w:rPr>
            </w:pPr>
            <w:r w:rsidRPr="00D22A5F">
              <w:rPr>
                <w:rFonts w:ascii="Verdana" w:eastAsia="Arial Unicode MS" w:hAnsi="Verdana" w:cs="Arial Unicode MS"/>
                <w:kern w:val="28"/>
                <w:sz w:val="16"/>
                <w:szCs w:val="16"/>
              </w:rPr>
              <w:t>Procesos automatizados</w:t>
            </w:r>
          </w:p>
        </w:tc>
        <w:tc>
          <w:tcPr>
            <w:tcW w:w="1153" w:type="dxa"/>
            <w:tcBorders>
              <w:top w:val="single" w:sz="4" w:space="0" w:color="auto"/>
              <w:left w:val="single" w:sz="6" w:space="0" w:color="auto"/>
              <w:bottom w:val="single" w:sz="6" w:space="0" w:color="auto"/>
              <w:right w:val="single" w:sz="6" w:space="0" w:color="auto"/>
            </w:tcBorders>
          </w:tcPr>
          <w:p w14:paraId="5F1B87FB" w14:textId="11BD633C" w:rsidR="00A23802" w:rsidRPr="000C0CAB" w:rsidRDefault="00A23802" w:rsidP="00A23802">
            <w:pPr>
              <w:spacing w:line="240" w:lineRule="auto"/>
              <w:rPr>
                <w:rFonts w:ascii="Verdana" w:eastAsia="Arial Unicode MS" w:hAnsi="Verdana" w:cs="Arial Unicode MS"/>
                <w:sz w:val="16"/>
                <w:szCs w:val="16"/>
              </w:rPr>
            </w:pPr>
            <w:r w:rsidRPr="00D22A5F">
              <w:rPr>
                <w:rFonts w:ascii="Verdana" w:eastAsia="Arial Unicode MS" w:hAnsi="Verdana" w:cs="Arial Unicode MS"/>
                <w:kern w:val="28"/>
                <w:sz w:val="16"/>
                <w:szCs w:val="16"/>
              </w:rPr>
              <w:t>Número de procesos Automatizados</w:t>
            </w:r>
          </w:p>
        </w:tc>
        <w:tc>
          <w:tcPr>
            <w:tcW w:w="854" w:type="dxa"/>
            <w:tcBorders>
              <w:top w:val="single" w:sz="4" w:space="0" w:color="auto"/>
              <w:left w:val="single" w:sz="6" w:space="0" w:color="auto"/>
              <w:bottom w:val="single" w:sz="6" w:space="0" w:color="auto"/>
              <w:right w:val="single" w:sz="6" w:space="0" w:color="auto"/>
            </w:tcBorders>
          </w:tcPr>
          <w:p w14:paraId="3E3C8F10" w14:textId="3A45D97E" w:rsidR="00A23802" w:rsidRDefault="00A23802" w:rsidP="00A23802">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11PA01</w:t>
            </w:r>
          </w:p>
        </w:tc>
        <w:tc>
          <w:tcPr>
            <w:tcW w:w="1701" w:type="dxa"/>
            <w:tcBorders>
              <w:top w:val="single" w:sz="4" w:space="0" w:color="auto"/>
              <w:left w:val="single" w:sz="6" w:space="0" w:color="auto"/>
              <w:bottom w:val="single" w:sz="6" w:space="0" w:color="auto"/>
              <w:right w:val="single" w:sz="6" w:space="0" w:color="auto"/>
            </w:tcBorders>
          </w:tcPr>
          <w:p w14:paraId="34491B5A" w14:textId="77777777" w:rsidR="00A23802" w:rsidRPr="000C0CAB" w:rsidRDefault="00A23802" w:rsidP="00A23802">
            <w:pPr>
              <w:suppressAutoHyphens/>
              <w:spacing w:line="240" w:lineRule="auto"/>
              <w:rPr>
                <w:rFonts w:ascii="Verdana" w:eastAsia="Arial Unicode MS" w:hAnsi="Verdana" w:cs="Arial Unicode MS"/>
                <w:kern w:val="28"/>
                <w:sz w:val="16"/>
                <w:szCs w:val="16"/>
              </w:rPr>
            </w:pPr>
            <w:r w:rsidRPr="00D22A5F">
              <w:rPr>
                <w:rFonts w:ascii="Verdana" w:eastAsia="Arial Unicode MS" w:hAnsi="Verdana" w:cs="Arial Unicode MS"/>
                <w:kern w:val="28"/>
                <w:sz w:val="16"/>
                <w:szCs w:val="16"/>
              </w:rPr>
              <w:t>Automatizar un proceso para el 2018</w:t>
            </w:r>
          </w:p>
        </w:tc>
        <w:tc>
          <w:tcPr>
            <w:tcW w:w="1134" w:type="dxa"/>
            <w:tcBorders>
              <w:top w:val="single" w:sz="4" w:space="0" w:color="auto"/>
              <w:left w:val="single" w:sz="6" w:space="0" w:color="auto"/>
              <w:bottom w:val="single" w:sz="6" w:space="0" w:color="auto"/>
              <w:right w:val="single" w:sz="6" w:space="0" w:color="auto"/>
            </w:tcBorders>
          </w:tcPr>
          <w:p w14:paraId="73AB0A8F" w14:textId="7BA3F9F8" w:rsidR="00A23802" w:rsidRDefault="002B1646" w:rsidP="00A23802">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Mario Morales Gamboa</w:t>
            </w:r>
          </w:p>
        </w:tc>
        <w:tc>
          <w:tcPr>
            <w:tcW w:w="1417" w:type="dxa"/>
            <w:tcBorders>
              <w:top w:val="single" w:sz="4" w:space="0" w:color="auto"/>
              <w:left w:val="single" w:sz="6" w:space="0" w:color="auto"/>
              <w:bottom w:val="single" w:sz="6" w:space="0" w:color="auto"/>
              <w:right w:val="single" w:sz="6" w:space="0" w:color="auto"/>
            </w:tcBorders>
          </w:tcPr>
          <w:p w14:paraId="0DEF1BDA" w14:textId="77777777" w:rsidR="00A23802" w:rsidRPr="00780298" w:rsidRDefault="00A23802" w:rsidP="00A23802">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290C437A" w14:textId="77777777" w:rsidR="00A23802" w:rsidRPr="00780298" w:rsidRDefault="00A23802" w:rsidP="00A23802">
            <w:pPr>
              <w:spacing w:line="240" w:lineRule="auto"/>
              <w:rPr>
                <w:rFonts w:ascii="Verdana" w:eastAsia="Arial Unicode MS" w:hAnsi="Verdana" w:cs="Arial Unicode MS"/>
                <w:color w:val="000000"/>
                <w:sz w:val="16"/>
                <w:szCs w:val="16"/>
              </w:rPr>
            </w:pPr>
          </w:p>
          <w:p w14:paraId="5FD0E223" w14:textId="56856B85" w:rsidR="00A23802" w:rsidRPr="00780298" w:rsidRDefault="00A23802" w:rsidP="00A23802">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1B9BAAF8" w14:textId="77777777" w:rsidR="00A23802" w:rsidRDefault="00A23802" w:rsidP="00A23802">
            <w:pPr>
              <w:spacing w:line="240" w:lineRule="auto"/>
              <w:jc w:val="right"/>
              <w:rPr>
                <w:rFonts w:ascii="Verdana" w:eastAsia="Arial Unicode MS" w:hAnsi="Verdana" w:cs="Arial Unicode MS"/>
                <w:color w:val="000000"/>
                <w:sz w:val="14"/>
              </w:rPr>
            </w:pPr>
            <w:r w:rsidRPr="00A23802">
              <w:rPr>
                <w:rFonts w:ascii="Verdana" w:eastAsia="Arial Unicode MS" w:hAnsi="Verdana" w:cs="Arial Unicode MS"/>
                <w:color w:val="000000"/>
                <w:sz w:val="14"/>
              </w:rPr>
              <w:t>7,386,986</w:t>
            </w:r>
          </w:p>
          <w:p w14:paraId="3DFA9C7F" w14:textId="77777777" w:rsidR="00A23802" w:rsidRDefault="00A23802" w:rsidP="00A23802">
            <w:pPr>
              <w:spacing w:line="240" w:lineRule="auto"/>
              <w:jc w:val="right"/>
              <w:rPr>
                <w:rFonts w:ascii="Verdana" w:eastAsia="Arial Unicode MS" w:hAnsi="Verdana" w:cs="Arial Unicode MS"/>
                <w:color w:val="000000"/>
                <w:sz w:val="14"/>
              </w:rPr>
            </w:pPr>
          </w:p>
          <w:p w14:paraId="06C71635" w14:textId="52529B03" w:rsidR="00A23802" w:rsidRDefault="00A23802" w:rsidP="00A23802">
            <w:pPr>
              <w:spacing w:line="240" w:lineRule="auto"/>
              <w:jc w:val="right"/>
              <w:rPr>
                <w:rFonts w:ascii="Verdana" w:eastAsia="Arial Unicode MS" w:hAnsi="Verdana" w:cs="Arial Unicode MS"/>
                <w:color w:val="000000"/>
                <w:sz w:val="14"/>
              </w:rPr>
            </w:pPr>
            <w:r w:rsidRPr="00A23802">
              <w:rPr>
                <w:rFonts w:ascii="Verdana" w:eastAsia="Arial Unicode MS" w:hAnsi="Verdana" w:cs="Arial Unicode MS"/>
                <w:b/>
                <w:color w:val="000000"/>
                <w:sz w:val="14"/>
              </w:rPr>
              <w:t>7,386,986</w:t>
            </w:r>
          </w:p>
        </w:tc>
        <w:tc>
          <w:tcPr>
            <w:tcW w:w="1276" w:type="dxa"/>
            <w:tcBorders>
              <w:top w:val="single" w:sz="4" w:space="0" w:color="auto"/>
              <w:left w:val="single" w:sz="6" w:space="0" w:color="auto"/>
              <w:bottom w:val="single" w:sz="6" w:space="0" w:color="auto"/>
              <w:right w:val="single" w:sz="6" w:space="0" w:color="auto"/>
            </w:tcBorders>
          </w:tcPr>
          <w:p w14:paraId="4611AAFD" w14:textId="77777777" w:rsidR="00A23802" w:rsidRPr="00780298" w:rsidRDefault="00A23802" w:rsidP="00A23802">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035DB862" w14:textId="77777777" w:rsidR="00A23802" w:rsidRPr="00780298" w:rsidRDefault="00A23802" w:rsidP="00A23802">
            <w:pPr>
              <w:spacing w:line="240" w:lineRule="auto"/>
              <w:rPr>
                <w:rFonts w:ascii="Verdana" w:eastAsia="Arial Unicode MS" w:hAnsi="Verdana" w:cs="Arial Unicode MS"/>
                <w:color w:val="000000"/>
                <w:sz w:val="14"/>
              </w:rPr>
            </w:pPr>
          </w:p>
        </w:tc>
      </w:tr>
      <w:tr w:rsidR="00D22A5F" w:rsidRPr="00F6644D" w14:paraId="6580018B"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21B224FC" w14:textId="64BEA59A" w:rsidR="00D22A5F" w:rsidRDefault="00D22A5F" w:rsidP="18573135">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1</w:t>
            </w:r>
            <w:r w:rsidR="00A23802">
              <w:rPr>
                <w:rFonts w:ascii="Verdana" w:eastAsia="Arial Unicode MS" w:hAnsi="Verdana" w:cs="Arial Unicode MS"/>
                <w:kern w:val="28"/>
                <w:sz w:val="16"/>
                <w:szCs w:val="16"/>
              </w:rPr>
              <w:t>2</w:t>
            </w:r>
          </w:p>
        </w:tc>
        <w:tc>
          <w:tcPr>
            <w:tcW w:w="2409" w:type="dxa"/>
            <w:tcBorders>
              <w:top w:val="single" w:sz="4" w:space="0" w:color="auto"/>
              <w:left w:val="single" w:sz="6" w:space="0" w:color="auto"/>
              <w:bottom w:val="single" w:sz="6" w:space="0" w:color="auto"/>
              <w:right w:val="single" w:sz="6" w:space="0" w:color="auto"/>
            </w:tcBorders>
          </w:tcPr>
          <w:p w14:paraId="3E039B13" w14:textId="77777777" w:rsidR="00D22A5F" w:rsidRDefault="008A0695" w:rsidP="00D22A5F">
            <w:pPr>
              <w:suppressAutoHyphens/>
              <w:spacing w:line="240" w:lineRule="auto"/>
              <w:rPr>
                <w:rFonts w:ascii="Verdana" w:eastAsia="Arial Unicode MS" w:hAnsi="Verdana" w:cs="Arial Unicode MS"/>
                <w:kern w:val="28"/>
                <w:sz w:val="16"/>
                <w:szCs w:val="16"/>
              </w:rPr>
            </w:pPr>
            <w:r w:rsidRPr="008A0695">
              <w:rPr>
                <w:rFonts w:ascii="Verdana" w:eastAsia="Arial Unicode MS" w:hAnsi="Verdana" w:cs="Arial Unicode MS"/>
                <w:kern w:val="28"/>
                <w:sz w:val="16"/>
                <w:szCs w:val="16"/>
              </w:rPr>
              <w:t>Emitir lineamientos a las unidades administrativas adscritas para consolidar la calidad y la excelencia de los procesos administrativos</w:t>
            </w:r>
          </w:p>
          <w:p w14:paraId="2B60F6F4" w14:textId="77777777" w:rsidR="002B1646" w:rsidRDefault="002B1646" w:rsidP="00D22A5F">
            <w:pPr>
              <w:suppressAutoHyphens/>
              <w:spacing w:line="240" w:lineRule="auto"/>
              <w:rPr>
                <w:rFonts w:ascii="Verdana" w:eastAsia="Arial Unicode MS" w:hAnsi="Verdana" w:cs="Arial Unicode MS"/>
                <w:kern w:val="28"/>
                <w:sz w:val="16"/>
                <w:szCs w:val="16"/>
              </w:rPr>
            </w:pPr>
          </w:p>
          <w:p w14:paraId="41EEBA52" w14:textId="77777777" w:rsidR="002B1646" w:rsidRPr="002B1646" w:rsidRDefault="002B1646" w:rsidP="002B1646">
            <w:pPr>
              <w:suppressAutoHyphens/>
              <w:spacing w:line="240" w:lineRule="auto"/>
              <w:rPr>
                <w:rFonts w:ascii="Verdana" w:eastAsia="Arial Unicode MS" w:hAnsi="Verdana" w:cs="Arial Unicode MS"/>
                <w:b/>
                <w:kern w:val="28"/>
                <w:sz w:val="16"/>
                <w:szCs w:val="16"/>
              </w:rPr>
            </w:pPr>
          </w:p>
          <w:p w14:paraId="5246599A" w14:textId="77777777" w:rsidR="002B1646" w:rsidRDefault="002B1646" w:rsidP="002B1646">
            <w:pPr>
              <w:suppressAutoHyphens/>
              <w:spacing w:line="240" w:lineRule="auto"/>
              <w:rPr>
                <w:rFonts w:ascii="Verdana" w:eastAsia="Arial Unicode MS" w:hAnsi="Verdana" w:cs="Arial Unicode MS"/>
                <w:b/>
                <w:kern w:val="28"/>
                <w:sz w:val="16"/>
                <w:szCs w:val="16"/>
              </w:rPr>
            </w:pPr>
            <w:r w:rsidRPr="002B1646">
              <w:rPr>
                <w:rFonts w:ascii="Verdana" w:eastAsia="Arial Unicode MS" w:hAnsi="Verdana" w:cs="Arial Unicode MS"/>
                <w:b/>
                <w:kern w:val="28"/>
                <w:sz w:val="16"/>
                <w:szCs w:val="16"/>
              </w:rPr>
              <w:t>Dirección Administrativa Financiera</w:t>
            </w:r>
          </w:p>
          <w:p w14:paraId="4A4191D7" w14:textId="7E6EA0CB" w:rsidR="00FB1ABD" w:rsidRPr="000C0CAB" w:rsidRDefault="00FB1ABD" w:rsidP="002B1646">
            <w:pPr>
              <w:suppressAutoHyphens/>
              <w:spacing w:line="240" w:lineRule="auto"/>
              <w:rPr>
                <w:rFonts w:ascii="Verdana" w:eastAsia="Arial Unicode MS" w:hAnsi="Verdana" w:cs="Arial Unicode MS"/>
                <w:kern w:val="28"/>
                <w:sz w:val="16"/>
                <w:szCs w:val="16"/>
              </w:rPr>
            </w:pPr>
          </w:p>
        </w:tc>
        <w:tc>
          <w:tcPr>
            <w:tcW w:w="701" w:type="dxa"/>
            <w:tcBorders>
              <w:top w:val="single" w:sz="4" w:space="0" w:color="auto"/>
              <w:left w:val="single" w:sz="6" w:space="0" w:color="auto"/>
              <w:bottom w:val="single" w:sz="6" w:space="0" w:color="auto"/>
              <w:right w:val="single" w:sz="6" w:space="0" w:color="auto"/>
            </w:tcBorders>
          </w:tcPr>
          <w:p w14:paraId="5084CB15" w14:textId="43423B88" w:rsidR="00D22A5F" w:rsidRDefault="00D22A5F" w:rsidP="00A23802">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1</w:t>
            </w:r>
            <w:r w:rsidR="00A23802">
              <w:rPr>
                <w:rFonts w:ascii="Verdana" w:eastAsia="Arial Unicode MS" w:hAnsi="Verdana" w:cs="Arial Unicode MS"/>
                <w:kern w:val="28"/>
                <w:sz w:val="16"/>
                <w:szCs w:val="16"/>
              </w:rPr>
              <w:t>2</w:t>
            </w:r>
            <w:r>
              <w:rPr>
                <w:rFonts w:ascii="Verdana" w:eastAsia="Arial Unicode MS" w:hAnsi="Verdana" w:cs="Arial Unicode MS"/>
                <w:kern w:val="28"/>
                <w:sz w:val="16"/>
                <w:szCs w:val="16"/>
              </w:rPr>
              <w:t>01</w:t>
            </w:r>
          </w:p>
        </w:tc>
        <w:tc>
          <w:tcPr>
            <w:tcW w:w="981" w:type="dxa"/>
            <w:tcBorders>
              <w:top w:val="single" w:sz="4" w:space="0" w:color="auto"/>
              <w:left w:val="single" w:sz="6" w:space="0" w:color="auto"/>
              <w:bottom w:val="single" w:sz="6" w:space="0" w:color="auto"/>
              <w:right w:val="single" w:sz="6" w:space="0" w:color="auto"/>
            </w:tcBorders>
          </w:tcPr>
          <w:p w14:paraId="116FC6A3" w14:textId="77777777" w:rsidR="00D22A5F" w:rsidRPr="000C0CAB" w:rsidRDefault="008A0695" w:rsidP="00D22A5F">
            <w:pPr>
              <w:spacing w:line="240" w:lineRule="auto"/>
              <w:rPr>
                <w:rFonts w:ascii="Verdana" w:eastAsia="Arial Unicode MS" w:hAnsi="Verdana" w:cs="Arial Unicode MS"/>
                <w:kern w:val="28"/>
                <w:sz w:val="16"/>
                <w:szCs w:val="16"/>
              </w:rPr>
            </w:pPr>
            <w:r w:rsidRPr="008A0695">
              <w:rPr>
                <w:rFonts w:ascii="Verdana" w:eastAsia="Arial Unicode MS" w:hAnsi="Verdana" w:cs="Arial Unicode MS"/>
                <w:kern w:val="28"/>
                <w:sz w:val="16"/>
                <w:szCs w:val="16"/>
              </w:rPr>
              <w:t>Directrices administrativas emitidas</w:t>
            </w:r>
          </w:p>
        </w:tc>
        <w:tc>
          <w:tcPr>
            <w:tcW w:w="1153" w:type="dxa"/>
            <w:tcBorders>
              <w:top w:val="single" w:sz="4" w:space="0" w:color="auto"/>
              <w:left w:val="single" w:sz="6" w:space="0" w:color="auto"/>
              <w:bottom w:val="single" w:sz="6" w:space="0" w:color="auto"/>
              <w:right w:val="single" w:sz="6" w:space="0" w:color="auto"/>
            </w:tcBorders>
          </w:tcPr>
          <w:p w14:paraId="0824252C" w14:textId="77777777" w:rsidR="00D22A5F" w:rsidRPr="000C0CAB" w:rsidRDefault="008A0695" w:rsidP="00D22A5F">
            <w:pPr>
              <w:spacing w:line="240" w:lineRule="auto"/>
              <w:rPr>
                <w:rFonts w:ascii="Verdana" w:eastAsia="Arial Unicode MS" w:hAnsi="Verdana" w:cs="Arial Unicode MS"/>
                <w:kern w:val="28"/>
                <w:sz w:val="16"/>
                <w:szCs w:val="16"/>
              </w:rPr>
            </w:pPr>
            <w:r w:rsidRPr="008A0695">
              <w:rPr>
                <w:rFonts w:ascii="Verdana" w:eastAsia="Arial Unicode MS" w:hAnsi="Verdana" w:cs="Arial Unicode MS"/>
                <w:kern w:val="28"/>
                <w:sz w:val="16"/>
                <w:szCs w:val="16"/>
              </w:rPr>
              <w:t>Número de directrices administrativas</w:t>
            </w:r>
          </w:p>
        </w:tc>
        <w:tc>
          <w:tcPr>
            <w:tcW w:w="854" w:type="dxa"/>
            <w:tcBorders>
              <w:top w:val="single" w:sz="4" w:space="0" w:color="auto"/>
              <w:left w:val="single" w:sz="6" w:space="0" w:color="auto"/>
              <w:bottom w:val="single" w:sz="6" w:space="0" w:color="auto"/>
              <w:right w:val="single" w:sz="6" w:space="0" w:color="auto"/>
            </w:tcBorders>
          </w:tcPr>
          <w:p w14:paraId="6DB2C72C" w14:textId="20F27393" w:rsidR="00D22A5F" w:rsidRDefault="00A23802" w:rsidP="18573135">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12</w:t>
            </w:r>
            <w:r w:rsidR="00D22A5F">
              <w:rPr>
                <w:rFonts w:ascii="Verdana" w:eastAsia="Arial Unicode MS" w:hAnsi="Verdana" w:cs="Arial Unicode MS"/>
                <w:kern w:val="28"/>
                <w:sz w:val="16"/>
                <w:szCs w:val="16"/>
              </w:rPr>
              <w:t>PA01</w:t>
            </w:r>
          </w:p>
        </w:tc>
        <w:tc>
          <w:tcPr>
            <w:tcW w:w="1701" w:type="dxa"/>
            <w:tcBorders>
              <w:top w:val="single" w:sz="4" w:space="0" w:color="auto"/>
              <w:left w:val="single" w:sz="6" w:space="0" w:color="auto"/>
              <w:bottom w:val="single" w:sz="6" w:space="0" w:color="auto"/>
              <w:right w:val="single" w:sz="6" w:space="0" w:color="auto"/>
            </w:tcBorders>
          </w:tcPr>
          <w:p w14:paraId="7E8FDA0B" w14:textId="77777777" w:rsidR="00D22A5F" w:rsidRPr="000C0CAB" w:rsidRDefault="008A0695" w:rsidP="00D22A5F">
            <w:pPr>
              <w:suppressAutoHyphens/>
              <w:spacing w:line="240" w:lineRule="auto"/>
              <w:rPr>
                <w:rFonts w:ascii="Verdana" w:eastAsia="Arial Unicode MS" w:hAnsi="Verdana" w:cs="Arial Unicode MS"/>
                <w:kern w:val="28"/>
                <w:sz w:val="16"/>
                <w:szCs w:val="16"/>
              </w:rPr>
            </w:pPr>
            <w:r w:rsidRPr="008A0695">
              <w:rPr>
                <w:rFonts w:ascii="Verdana" w:eastAsia="Arial Unicode MS" w:hAnsi="Verdana" w:cs="Arial Unicode MS"/>
                <w:kern w:val="28"/>
                <w:sz w:val="16"/>
                <w:szCs w:val="16"/>
              </w:rPr>
              <w:t>Emitir al menos tres directrices administrativas innovadoras para el logro de las metas presupuestarias y financieras de la institución.</w:t>
            </w:r>
          </w:p>
        </w:tc>
        <w:tc>
          <w:tcPr>
            <w:tcW w:w="1134" w:type="dxa"/>
            <w:tcBorders>
              <w:top w:val="single" w:sz="4" w:space="0" w:color="auto"/>
              <w:left w:val="single" w:sz="6" w:space="0" w:color="auto"/>
              <w:bottom w:val="single" w:sz="6" w:space="0" w:color="auto"/>
              <w:right w:val="single" w:sz="6" w:space="0" w:color="auto"/>
            </w:tcBorders>
          </w:tcPr>
          <w:p w14:paraId="6FACC9F6" w14:textId="75A21A71" w:rsidR="00D22A5F" w:rsidRDefault="002B1646" w:rsidP="00D22A5F">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Mario Morales Gamboa</w:t>
            </w:r>
          </w:p>
        </w:tc>
        <w:tc>
          <w:tcPr>
            <w:tcW w:w="1417" w:type="dxa"/>
            <w:tcBorders>
              <w:top w:val="single" w:sz="4" w:space="0" w:color="auto"/>
              <w:left w:val="single" w:sz="6" w:space="0" w:color="auto"/>
              <w:bottom w:val="single" w:sz="6" w:space="0" w:color="auto"/>
              <w:right w:val="single" w:sz="6" w:space="0" w:color="auto"/>
            </w:tcBorders>
          </w:tcPr>
          <w:p w14:paraId="52CCC6D8" w14:textId="77777777" w:rsidR="00D22A5F" w:rsidRPr="00780298" w:rsidRDefault="00D22A5F" w:rsidP="00D22A5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14F53CA4" w14:textId="77777777" w:rsidR="00D22A5F" w:rsidRPr="00780298" w:rsidRDefault="00D22A5F" w:rsidP="00D22A5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62D70F91" w14:textId="77777777" w:rsidR="00D22A5F" w:rsidRPr="00780298" w:rsidRDefault="00D22A5F" w:rsidP="00D22A5F">
            <w:pPr>
              <w:spacing w:line="240" w:lineRule="auto"/>
              <w:rPr>
                <w:rFonts w:ascii="Verdana" w:eastAsia="Arial Unicode MS" w:hAnsi="Verdana" w:cs="Arial Unicode MS"/>
                <w:color w:val="000000"/>
                <w:sz w:val="14"/>
                <w:szCs w:val="16"/>
              </w:rPr>
            </w:pPr>
            <w:r>
              <w:rPr>
                <w:rFonts w:ascii="Verdana" w:eastAsia="Arial Unicode MS" w:hAnsi="Verdana" w:cs="Arial Unicode MS"/>
                <w:color w:val="000000"/>
                <w:sz w:val="14"/>
                <w:szCs w:val="16"/>
              </w:rPr>
              <w:t>Transf. Corrientes</w:t>
            </w:r>
          </w:p>
          <w:p w14:paraId="6F7D1227" w14:textId="77777777" w:rsidR="00D22A5F" w:rsidRPr="00780298" w:rsidRDefault="00D22A5F" w:rsidP="00D22A5F">
            <w:pPr>
              <w:spacing w:line="240" w:lineRule="auto"/>
              <w:rPr>
                <w:rFonts w:ascii="Verdana" w:eastAsia="Arial Unicode MS" w:hAnsi="Verdana" w:cs="Arial Unicode MS"/>
                <w:color w:val="000000"/>
                <w:sz w:val="16"/>
                <w:szCs w:val="16"/>
              </w:rPr>
            </w:pPr>
          </w:p>
          <w:p w14:paraId="2C2E5243" w14:textId="77777777" w:rsidR="00D22A5F" w:rsidRPr="00780298" w:rsidRDefault="00D22A5F" w:rsidP="00D22A5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0816A3FE" w14:textId="1673E44D" w:rsidR="00D22A5F" w:rsidRDefault="00A23802" w:rsidP="00D22A5F">
            <w:pPr>
              <w:spacing w:line="240" w:lineRule="auto"/>
              <w:jc w:val="right"/>
              <w:rPr>
                <w:rFonts w:ascii="Verdana" w:eastAsia="Arial Unicode MS" w:hAnsi="Verdana" w:cs="Arial Unicode MS"/>
                <w:color w:val="000000"/>
                <w:sz w:val="14"/>
              </w:rPr>
            </w:pPr>
            <w:r w:rsidRPr="00A23802">
              <w:rPr>
                <w:rFonts w:ascii="Verdana" w:eastAsia="Arial Unicode MS" w:hAnsi="Verdana" w:cs="Arial Unicode MS"/>
                <w:color w:val="000000"/>
                <w:sz w:val="14"/>
              </w:rPr>
              <w:t>108,342,456</w:t>
            </w:r>
          </w:p>
          <w:p w14:paraId="679DFDF8" w14:textId="19C4509B" w:rsidR="00D22A5F" w:rsidRDefault="003F7D13" w:rsidP="00D22A5F">
            <w:pPr>
              <w:spacing w:line="240" w:lineRule="auto"/>
              <w:jc w:val="right"/>
              <w:rPr>
                <w:rFonts w:ascii="Verdana" w:eastAsia="Arial Unicode MS" w:hAnsi="Verdana" w:cs="Arial Unicode MS"/>
                <w:color w:val="000000"/>
                <w:sz w:val="14"/>
              </w:rPr>
            </w:pPr>
            <w:r>
              <w:rPr>
                <w:rFonts w:ascii="Verdana" w:eastAsia="Arial Unicode MS" w:hAnsi="Verdana" w:cs="Arial Unicode MS"/>
                <w:color w:val="000000"/>
                <w:sz w:val="14"/>
              </w:rPr>
              <w:t>25</w:t>
            </w:r>
            <w:r w:rsidR="00A23802" w:rsidRPr="00A23802">
              <w:rPr>
                <w:rFonts w:ascii="Verdana" w:eastAsia="Arial Unicode MS" w:hAnsi="Verdana" w:cs="Arial Unicode MS"/>
                <w:color w:val="000000"/>
                <w:sz w:val="14"/>
              </w:rPr>
              <w:t>,755,000</w:t>
            </w:r>
          </w:p>
          <w:p w14:paraId="332503DD" w14:textId="190E9186" w:rsidR="00D22A5F" w:rsidRDefault="00A23802" w:rsidP="00D22A5F">
            <w:pPr>
              <w:spacing w:line="240" w:lineRule="auto"/>
              <w:jc w:val="right"/>
              <w:rPr>
                <w:rFonts w:ascii="Verdana" w:eastAsia="Arial Unicode MS" w:hAnsi="Verdana" w:cs="Arial Unicode MS"/>
                <w:color w:val="000000"/>
                <w:sz w:val="14"/>
              </w:rPr>
            </w:pPr>
            <w:r w:rsidRPr="00A23802">
              <w:rPr>
                <w:rFonts w:ascii="Verdana" w:eastAsia="Arial Unicode MS" w:hAnsi="Verdana" w:cs="Arial Unicode MS"/>
                <w:color w:val="000000"/>
                <w:sz w:val="14"/>
              </w:rPr>
              <w:t>2,500,000</w:t>
            </w:r>
          </w:p>
          <w:p w14:paraId="1D357251" w14:textId="77777777" w:rsidR="00D22A5F" w:rsidRDefault="00D22A5F" w:rsidP="00D22A5F">
            <w:pPr>
              <w:spacing w:line="240" w:lineRule="auto"/>
              <w:jc w:val="right"/>
              <w:rPr>
                <w:rFonts w:ascii="Verdana" w:eastAsia="Arial Unicode MS" w:hAnsi="Verdana" w:cs="Arial Unicode MS"/>
                <w:color w:val="000000"/>
                <w:sz w:val="14"/>
              </w:rPr>
            </w:pPr>
          </w:p>
          <w:p w14:paraId="266F55BC" w14:textId="2892C2EF" w:rsidR="00D22A5F" w:rsidRDefault="003F7D13" w:rsidP="00A23802">
            <w:pPr>
              <w:spacing w:line="240" w:lineRule="auto"/>
              <w:jc w:val="right"/>
              <w:rPr>
                <w:rFonts w:ascii="Verdana" w:eastAsia="Arial Unicode MS" w:hAnsi="Verdana" w:cs="Arial Unicode MS"/>
                <w:color w:val="000000"/>
                <w:sz w:val="14"/>
              </w:rPr>
            </w:pPr>
            <w:r>
              <w:rPr>
                <w:rFonts w:ascii="Verdana" w:eastAsia="Arial Unicode MS" w:hAnsi="Verdana" w:cs="Arial Unicode MS"/>
                <w:b/>
                <w:color w:val="000000"/>
                <w:sz w:val="14"/>
              </w:rPr>
              <w:t>136</w:t>
            </w:r>
            <w:r w:rsidR="00A23802" w:rsidRPr="00A23802">
              <w:rPr>
                <w:rFonts w:ascii="Verdana" w:eastAsia="Arial Unicode MS" w:hAnsi="Verdana" w:cs="Arial Unicode MS"/>
                <w:b/>
                <w:color w:val="000000"/>
                <w:sz w:val="14"/>
              </w:rPr>
              <w:t>,597,456</w:t>
            </w:r>
          </w:p>
        </w:tc>
        <w:tc>
          <w:tcPr>
            <w:tcW w:w="1276" w:type="dxa"/>
            <w:tcBorders>
              <w:top w:val="single" w:sz="4" w:space="0" w:color="auto"/>
              <w:left w:val="single" w:sz="6" w:space="0" w:color="auto"/>
              <w:bottom w:val="single" w:sz="6" w:space="0" w:color="auto"/>
              <w:right w:val="single" w:sz="6" w:space="0" w:color="auto"/>
            </w:tcBorders>
          </w:tcPr>
          <w:p w14:paraId="1838E2A5" w14:textId="77777777" w:rsidR="00D22A5F" w:rsidRPr="00780298" w:rsidRDefault="00D22A5F" w:rsidP="00D22A5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595B8325" w14:textId="77777777" w:rsidR="00D22A5F" w:rsidRPr="00780298" w:rsidRDefault="00D22A5F" w:rsidP="00D22A5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7BF59D21" w14:textId="77777777" w:rsidR="00D22A5F" w:rsidRPr="0061703F" w:rsidRDefault="00D22A5F" w:rsidP="00D22A5F">
            <w:pPr>
              <w:spacing w:line="240" w:lineRule="auto"/>
              <w:rPr>
                <w:rFonts w:ascii="Verdana" w:eastAsia="Arial Unicode MS" w:hAnsi="Verdana" w:cs="Arial Unicode MS"/>
                <w:color w:val="000000"/>
                <w:sz w:val="14"/>
              </w:rPr>
            </w:pPr>
            <w:r w:rsidRPr="0061703F">
              <w:rPr>
                <w:rFonts w:ascii="Verdana" w:eastAsia="Arial Unicode MS" w:hAnsi="Verdana" w:cs="Arial Unicode MS"/>
                <w:color w:val="000000"/>
                <w:sz w:val="14"/>
              </w:rPr>
              <w:t>Transf Gob.</w:t>
            </w:r>
          </w:p>
          <w:p w14:paraId="1899F606" w14:textId="77777777" w:rsidR="00D22A5F" w:rsidRPr="00780298" w:rsidRDefault="00D22A5F" w:rsidP="00D22A5F">
            <w:pPr>
              <w:spacing w:line="240" w:lineRule="auto"/>
              <w:rPr>
                <w:rFonts w:ascii="Verdana" w:eastAsia="Arial Unicode MS" w:hAnsi="Verdana" w:cs="Arial Unicode MS"/>
                <w:color w:val="000000"/>
                <w:sz w:val="14"/>
              </w:rPr>
            </w:pPr>
          </w:p>
        </w:tc>
      </w:tr>
      <w:tr w:rsidR="00D22A5F" w:rsidRPr="00F6644D" w14:paraId="7DE0B9B6"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7AC828A1" w14:textId="0AB2A1C2" w:rsidR="00D22A5F" w:rsidRPr="0045606D" w:rsidRDefault="00D22A5F" w:rsidP="18573135">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1</w:t>
            </w:r>
            <w:r w:rsidR="005C221E">
              <w:rPr>
                <w:rFonts w:ascii="Verdana" w:eastAsia="Arial Unicode MS" w:hAnsi="Verdana" w:cs="Arial Unicode MS"/>
                <w:kern w:val="28"/>
                <w:sz w:val="16"/>
                <w:szCs w:val="16"/>
              </w:rPr>
              <w:t>3</w:t>
            </w:r>
          </w:p>
        </w:tc>
        <w:tc>
          <w:tcPr>
            <w:tcW w:w="2409" w:type="dxa"/>
            <w:tcBorders>
              <w:top w:val="single" w:sz="4" w:space="0" w:color="auto"/>
              <w:left w:val="single" w:sz="6" w:space="0" w:color="auto"/>
              <w:bottom w:val="single" w:sz="6" w:space="0" w:color="auto"/>
              <w:right w:val="single" w:sz="6" w:space="0" w:color="auto"/>
            </w:tcBorders>
          </w:tcPr>
          <w:p w14:paraId="2DA17896" w14:textId="77777777" w:rsidR="00D22A5F" w:rsidRDefault="00D22A5F" w:rsidP="008A0695">
            <w:pPr>
              <w:suppressAutoHyphens/>
              <w:spacing w:line="240" w:lineRule="auto"/>
              <w:rPr>
                <w:rFonts w:ascii="Verdana" w:eastAsia="Arial Unicode MS" w:hAnsi="Verdana" w:cs="Arial Unicode MS"/>
                <w:kern w:val="28"/>
                <w:sz w:val="16"/>
                <w:szCs w:val="16"/>
              </w:rPr>
            </w:pPr>
            <w:r w:rsidRPr="0037044B">
              <w:rPr>
                <w:rFonts w:ascii="Verdana" w:eastAsia="Arial Unicode MS" w:hAnsi="Verdana" w:cs="Arial Unicode MS"/>
                <w:kern w:val="28"/>
                <w:sz w:val="16"/>
                <w:szCs w:val="16"/>
              </w:rPr>
              <w:t>Normalizar  los procesos de</w:t>
            </w:r>
            <w:r w:rsidR="008A0695">
              <w:rPr>
                <w:rFonts w:ascii="Verdana" w:eastAsia="Arial Unicode MS" w:hAnsi="Verdana" w:cs="Arial Unicode MS"/>
                <w:kern w:val="28"/>
                <w:sz w:val="16"/>
                <w:szCs w:val="16"/>
              </w:rPr>
              <w:t>l Departamento de</w:t>
            </w:r>
            <w:r w:rsidRPr="0037044B">
              <w:rPr>
                <w:rFonts w:ascii="Verdana" w:eastAsia="Arial Unicode MS" w:hAnsi="Verdana" w:cs="Arial Unicode MS"/>
                <w:kern w:val="28"/>
                <w:sz w:val="16"/>
                <w:szCs w:val="16"/>
              </w:rPr>
              <w:t xml:space="preserve"> </w:t>
            </w:r>
            <w:r w:rsidR="008A0695">
              <w:rPr>
                <w:rFonts w:ascii="Verdana" w:eastAsia="Arial Unicode MS" w:hAnsi="Verdana" w:cs="Arial Unicode MS"/>
                <w:kern w:val="28"/>
                <w:sz w:val="16"/>
                <w:szCs w:val="16"/>
              </w:rPr>
              <w:t>Registro</w:t>
            </w:r>
            <w:r w:rsidRPr="0037044B">
              <w:rPr>
                <w:rFonts w:ascii="Verdana" w:eastAsia="Arial Unicode MS" w:hAnsi="Verdana" w:cs="Arial Unicode MS"/>
                <w:kern w:val="28"/>
                <w:sz w:val="16"/>
                <w:szCs w:val="16"/>
              </w:rPr>
              <w:t xml:space="preserve"> en aras de la eficiencia  y eficacia en los servicios brindados a nuestra comunidad Institucional.</w:t>
            </w:r>
          </w:p>
          <w:p w14:paraId="269BE55D" w14:textId="77777777" w:rsidR="002B1646" w:rsidRDefault="002B1646" w:rsidP="008A0695">
            <w:pPr>
              <w:suppressAutoHyphens/>
              <w:spacing w:line="240" w:lineRule="auto"/>
              <w:rPr>
                <w:rFonts w:ascii="Verdana" w:eastAsia="Arial Unicode MS" w:hAnsi="Verdana" w:cs="Arial Unicode MS"/>
                <w:kern w:val="28"/>
                <w:sz w:val="16"/>
                <w:szCs w:val="16"/>
              </w:rPr>
            </w:pPr>
          </w:p>
          <w:p w14:paraId="6FE848D0" w14:textId="77777777" w:rsidR="002B1646" w:rsidRDefault="002B1646" w:rsidP="008A0695">
            <w:pPr>
              <w:suppressAutoHyphens/>
              <w:spacing w:line="240" w:lineRule="auto"/>
              <w:rPr>
                <w:rFonts w:ascii="Verdana" w:eastAsia="Arial Unicode MS" w:hAnsi="Verdana" w:cs="Arial Unicode MS"/>
                <w:b/>
                <w:kern w:val="28"/>
                <w:sz w:val="16"/>
                <w:szCs w:val="16"/>
              </w:rPr>
            </w:pPr>
            <w:r w:rsidRPr="002B1646">
              <w:rPr>
                <w:rFonts w:ascii="Verdana" w:eastAsia="Arial Unicode MS" w:hAnsi="Verdana" w:cs="Arial Unicode MS"/>
                <w:b/>
                <w:kern w:val="28"/>
                <w:sz w:val="16"/>
                <w:szCs w:val="16"/>
              </w:rPr>
              <w:t>Departamento de Registro</w:t>
            </w:r>
          </w:p>
          <w:p w14:paraId="6BCBA158" w14:textId="45BAF694" w:rsidR="00FB1ABD" w:rsidRPr="002B1646" w:rsidRDefault="00FB1ABD" w:rsidP="008A0695">
            <w:pPr>
              <w:suppressAutoHyphens/>
              <w:spacing w:line="240" w:lineRule="auto"/>
              <w:rPr>
                <w:rFonts w:ascii="Verdana" w:eastAsia="Arial Unicode MS" w:hAnsi="Verdana" w:cs="Arial Unicode MS"/>
                <w:b/>
                <w:kern w:val="28"/>
                <w:sz w:val="16"/>
                <w:szCs w:val="16"/>
              </w:rPr>
            </w:pPr>
          </w:p>
        </w:tc>
        <w:tc>
          <w:tcPr>
            <w:tcW w:w="701" w:type="dxa"/>
            <w:tcBorders>
              <w:top w:val="single" w:sz="4" w:space="0" w:color="auto"/>
              <w:left w:val="single" w:sz="6" w:space="0" w:color="auto"/>
              <w:bottom w:val="single" w:sz="6" w:space="0" w:color="auto"/>
              <w:right w:val="single" w:sz="6" w:space="0" w:color="auto"/>
            </w:tcBorders>
          </w:tcPr>
          <w:p w14:paraId="7DF9ACB8" w14:textId="1490C71B" w:rsidR="00D22A5F" w:rsidRPr="0045606D" w:rsidRDefault="005C221E" w:rsidP="18573135">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13</w:t>
            </w:r>
            <w:r w:rsidR="00D22A5F">
              <w:rPr>
                <w:rFonts w:ascii="Verdana" w:eastAsia="Arial Unicode MS" w:hAnsi="Verdana" w:cs="Arial Unicode MS"/>
                <w:kern w:val="28"/>
                <w:sz w:val="16"/>
                <w:szCs w:val="16"/>
              </w:rPr>
              <w:t>01</w:t>
            </w:r>
          </w:p>
        </w:tc>
        <w:tc>
          <w:tcPr>
            <w:tcW w:w="981" w:type="dxa"/>
            <w:tcBorders>
              <w:top w:val="single" w:sz="4" w:space="0" w:color="auto"/>
              <w:left w:val="single" w:sz="6" w:space="0" w:color="auto"/>
              <w:bottom w:val="single" w:sz="6" w:space="0" w:color="auto"/>
              <w:right w:val="single" w:sz="6" w:space="0" w:color="auto"/>
            </w:tcBorders>
          </w:tcPr>
          <w:p w14:paraId="6E640381" w14:textId="77777777" w:rsidR="00D22A5F" w:rsidRPr="00CA4354" w:rsidRDefault="00D22A5F" w:rsidP="00D22A5F">
            <w:pPr>
              <w:spacing w:line="240" w:lineRule="auto"/>
              <w:rPr>
                <w:rFonts w:ascii="Verdana" w:eastAsia="Arial Unicode MS" w:hAnsi="Verdana" w:cs="Arial Unicode MS"/>
                <w:kern w:val="28"/>
                <w:sz w:val="16"/>
                <w:szCs w:val="16"/>
              </w:rPr>
            </w:pPr>
            <w:r w:rsidRPr="00817B01">
              <w:rPr>
                <w:rFonts w:ascii="Verdana" w:eastAsia="Arial Unicode MS" w:hAnsi="Verdana" w:cs="Arial Unicode MS"/>
                <w:kern w:val="28"/>
                <w:sz w:val="16"/>
                <w:szCs w:val="16"/>
              </w:rPr>
              <w:t>Procesos normalizados</w:t>
            </w:r>
          </w:p>
        </w:tc>
        <w:tc>
          <w:tcPr>
            <w:tcW w:w="1153" w:type="dxa"/>
            <w:tcBorders>
              <w:top w:val="single" w:sz="4" w:space="0" w:color="auto"/>
              <w:left w:val="single" w:sz="6" w:space="0" w:color="auto"/>
              <w:bottom w:val="single" w:sz="6" w:space="0" w:color="auto"/>
              <w:right w:val="single" w:sz="6" w:space="0" w:color="auto"/>
            </w:tcBorders>
          </w:tcPr>
          <w:p w14:paraId="0DE76507" w14:textId="77777777" w:rsidR="00D22A5F" w:rsidRPr="00CA4354" w:rsidRDefault="00D22A5F" w:rsidP="00D22A5F">
            <w:pPr>
              <w:spacing w:line="240" w:lineRule="auto"/>
              <w:rPr>
                <w:rFonts w:ascii="Verdana" w:eastAsia="Arial Unicode MS" w:hAnsi="Verdana" w:cs="Arial Unicode MS"/>
                <w:kern w:val="28"/>
                <w:sz w:val="16"/>
                <w:szCs w:val="16"/>
              </w:rPr>
            </w:pPr>
            <w:r w:rsidRPr="0037044B">
              <w:rPr>
                <w:rFonts w:ascii="Verdana" w:eastAsia="Arial Unicode MS" w:hAnsi="Verdana" w:cs="Arial Unicode MS"/>
                <w:kern w:val="28"/>
                <w:sz w:val="16"/>
                <w:szCs w:val="16"/>
              </w:rPr>
              <w:t>Número de procesos normalizados</w:t>
            </w:r>
          </w:p>
        </w:tc>
        <w:tc>
          <w:tcPr>
            <w:tcW w:w="854" w:type="dxa"/>
            <w:tcBorders>
              <w:top w:val="single" w:sz="4" w:space="0" w:color="auto"/>
              <w:left w:val="single" w:sz="6" w:space="0" w:color="auto"/>
              <w:bottom w:val="single" w:sz="6" w:space="0" w:color="auto"/>
              <w:right w:val="single" w:sz="6" w:space="0" w:color="auto"/>
            </w:tcBorders>
          </w:tcPr>
          <w:p w14:paraId="011B6615" w14:textId="7040A29F" w:rsidR="00D22A5F" w:rsidRPr="00CA4354" w:rsidRDefault="005C221E" w:rsidP="18573135">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13</w:t>
            </w:r>
            <w:r w:rsidR="00D22A5F">
              <w:rPr>
                <w:rFonts w:ascii="Verdana" w:eastAsia="Arial Unicode MS" w:hAnsi="Verdana" w:cs="Arial Unicode MS"/>
                <w:kern w:val="28"/>
                <w:sz w:val="16"/>
                <w:szCs w:val="16"/>
              </w:rPr>
              <w:t>PA01</w:t>
            </w:r>
          </w:p>
        </w:tc>
        <w:tc>
          <w:tcPr>
            <w:tcW w:w="1701" w:type="dxa"/>
            <w:tcBorders>
              <w:top w:val="single" w:sz="4" w:space="0" w:color="auto"/>
              <w:left w:val="single" w:sz="6" w:space="0" w:color="auto"/>
              <w:bottom w:val="single" w:sz="6" w:space="0" w:color="auto"/>
              <w:right w:val="single" w:sz="6" w:space="0" w:color="auto"/>
            </w:tcBorders>
          </w:tcPr>
          <w:p w14:paraId="1327F15F" w14:textId="77777777" w:rsidR="00D22A5F" w:rsidRPr="00CA4354" w:rsidRDefault="008A0695" w:rsidP="008A0695">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Normalizar durante el 2018 al menos tres</w:t>
            </w:r>
            <w:r w:rsidR="00D22A5F" w:rsidRPr="00BD19D9">
              <w:rPr>
                <w:rFonts w:ascii="Verdana" w:eastAsia="Arial Unicode MS" w:hAnsi="Verdana" w:cs="Arial Unicode MS"/>
                <w:kern w:val="28"/>
                <w:sz w:val="16"/>
                <w:szCs w:val="16"/>
              </w:rPr>
              <w:t xml:space="preserve"> proceso</w:t>
            </w:r>
            <w:r>
              <w:rPr>
                <w:rFonts w:ascii="Verdana" w:eastAsia="Arial Unicode MS" w:hAnsi="Verdana" w:cs="Arial Unicode MS"/>
                <w:kern w:val="28"/>
                <w:sz w:val="16"/>
                <w:szCs w:val="16"/>
              </w:rPr>
              <w:t>s</w:t>
            </w:r>
          </w:p>
        </w:tc>
        <w:tc>
          <w:tcPr>
            <w:tcW w:w="1134" w:type="dxa"/>
            <w:tcBorders>
              <w:top w:val="single" w:sz="4" w:space="0" w:color="auto"/>
              <w:left w:val="single" w:sz="6" w:space="0" w:color="auto"/>
              <w:bottom w:val="single" w:sz="6" w:space="0" w:color="auto"/>
              <w:right w:val="single" w:sz="6" w:space="0" w:color="auto"/>
            </w:tcBorders>
          </w:tcPr>
          <w:p w14:paraId="7E6396C3" w14:textId="77657893" w:rsidR="00D22A5F" w:rsidRPr="00CA4354" w:rsidRDefault="002B1646" w:rsidP="00D22A5F">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Isabel Ulloa Martínez</w:t>
            </w:r>
          </w:p>
        </w:tc>
        <w:tc>
          <w:tcPr>
            <w:tcW w:w="1417" w:type="dxa"/>
            <w:tcBorders>
              <w:top w:val="single" w:sz="4" w:space="0" w:color="auto"/>
              <w:left w:val="single" w:sz="6" w:space="0" w:color="auto"/>
              <w:bottom w:val="single" w:sz="6" w:space="0" w:color="auto"/>
              <w:right w:val="single" w:sz="6" w:space="0" w:color="auto"/>
            </w:tcBorders>
          </w:tcPr>
          <w:p w14:paraId="4D9BA698" w14:textId="77777777" w:rsidR="00D22A5F" w:rsidRPr="00780298" w:rsidRDefault="00D22A5F" w:rsidP="00D22A5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350F6BC8" w14:textId="77777777" w:rsidR="00D22A5F" w:rsidRPr="00780298" w:rsidRDefault="00D22A5F" w:rsidP="00D22A5F">
            <w:pPr>
              <w:spacing w:line="240" w:lineRule="auto"/>
              <w:rPr>
                <w:rFonts w:ascii="Verdana" w:eastAsia="Arial Unicode MS" w:hAnsi="Verdana" w:cs="Arial Unicode MS"/>
                <w:color w:val="000000"/>
                <w:sz w:val="16"/>
                <w:szCs w:val="16"/>
              </w:rPr>
            </w:pPr>
          </w:p>
          <w:p w14:paraId="2BA6A1C3" w14:textId="77777777" w:rsidR="00D22A5F" w:rsidRPr="00CA4354" w:rsidRDefault="00D22A5F" w:rsidP="00D22A5F">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329881F8" w14:textId="4870406A" w:rsidR="00D22A5F" w:rsidRDefault="005C221E" w:rsidP="00D22A5F">
            <w:pPr>
              <w:spacing w:line="240" w:lineRule="auto"/>
              <w:jc w:val="right"/>
              <w:rPr>
                <w:rFonts w:ascii="Verdana" w:eastAsia="Arial Unicode MS" w:hAnsi="Verdana" w:cs="Arial Unicode MS"/>
                <w:color w:val="000000"/>
                <w:sz w:val="14"/>
              </w:rPr>
            </w:pPr>
            <w:r w:rsidRPr="005C221E">
              <w:rPr>
                <w:rFonts w:ascii="Verdana" w:eastAsia="Arial Unicode MS" w:hAnsi="Verdana" w:cs="Arial Unicode MS"/>
                <w:color w:val="000000"/>
                <w:sz w:val="14"/>
              </w:rPr>
              <w:t>7,495,523</w:t>
            </w:r>
          </w:p>
          <w:p w14:paraId="5349CD15" w14:textId="77777777" w:rsidR="00D22A5F" w:rsidRDefault="00D22A5F" w:rsidP="00D22A5F">
            <w:pPr>
              <w:spacing w:line="240" w:lineRule="auto"/>
              <w:jc w:val="right"/>
              <w:rPr>
                <w:rFonts w:ascii="Verdana" w:eastAsia="Arial Unicode MS" w:hAnsi="Verdana" w:cs="Arial Unicode MS"/>
                <w:color w:val="000000"/>
                <w:sz w:val="14"/>
              </w:rPr>
            </w:pPr>
          </w:p>
          <w:p w14:paraId="514D7DDD" w14:textId="573EA10F" w:rsidR="00D22A5F" w:rsidRPr="00CA4354" w:rsidRDefault="005C221E" w:rsidP="005C221E">
            <w:pPr>
              <w:spacing w:line="240" w:lineRule="auto"/>
              <w:jc w:val="right"/>
              <w:rPr>
                <w:rFonts w:ascii="Verdana" w:eastAsia="Arial Unicode MS" w:hAnsi="Verdana" w:cs="Arial Unicode MS"/>
                <w:kern w:val="28"/>
                <w:sz w:val="16"/>
                <w:szCs w:val="16"/>
              </w:rPr>
            </w:pPr>
            <w:r w:rsidRPr="005C221E">
              <w:rPr>
                <w:rFonts w:ascii="Verdana" w:eastAsia="Arial Unicode MS" w:hAnsi="Verdana" w:cs="Arial Unicode MS"/>
                <w:b/>
                <w:color w:val="000000"/>
                <w:sz w:val="14"/>
              </w:rPr>
              <w:t>7,495,523</w:t>
            </w:r>
          </w:p>
        </w:tc>
        <w:tc>
          <w:tcPr>
            <w:tcW w:w="1276" w:type="dxa"/>
            <w:tcBorders>
              <w:top w:val="single" w:sz="4" w:space="0" w:color="auto"/>
              <w:left w:val="single" w:sz="6" w:space="0" w:color="auto"/>
              <w:bottom w:val="single" w:sz="6" w:space="0" w:color="auto"/>
              <w:right w:val="single" w:sz="6" w:space="0" w:color="auto"/>
            </w:tcBorders>
          </w:tcPr>
          <w:p w14:paraId="24E25BF5" w14:textId="77777777" w:rsidR="00D22A5F" w:rsidRPr="00780298" w:rsidRDefault="00D22A5F" w:rsidP="00D22A5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3CDF6D5D" w14:textId="18B5A713" w:rsidR="00D22A5F" w:rsidRDefault="00D22A5F" w:rsidP="00D22A5F">
            <w:pPr>
              <w:spacing w:line="240" w:lineRule="auto"/>
              <w:rPr>
                <w:rFonts w:ascii="Verdana" w:eastAsia="Arial Unicode MS" w:hAnsi="Verdana" w:cs="Arial Unicode MS"/>
                <w:color w:val="000000"/>
                <w:sz w:val="14"/>
                <w:lang w:val="en-US"/>
              </w:rPr>
            </w:pPr>
          </w:p>
          <w:p w14:paraId="62735715" w14:textId="77777777" w:rsidR="00D22A5F" w:rsidRPr="00CA4354" w:rsidRDefault="00D22A5F" w:rsidP="00D22A5F">
            <w:pPr>
              <w:spacing w:line="240" w:lineRule="auto"/>
              <w:rPr>
                <w:rFonts w:ascii="Verdana" w:eastAsia="Arial Unicode MS" w:hAnsi="Verdana" w:cs="Arial Unicode MS"/>
                <w:kern w:val="28"/>
                <w:sz w:val="16"/>
                <w:szCs w:val="16"/>
              </w:rPr>
            </w:pPr>
          </w:p>
        </w:tc>
      </w:tr>
      <w:tr w:rsidR="00497E9D" w:rsidRPr="00F6644D" w14:paraId="7C6455C9"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6063D3D8" w14:textId="0C8F263F" w:rsidR="00497E9D" w:rsidRDefault="00497E9D" w:rsidP="00497E9D">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14</w:t>
            </w:r>
          </w:p>
        </w:tc>
        <w:tc>
          <w:tcPr>
            <w:tcW w:w="2409" w:type="dxa"/>
            <w:tcBorders>
              <w:top w:val="single" w:sz="4" w:space="0" w:color="auto"/>
              <w:left w:val="single" w:sz="6" w:space="0" w:color="auto"/>
              <w:bottom w:val="single" w:sz="6" w:space="0" w:color="auto"/>
              <w:right w:val="single" w:sz="6" w:space="0" w:color="auto"/>
            </w:tcBorders>
          </w:tcPr>
          <w:p w14:paraId="266835C7" w14:textId="77777777" w:rsidR="00497E9D" w:rsidRDefault="00497E9D" w:rsidP="00497E9D">
            <w:pPr>
              <w:suppressAutoHyphens/>
              <w:spacing w:line="240" w:lineRule="auto"/>
              <w:rPr>
                <w:rFonts w:ascii="Verdana" w:eastAsia="Arial Unicode MS" w:hAnsi="Verdana" w:cs="Arial Unicode MS"/>
                <w:kern w:val="28"/>
                <w:sz w:val="16"/>
                <w:szCs w:val="16"/>
              </w:rPr>
            </w:pPr>
            <w:r w:rsidRPr="008A0695">
              <w:rPr>
                <w:rFonts w:ascii="Verdana" w:eastAsia="Arial Unicode MS" w:hAnsi="Verdana" w:cs="Arial Unicode MS"/>
                <w:kern w:val="28"/>
                <w:sz w:val="16"/>
                <w:szCs w:val="16"/>
              </w:rPr>
              <w:t>Gestionar los procesos de ingreso, permanencia y salida de los estudiantes para garantizar los servicios educativos que ofrece la institución.</w:t>
            </w:r>
          </w:p>
          <w:p w14:paraId="06E3DD8D" w14:textId="77777777" w:rsidR="002B1646" w:rsidRDefault="002B1646" w:rsidP="00497E9D">
            <w:pPr>
              <w:suppressAutoHyphens/>
              <w:spacing w:line="240" w:lineRule="auto"/>
              <w:rPr>
                <w:rFonts w:ascii="Verdana" w:eastAsia="Arial Unicode MS" w:hAnsi="Verdana" w:cs="Arial Unicode MS"/>
                <w:kern w:val="28"/>
                <w:sz w:val="16"/>
                <w:szCs w:val="16"/>
              </w:rPr>
            </w:pPr>
          </w:p>
          <w:p w14:paraId="70C2F8DB" w14:textId="6EB71DEC" w:rsidR="002B1646" w:rsidRPr="0037044B" w:rsidRDefault="002B1646" w:rsidP="00497E9D">
            <w:pPr>
              <w:suppressAutoHyphens/>
              <w:spacing w:line="240" w:lineRule="auto"/>
              <w:rPr>
                <w:rFonts w:ascii="Verdana" w:eastAsia="Arial Unicode MS" w:hAnsi="Verdana" w:cs="Arial Unicode MS"/>
                <w:kern w:val="28"/>
                <w:sz w:val="16"/>
                <w:szCs w:val="16"/>
              </w:rPr>
            </w:pPr>
            <w:r w:rsidRPr="002B1646">
              <w:rPr>
                <w:rFonts w:ascii="Verdana" w:eastAsia="Arial Unicode MS" w:hAnsi="Verdana" w:cs="Arial Unicode MS"/>
                <w:b/>
                <w:kern w:val="28"/>
                <w:sz w:val="16"/>
                <w:szCs w:val="16"/>
              </w:rPr>
              <w:t>Departamento de Registro</w:t>
            </w:r>
          </w:p>
        </w:tc>
        <w:tc>
          <w:tcPr>
            <w:tcW w:w="701" w:type="dxa"/>
            <w:tcBorders>
              <w:top w:val="single" w:sz="4" w:space="0" w:color="auto"/>
              <w:left w:val="single" w:sz="6" w:space="0" w:color="auto"/>
              <w:bottom w:val="single" w:sz="6" w:space="0" w:color="auto"/>
              <w:right w:val="single" w:sz="6" w:space="0" w:color="auto"/>
            </w:tcBorders>
          </w:tcPr>
          <w:p w14:paraId="02D1DF46" w14:textId="235AAFA7" w:rsidR="00497E9D" w:rsidRDefault="00497E9D" w:rsidP="00497E9D">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lastRenderedPageBreak/>
              <w:t>1401</w:t>
            </w:r>
          </w:p>
        </w:tc>
        <w:tc>
          <w:tcPr>
            <w:tcW w:w="981" w:type="dxa"/>
            <w:tcBorders>
              <w:top w:val="single" w:sz="4" w:space="0" w:color="auto"/>
              <w:left w:val="single" w:sz="6" w:space="0" w:color="auto"/>
              <w:bottom w:val="single" w:sz="6" w:space="0" w:color="auto"/>
              <w:right w:val="single" w:sz="6" w:space="0" w:color="auto"/>
            </w:tcBorders>
          </w:tcPr>
          <w:p w14:paraId="486F41B1" w14:textId="77777777" w:rsidR="00497E9D" w:rsidRPr="00817B01" w:rsidRDefault="00497E9D" w:rsidP="00497E9D">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Porcentaje de p</w:t>
            </w:r>
            <w:r w:rsidRPr="008A0695">
              <w:rPr>
                <w:rFonts w:ascii="Verdana" w:eastAsia="Arial Unicode MS" w:hAnsi="Verdana" w:cs="Arial Unicode MS"/>
                <w:kern w:val="28"/>
                <w:sz w:val="16"/>
                <w:szCs w:val="16"/>
              </w:rPr>
              <w:t>rocesos desarrollados</w:t>
            </w:r>
          </w:p>
        </w:tc>
        <w:tc>
          <w:tcPr>
            <w:tcW w:w="1153" w:type="dxa"/>
            <w:tcBorders>
              <w:top w:val="single" w:sz="4" w:space="0" w:color="auto"/>
              <w:left w:val="single" w:sz="6" w:space="0" w:color="auto"/>
              <w:bottom w:val="single" w:sz="6" w:space="0" w:color="auto"/>
              <w:right w:val="single" w:sz="6" w:space="0" w:color="auto"/>
            </w:tcBorders>
          </w:tcPr>
          <w:p w14:paraId="6F380528" w14:textId="77777777" w:rsidR="00497E9D" w:rsidRPr="0037044B" w:rsidRDefault="00497E9D" w:rsidP="00497E9D">
            <w:pPr>
              <w:spacing w:line="240" w:lineRule="auto"/>
              <w:rPr>
                <w:rFonts w:ascii="Verdana" w:eastAsia="Arial Unicode MS" w:hAnsi="Verdana" w:cs="Arial Unicode MS"/>
                <w:kern w:val="28"/>
                <w:sz w:val="16"/>
                <w:szCs w:val="16"/>
              </w:rPr>
            </w:pPr>
            <w:r w:rsidRPr="008A0695">
              <w:rPr>
                <w:rFonts w:ascii="Verdana" w:eastAsia="Arial Unicode MS" w:hAnsi="Verdana" w:cs="Arial Unicode MS"/>
                <w:kern w:val="28"/>
                <w:sz w:val="16"/>
                <w:szCs w:val="16"/>
              </w:rPr>
              <w:t>Procesos desarrollados / procesos propuestos * 100</w:t>
            </w:r>
          </w:p>
        </w:tc>
        <w:tc>
          <w:tcPr>
            <w:tcW w:w="854" w:type="dxa"/>
            <w:tcBorders>
              <w:top w:val="single" w:sz="4" w:space="0" w:color="auto"/>
              <w:left w:val="single" w:sz="6" w:space="0" w:color="auto"/>
              <w:bottom w:val="single" w:sz="6" w:space="0" w:color="auto"/>
              <w:right w:val="single" w:sz="6" w:space="0" w:color="auto"/>
            </w:tcBorders>
          </w:tcPr>
          <w:p w14:paraId="532AC8EA" w14:textId="5CEAFB03" w:rsidR="00497E9D" w:rsidRDefault="00497E9D" w:rsidP="00497E9D">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14PA01</w:t>
            </w:r>
          </w:p>
        </w:tc>
        <w:tc>
          <w:tcPr>
            <w:tcW w:w="1701" w:type="dxa"/>
            <w:tcBorders>
              <w:top w:val="single" w:sz="4" w:space="0" w:color="auto"/>
              <w:left w:val="single" w:sz="6" w:space="0" w:color="auto"/>
              <w:bottom w:val="single" w:sz="6" w:space="0" w:color="auto"/>
              <w:right w:val="single" w:sz="6" w:space="0" w:color="auto"/>
            </w:tcBorders>
          </w:tcPr>
          <w:p w14:paraId="2B6A9CBD" w14:textId="77777777" w:rsidR="00497E9D" w:rsidRDefault="00497E9D" w:rsidP="00497E9D">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Desarrollar a través del año los siguientes procesos:</w:t>
            </w:r>
          </w:p>
          <w:p w14:paraId="340BCF6F" w14:textId="77777777" w:rsidR="00497E9D" w:rsidRDefault="00497E9D" w:rsidP="00497E9D">
            <w:pPr>
              <w:suppressAutoHyphens/>
              <w:spacing w:line="240" w:lineRule="auto"/>
              <w:rPr>
                <w:rFonts w:ascii="Verdana" w:eastAsia="Arial Unicode MS" w:hAnsi="Verdana" w:cs="Arial Unicode MS"/>
                <w:kern w:val="28"/>
                <w:sz w:val="16"/>
                <w:szCs w:val="16"/>
              </w:rPr>
            </w:pPr>
          </w:p>
          <w:p w14:paraId="2C5D75C4" w14:textId="77777777" w:rsidR="000B1973" w:rsidRDefault="000B1973" w:rsidP="00497E9D">
            <w:pPr>
              <w:suppressAutoHyphens/>
              <w:spacing w:line="240" w:lineRule="auto"/>
              <w:rPr>
                <w:rFonts w:ascii="Verdana" w:eastAsia="Arial Unicode MS" w:hAnsi="Verdana" w:cs="Arial Unicode MS"/>
                <w:kern w:val="28"/>
                <w:sz w:val="16"/>
                <w:szCs w:val="16"/>
              </w:rPr>
            </w:pPr>
          </w:p>
          <w:p w14:paraId="4421A7D2" w14:textId="77777777" w:rsidR="00497E9D" w:rsidRDefault="00497E9D" w:rsidP="00497E9D">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 xml:space="preserve">1. </w:t>
            </w:r>
            <w:r w:rsidRPr="008A0695">
              <w:rPr>
                <w:rFonts w:ascii="Verdana" w:eastAsia="Arial Unicode MS" w:hAnsi="Verdana" w:cs="Arial Unicode MS"/>
                <w:kern w:val="28"/>
                <w:sz w:val="16"/>
                <w:szCs w:val="16"/>
              </w:rPr>
              <w:t xml:space="preserve">Ejecutar los procesos de matrícula ordinaria, </w:t>
            </w:r>
            <w:r>
              <w:rPr>
                <w:rFonts w:ascii="Verdana" w:eastAsia="Arial Unicode MS" w:hAnsi="Verdana" w:cs="Arial Unicode MS"/>
                <w:kern w:val="28"/>
                <w:sz w:val="16"/>
                <w:szCs w:val="16"/>
              </w:rPr>
              <w:t>extraordinaria y de suficiencia</w:t>
            </w:r>
            <w:r w:rsidRPr="008A0695">
              <w:rPr>
                <w:rFonts w:ascii="Verdana" w:eastAsia="Arial Unicode MS" w:hAnsi="Verdana" w:cs="Arial Unicode MS"/>
                <w:kern w:val="28"/>
                <w:sz w:val="16"/>
                <w:szCs w:val="16"/>
              </w:rPr>
              <w:t xml:space="preserve"> </w:t>
            </w:r>
          </w:p>
          <w:p w14:paraId="5A2FFC9A" w14:textId="77777777" w:rsidR="00497E9D" w:rsidRDefault="00497E9D" w:rsidP="00497E9D">
            <w:pPr>
              <w:suppressAutoHyphens/>
              <w:spacing w:line="240" w:lineRule="auto"/>
              <w:rPr>
                <w:rFonts w:ascii="Verdana" w:eastAsia="Arial Unicode MS" w:hAnsi="Verdana" w:cs="Arial Unicode MS"/>
                <w:kern w:val="28"/>
                <w:sz w:val="16"/>
                <w:szCs w:val="16"/>
              </w:rPr>
            </w:pPr>
          </w:p>
          <w:p w14:paraId="7DFA8D90" w14:textId="77777777" w:rsidR="00497E9D" w:rsidRDefault="00497E9D" w:rsidP="00497E9D">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2. </w:t>
            </w:r>
            <w:r w:rsidRPr="008A0695">
              <w:rPr>
                <w:rFonts w:ascii="Verdana" w:eastAsia="Arial Unicode MS" w:hAnsi="Verdana" w:cs="Arial Unicode MS"/>
                <w:kern w:val="28"/>
                <w:sz w:val="16"/>
                <w:szCs w:val="16"/>
              </w:rPr>
              <w:t xml:space="preserve">Desarrollar el </w:t>
            </w:r>
            <w:r>
              <w:rPr>
                <w:rFonts w:ascii="Verdana" w:eastAsia="Arial Unicode MS" w:hAnsi="Verdana" w:cs="Arial Unicode MS"/>
                <w:kern w:val="28"/>
                <w:sz w:val="16"/>
                <w:szCs w:val="16"/>
              </w:rPr>
              <w:t>proceso de trámites académicos</w:t>
            </w:r>
          </w:p>
          <w:p w14:paraId="1015C38D" w14:textId="77777777" w:rsidR="00497E9D" w:rsidRDefault="00497E9D" w:rsidP="00497E9D">
            <w:pPr>
              <w:suppressAutoHyphens/>
              <w:spacing w:line="240" w:lineRule="auto"/>
              <w:rPr>
                <w:rFonts w:ascii="Verdana" w:eastAsia="Arial Unicode MS" w:hAnsi="Verdana" w:cs="Arial Unicode MS"/>
                <w:kern w:val="28"/>
                <w:sz w:val="16"/>
                <w:szCs w:val="16"/>
              </w:rPr>
            </w:pPr>
          </w:p>
          <w:p w14:paraId="2DFBC3FA" w14:textId="77777777" w:rsidR="00497E9D" w:rsidRDefault="00497E9D" w:rsidP="00497E9D">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3. </w:t>
            </w:r>
            <w:r w:rsidRPr="008A0695">
              <w:rPr>
                <w:rFonts w:ascii="Verdana" w:eastAsia="Arial Unicode MS" w:hAnsi="Verdana" w:cs="Arial Unicode MS"/>
                <w:kern w:val="28"/>
                <w:sz w:val="16"/>
                <w:szCs w:val="16"/>
              </w:rPr>
              <w:t>Ejecutar el proc</w:t>
            </w:r>
            <w:r>
              <w:rPr>
                <w:rFonts w:ascii="Verdana" w:eastAsia="Arial Unicode MS" w:hAnsi="Verdana" w:cs="Arial Unicode MS"/>
                <w:kern w:val="28"/>
                <w:sz w:val="16"/>
                <w:szCs w:val="16"/>
              </w:rPr>
              <w:t>eso de documentación interna</w:t>
            </w:r>
          </w:p>
          <w:p w14:paraId="2E9A19CD" w14:textId="77777777" w:rsidR="00497E9D" w:rsidRDefault="00497E9D" w:rsidP="00497E9D">
            <w:pPr>
              <w:suppressAutoHyphens/>
              <w:spacing w:line="240" w:lineRule="auto"/>
              <w:rPr>
                <w:rFonts w:ascii="Verdana" w:eastAsia="Arial Unicode MS" w:hAnsi="Verdana" w:cs="Arial Unicode MS"/>
                <w:kern w:val="28"/>
                <w:sz w:val="16"/>
                <w:szCs w:val="16"/>
              </w:rPr>
            </w:pPr>
          </w:p>
          <w:p w14:paraId="3D3E503E" w14:textId="77777777" w:rsidR="00497E9D" w:rsidRDefault="00497E9D" w:rsidP="00497E9D">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4. </w:t>
            </w:r>
            <w:r w:rsidRPr="008A0695">
              <w:rPr>
                <w:rFonts w:ascii="Verdana" w:eastAsia="Arial Unicode MS" w:hAnsi="Verdana" w:cs="Arial Unicode MS"/>
                <w:kern w:val="28"/>
                <w:sz w:val="16"/>
                <w:szCs w:val="16"/>
              </w:rPr>
              <w:t>Desarrollar el proceso de graduación de estudiantes.</w:t>
            </w:r>
          </w:p>
          <w:p w14:paraId="68DC87FD" w14:textId="77777777" w:rsidR="00FB1ABD" w:rsidRDefault="00FB1ABD" w:rsidP="00497E9D">
            <w:pPr>
              <w:suppressAutoHyphens/>
              <w:spacing w:line="240" w:lineRule="auto"/>
              <w:rPr>
                <w:rFonts w:ascii="Verdana" w:eastAsia="Arial Unicode MS" w:hAnsi="Verdana" w:cs="Arial Unicode MS"/>
                <w:kern w:val="28"/>
                <w:sz w:val="16"/>
                <w:szCs w:val="16"/>
              </w:rPr>
            </w:pPr>
          </w:p>
        </w:tc>
        <w:tc>
          <w:tcPr>
            <w:tcW w:w="1134" w:type="dxa"/>
            <w:tcBorders>
              <w:top w:val="single" w:sz="4" w:space="0" w:color="auto"/>
              <w:left w:val="single" w:sz="6" w:space="0" w:color="auto"/>
              <w:bottom w:val="single" w:sz="6" w:space="0" w:color="auto"/>
              <w:right w:val="single" w:sz="6" w:space="0" w:color="auto"/>
            </w:tcBorders>
          </w:tcPr>
          <w:p w14:paraId="6F59EFCA" w14:textId="704625CB" w:rsidR="00497E9D" w:rsidRDefault="002B1646" w:rsidP="00497E9D">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Isabel Ulloa Martínez</w:t>
            </w:r>
          </w:p>
        </w:tc>
        <w:tc>
          <w:tcPr>
            <w:tcW w:w="1417" w:type="dxa"/>
            <w:tcBorders>
              <w:top w:val="single" w:sz="4" w:space="0" w:color="auto"/>
              <w:left w:val="single" w:sz="6" w:space="0" w:color="auto"/>
              <w:bottom w:val="single" w:sz="6" w:space="0" w:color="auto"/>
              <w:right w:val="single" w:sz="6" w:space="0" w:color="auto"/>
            </w:tcBorders>
          </w:tcPr>
          <w:p w14:paraId="7514341B" w14:textId="77777777" w:rsidR="00497E9D" w:rsidRPr="00780298" w:rsidRDefault="00497E9D" w:rsidP="00497E9D">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231FE7D9" w14:textId="77777777" w:rsidR="00497E9D" w:rsidRPr="00780298" w:rsidRDefault="00497E9D" w:rsidP="00497E9D">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1A0E2303" w14:textId="77777777" w:rsidR="00497E9D" w:rsidRPr="00780298" w:rsidRDefault="00497E9D" w:rsidP="00497E9D">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Materiales</w:t>
            </w:r>
          </w:p>
          <w:p w14:paraId="2B61DFE4" w14:textId="77777777" w:rsidR="00497E9D" w:rsidRPr="00780298" w:rsidRDefault="00497E9D" w:rsidP="00497E9D">
            <w:pPr>
              <w:spacing w:line="240" w:lineRule="auto"/>
              <w:rPr>
                <w:rFonts w:ascii="Verdana" w:eastAsia="Arial Unicode MS" w:hAnsi="Verdana" w:cs="Arial Unicode MS"/>
                <w:color w:val="000000"/>
                <w:sz w:val="16"/>
                <w:szCs w:val="16"/>
              </w:rPr>
            </w:pPr>
          </w:p>
          <w:p w14:paraId="69828926" w14:textId="64D6F156" w:rsidR="00497E9D" w:rsidRPr="00780298" w:rsidRDefault="00497E9D" w:rsidP="00497E9D">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74F08DB7" w14:textId="77777777" w:rsidR="00497E9D" w:rsidRDefault="00497E9D" w:rsidP="00497E9D">
            <w:pPr>
              <w:spacing w:line="240" w:lineRule="auto"/>
              <w:jc w:val="right"/>
              <w:rPr>
                <w:rFonts w:ascii="Verdana" w:eastAsia="Arial Unicode MS" w:hAnsi="Verdana" w:cs="Arial Unicode MS"/>
                <w:color w:val="000000"/>
                <w:sz w:val="14"/>
              </w:rPr>
            </w:pPr>
            <w:r w:rsidRPr="00426F6E">
              <w:rPr>
                <w:rFonts w:ascii="Verdana" w:eastAsia="Arial Unicode MS" w:hAnsi="Verdana" w:cs="Arial Unicode MS"/>
                <w:color w:val="000000"/>
                <w:sz w:val="14"/>
              </w:rPr>
              <w:t>60,645,594</w:t>
            </w:r>
          </w:p>
          <w:p w14:paraId="4B799D84" w14:textId="77777777" w:rsidR="00497E9D" w:rsidRDefault="00497E9D" w:rsidP="00497E9D">
            <w:pPr>
              <w:spacing w:line="240" w:lineRule="auto"/>
              <w:jc w:val="right"/>
              <w:rPr>
                <w:rFonts w:ascii="Verdana" w:eastAsia="Arial Unicode MS" w:hAnsi="Verdana" w:cs="Arial Unicode MS"/>
                <w:color w:val="000000"/>
                <w:sz w:val="14"/>
              </w:rPr>
            </w:pPr>
            <w:r w:rsidRPr="00426F6E">
              <w:rPr>
                <w:rFonts w:ascii="Verdana" w:eastAsia="Arial Unicode MS" w:hAnsi="Verdana" w:cs="Arial Unicode MS"/>
                <w:color w:val="000000"/>
                <w:sz w:val="14"/>
              </w:rPr>
              <w:t>14,740,800</w:t>
            </w:r>
          </w:p>
          <w:p w14:paraId="139CAA7F" w14:textId="77777777" w:rsidR="00497E9D" w:rsidRDefault="00497E9D" w:rsidP="00497E9D">
            <w:pPr>
              <w:spacing w:line="240" w:lineRule="auto"/>
              <w:jc w:val="right"/>
              <w:rPr>
                <w:rFonts w:ascii="Verdana" w:eastAsia="Arial Unicode MS" w:hAnsi="Verdana" w:cs="Arial Unicode MS"/>
                <w:color w:val="000000"/>
                <w:sz w:val="14"/>
              </w:rPr>
            </w:pPr>
            <w:r w:rsidRPr="00426F6E">
              <w:rPr>
                <w:rFonts w:ascii="Verdana" w:eastAsia="Arial Unicode MS" w:hAnsi="Verdana" w:cs="Arial Unicode MS"/>
                <w:color w:val="000000"/>
                <w:sz w:val="14"/>
              </w:rPr>
              <w:t>1,700,000</w:t>
            </w:r>
          </w:p>
          <w:p w14:paraId="7C457FEF" w14:textId="77777777" w:rsidR="00497E9D" w:rsidRDefault="00497E9D" w:rsidP="00497E9D">
            <w:pPr>
              <w:spacing w:line="240" w:lineRule="auto"/>
              <w:jc w:val="right"/>
              <w:rPr>
                <w:rFonts w:ascii="Verdana" w:eastAsia="Arial Unicode MS" w:hAnsi="Verdana" w:cs="Arial Unicode MS"/>
                <w:color w:val="000000"/>
                <w:sz w:val="14"/>
              </w:rPr>
            </w:pPr>
          </w:p>
          <w:p w14:paraId="486B292B" w14:textId="1149DDB3" w:rsidR="00497E9D" w:rsidRDefault="00497E9D" w:rsidP="00497E9D">
            <w:pPr>
              <w:spacing w:line="240" w:lineRule="auto"/>
              <w:jc w:val="right"/>
              <w:rPr>
                <w:rFonts w:ascii="Verdana" w:eastAsia="Arial Unicode MS" w:hAnsi="Verdana" w:cs="Arial Unicode MS"/>
                <w:color w:val="000000"/>
                <w:sz w:val="14"/>
              </w:rPr>
            </w:pPr>
            <w:r w:rsidRPr="00426F6E">
              <w:rPr>
                <w:rFonts w:ascii="Verdana" w:eastAsia="Arial Unicode MS" w:hAnsi="Verdana" w:cs="Arial Unicode MS"/>
                <w:b/>
                <w:color w:val="000000"/>
                <w:sz w:val="14"/>
              </w:rPr>
              <w:t>77,086,394</w:t>
            </w:r>
          </w:p>
        </w:tc>
        <w:tc>
          <w:tcPr>
            <w:tcW w:w="1276" w:type="dxa"/>
            <w:tcBorders>
              <w:top w:val="single" w:sz="4" w:space="0" w:color="auto"/>
              <w:left w:val="single" w:sz="6" w:space="0" w:color="auto"/>
              <w:bottom w:val="single" w:sz="6" w:space="0" w:color="auto"/>
              <w:right w:val="single" w:sz="6" w:space="0" w:color="auto"/>
            </w:tcBorders>
          </w:tcPr>
          <w:p w14:paraId="59CAE8D4" w14:textId="77777777" w:rsidR="00497E9D" w:rsidRPr="00780298" w:rsidRDefault="00497E9D" w:rsidP="00497E9D">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5852EDD2" w14:textId="77777777" w:rsidR="00497E9D" w:rsidRPr="00780298" w:rsidRDefault="00497E9D" w:rsidP="00497E9D">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007A8535" w14:textId="77777777" w:rsidR="00497E9D" w:rsidRPr="00780298" w:rsidRDefault="00497E9D" w:rsidP="00497E9D">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0E44B1C4" w14:textId="77777777" w:rsidR="00497E9D" w:rsidRPr="00780298" w:rsidRDefault="00497E9D" w:rsidP="00497E9D">
            <w:pPr>
              <w:spacing w:line="240" w:lineRule="auto"/>
              <w:rPr>
                <w:rFonts w:ascii="Verdana" w:eastAsia="Arial Unicode MS" w:hAnsi="Verdana" w:cs="Arial Unicode MS"/>
                <w:color w:val="000000"/>
                <w:sz w:val="14"/>
              </w:rPr>
            </w:pPr>
          </w:p>
        </w:tc>
      </w:tr>
      <w:tr w:rsidR="000940F3" w:rsidRPr="00F6644D" w14:paraId="62F44BFC"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4D22BD00" w14:textId="15232638" w:rsidR="000940F3" w:rsidRDefault="000940F3" w:rsidP="000940F3">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15</w:t>
            </w:r>
          </w:p>
        </w:tc>
        <w:tc>
          <w:tcPr>
            <w:tcW w:w="2409" w:type="dxa"/>
            <w:tcBorders>
              <w:top w:val="single" w:sz="4" w:space="0" w:color="auto"/>
              <w:left w:val="single" w:sz="6" w:space="0" w:color="auto"/>
              <w:bottom w:val="single" w:sz="6" w:space="0" w:color="auto"/>
              <w:right w:val="single" w:sz="6" w:space="0" w:color="auto"/>
            </w:tcBorders>
          </w:tcPr>
          <w:p w14:paraId="6D5FE80F" w14:textId="77777777" w:rsidR="000940F3" w:rsidRDefault="000940F3" w:rsidP="000940F3">
            <w:pPr>
              <w:spacing w:line="240" w:lineRule="auto"/>
              <w:rPr>
                <w:rFonts w:ascii="Verdana" w:eastAsia="Arial Unicode MS" w:hAnsi="Verdana" w:cs="Arial Unicode MS"/>
                <w:kern w:val="28"/>
                <w:sz w:val="16"/>
                <w:szCs w:val="16"/>
              </w:rPr>
            </w:pPr>
            <w:r w:rsidRPr="008F0912">
              <w:rPr>
                <w:rFonts w:ascii="Verdana" w:eastAsia="Arial Unicode MS" w:hAnsi="Verdana" w:cs="Arial Unicode MS"/>
                <w:kern w:val="28"/>
                <w:sz w:val="16"/>
                <w:szCs w:val="16"/>
              </w:rPr>
              <w:t>Normalizar  los procesos de Gestión de Recursos Humanos en aras de la eficiencia  y eficacia en los servicios brindados a nuestra comunidad Institucional.</w:t>
            </w:r>
          </w:p>
          <w:p w14:paraId="13566A22" w14:textId="77777777" w:rsidR="002B1646" w:rsidRDefault="002B1646" w:rsidP="000940F3">
            <w:pPr>
              <w:spacing w:line="240" w:lineRule="auto"/>
              <w:rPr>
                <w:rFonts w:ascii="Verdana" w:eastAsia="Arial Unicode MS" w:hAnsi="Verdana" w:cs="Arial Unicode MS"/>
                <w:kern w:val="28"/>
                <w:sz w:val="16"/>
                <w:szCs w:val="16"/>
              </w:rPr>
            </w:pPr>
          </w:p>
          <w:p w14:paraId="290DD478" w14:textId="77777777" w:rsidR="002B1646" w:rsidRDefault="002B1646" w:rsidP="000940F3">
            <w:pPr>
              <w:spacing w:line="240" w:lineRule="auto"/>
              <w:rPr>
                <w:rFonts w:ascii="Verdana" w:eastAsia="Arial Unicode MS" w:hAnsi="Verdana" w:cs="Arial Unicode MS"/>
                <w:b/>
                <w:kern w:val="28"/>
                <w:sz w:val="16"/>
                <w:szCs w:val="16"/>
              </w:rPr>
            </w:pPr>
            <w:r w:rsidRPr="002B1646">
              <w:rPr>
                <w:rFonts w:ascii="Verdana" w:eastAsia="Arial Unicode MS" w:hAnsi="Verdana" w:cs="Arial Unicode MS"/>
                <w:b/>
                <w:kern w:val="28"/>
                <w:sz w:val="16"/>
                <w:szCs w:val="16"/>
              </w:rPr>
              <w:t>Gestión Institucional de Recursos Humanos</w:t>
            </w:r>
          </w:p>
          <w:p w14:paraId="48B98FF4" w14:textId="7532565E" w:rsidR="00FB1ABD" w:rsidRPr="002B1646" w:rsidRDefault="00FB1ABD" w:rsidP="000940F3">
            <w:pPr>
              <w:spacing w:line="240" w:lineRule="auto"/>
              <w:rPr>
                <w:rFonts w:ascii="Verdana" w:eastAsia="Arial Unicode MS" w:hAnsi="Verdana" w:cs="Arial Unicode MS"/>
                <w:b/>
                <w:kern w:val="28"/>
                <w:sz w:val="16"/>
                <w:szCs w:val="16"/>
              </w:rPr>
            </w:pPr>
          </w:p>
        </w:tc>
        <w:tc>
          <w:tcPr>
            <w:tcW w:w="701" w:type="dxa"/>
            <w:tcBorders>
              <w:top w:val="single" w:sz="4" w:space="0" w:color="auto"/>
              <w:left w:val="single" w:sz="6" w:space="0" w:color="auto"/>
              <w:bottom w:val="single" w:sz="6" w:space="0" w:color="auto"/>
              <w:right w:val="single" w:sz="6" w:space="0" w:color="auto"/>
            </w:tcBorders>
          </w:tcPr>
          <w:p w14:paraId="11D44D26" w14:textId="77934A38" w:rsidR="000940F3" w:rsidRDefault="000940F3" w:rsidP="000940F3">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1501</w:t>
            </w:r>
          </w:p>
        </w:tc>
        <w:tc>
          <w:tcPr>
            <w:tcW w:w="981" w:type="dxa"/>
            <w:tcBorders>
              <w:top w:val="single" w:sz="4" w:space="0" w:color="auto"/>
              <w:left w:val="single" w:sz="6" w:space="0" w:color="auto"/>
              <w:bottom w:val="single" w:sz="6" w:space="0" w:color="auto"/>
              <w:right w:val="single" w:sz="6" w:space="0" w:color="auto"/>
            </w:tcBorders>
          </w:tcPr>
          <w:p w14:paraId="18A0658D" w14:textId="10987A32" w:rsidR="000940F3" w:rsidRPr="003B0049" w:rsidRDefault="000940F3" w:rsidP="000940F3">
            <w:pPr>
              <w:spacing w:line="240" w:lineRule="auto"/>
              <w:rPr>
                <w:rFonts w:ascii="Verdana" w:eastAsia="Arial Unicode MS" w:hAnsi="Verdana" w:cs="Arial Unicode MS"/>
                <w:kern w:val="28"/>
                <w:sz w:val="16"/>
                <w:szCs w:val="16"/>
              </w:rPr>
            </w:pPr>
            <w:r w:rsidRPr="008F0912">
              <w:rPr>
                <w:rFonts w:ascii="Verdana" w:eastAsia="Arial Unicode MS" w:hAnsi="Verdana" w:cs="Arial Unicode MS"/>
                <w:kern w:val="28"/>
                <w:sz w:val="16"/>
                <w:szCs w:val="16"/>
              </w:rPr>
              <w:t>procesos normalizados</w:t>
            </w:r>
          </w:p>
        </w:tc>
        <w:tc>
          <w:tcPr>
            <w:tcW w:w="1153" w:type="dxa"/>
            <w:tcBorders>
              <w:top w:val="single" w:sz="4" w:space="0" w:color="auto"/>
              <w:left w:val="single" w:sz="6" w:space="0" w:color="auto"/>
              <w:bottom w:val="single" w:sz="6" w:space="0" w:color="auto"/>
              <w:right w:val="single" w:sz="6" w:space="0" w:color="auto"/>
            </w:tcBorders>
          </w:tcPr>
          <w:p w14:paraId="5C649548" w14:textId="449485BD" w:rsidR="000940F3" w:rsidRPr="0037044B" w:rsidRDefault="000940F3" w:rsidP="000940F3">
            <w:pPr>
              <w:spacing w:line="240" w:lineRule="auto"/>
              <w:rPr>
                <w:rFonts w:ascii="Verdana" w:eastAsia="Arial Unicode MS" w:hAnsi="Verdana" w:cs="Arial Unicode MS"/>
                <w:kern w:val="28"/>
                <w:sz w:val="16"/>
                <w:szCs w:val="16"/>
              </w:rPr>
            </w:pPr>
            <w:r w:rsidRPr="008F0912">
              <w:rPr>
                <w:rFonts w:ascii="Verdana" w:eastAsia="Arial Unicode MS" w:hAnsi="Verdana" w:cs="Arial Unicode MS"/>
                <w:kern w:val="28"/>
                <w:sz w:val="16"/>
                <w:szCs w:val="16"/>
              </w:rPr>
              <w:t>Número de procesos normalizados</w:t>
            </w:r>
          </w:p>
        </w:tc>
        <w:tc>
          <w:tcPr>
            <w:tcW w:w="854" w:type="dxa"/>
            <w:tcBorders>
              <w:top w:val="single" w:sz="4" w:space="0" w:color="auto"/>
              <w:left w:val="single" w:sz="6" w:space="0" w:color="auto"/>
              <w:bottom w:val="single" w:sz="6" w:space="0" w:color="auto"/>
              <w:right w:val="single" w:sz="6" w:space="0" w:color="auto"/>
            </w:tcBorders>
          </w:tcPr>
          <w:p w14:paraId="19BFDACD" w14:textId="7317DC63" w:rsidR="000940F3" w:rsidRDefault="000940F3"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15PA01</w:t>
            </w:r>
          </w:p>
        </w:tc>
        <w:tc>
          <w:tcPr>
            <w:tcW w:w="1701" w:type="dxa"/>
            <w:tcBorders>
              <w:top w:val="single" w:sz="4" w:space="0" w:color="auto"/>
              <w:left w:val="single" w:sz="6" w:space="0" w:color="auto"/>
              <w:bottom w:val="single" w:sz="6" w:space="0" w:color="auto"/>
              <w:right w:val="single" w:sz="6" w:space="0" w:color="auto"/>
            </w:tcBorders>
          </w:tcPr>
          <w:p w14:paraId="7039B6AC" w14:textId="4EAF9194" w:rsidR="000940F3" w:rsidRPr="003B0049" w:rsidRDefault="000940F3" w:rsidP="000940F3">
            <w:pPr>
              <w:spacing w:line="240" w:lineRule="auto"/>
              <w:rPr>
                <w:rFonts w:ascii="Verdana" w:eastAsia="Arial Unicode MS" w:hAnsi="Verdana" w:cs="Arial Unicode MS"/>
                <w:kern w:val="28"/>
                <w:sz w:val="16"/>
                <w:szCs w:val="16"/>
              </w:rPr>
            </w:pPr>
            <w:r w:rsidRPr="008F0912">
              <w:rPr>
                <w:rFonts w:ascii="Verdana" w:eastAsia="Arial Unicode MS" w:hAnsi="Verdana" w:cs="Arial Unicode MS"/>
                <w:kern w:val="28"/>
                <w:sz w:val="16"/>
                <w:szCs w:val="16"/>
              </w:rPr>
              <w:t>Normalizar  tres  de los procesos del área de Recurso Humanos</w:t>
            </w:r>
            <w:r>
              <w:rPr>
                <w:rFonts w:ascii="Verdana" w:eastAsia="Arial Unicode MS" w:hAnsi="Verdana" w:cs="Arial Unicode MS"/>
                <w:kern w:val="28"/>
                <w:sz w:val="16"/>
                <w:szCs w:val="16"/>
              </w:rPr>
              <w:t>.</w:t>
            </w:r>
          </w:p>
        </w:tc>
        <w:tc>
          <w:tcPr>
            <w:tcW w:w="1134" w:type="dxa"/>
            <w:tcBorders>
              <w:top w:val="single" w:sz="4" w:space="0" w:color="auto"/>
              <w:left w:val="single" w:sz="6" w:space="0" w:color="auto"/>
              <w:bottom w:val="single" w:sz="6" w:space="0" w:color="auto"/>
              <w:right w:val="single" w:sz="6" w:space="0" w:color="auto"/>
            </w:tcBorders>
          </w:tcPr>
          <w:p w14:paraId="7121DA45" w14:textId="365666EC" w:rsidR="000940F3" w:rsidRDefault="002B1646"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Mercedes Campos Segura</w:t>
            </w:r>
          </w:p>
        </w:tc>
        <w:tc>
          <w:tcPr>
            <w:tcW w:w="1417" w:type="dxa"/>
            <w:tcBorders>
              <w:top w:val="single" w:sz="4" w:space="0" w:color="auto"/>
              <w:left w:val="single" w:sz="6" w:space="0" w:color="auto"/>
              <w:bottom w:val="single" w:sz="6" w:space="0" w:color="auto"/>
              <w:right w:val="single" w:sz="6" w:space="0" w:color="auto"/>
            </w:tcBorders>
          </w:tcPr>
          <w:p w14:paraId="3EA251EC" w14:textId="77777777" w:rsidR="000940F3" w:rsidRPr="00780298" w:rsidRDefault="000940F3" w:rsidP="000940F3">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1A28C2F5" w14:textId="77777777" w:rsidR="000940F3" w:rsidRPr="00780298" w:rsidRDefault="000940F3" w:rsidP="000940F3">
            <w:pPr>
              <w:spacing w:line="240" w:lineRule="auto"/>
              <w:rPr>
                <w:rFonts w:ascii="Verdana" w:eastAsia="Arial Unicode MS" w:hAnsi="Verdana" w:cs="Arial Unicode MS"/>
                <w:color w:val="000000"/>
                <w:sz w:val="16"/>
                <w:szCs w:val="16"/>
              </w:rPr>
            </w:pPr>
          </w:p>
          <w:p w14:paraId="3ABF7796" w14:textId="28CC017B" w:rsidR="000940F3" w:rsidRPr="00780298" w:rsidRDefault="000940F3" w:rsidP="000940F3">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3561824F" w14:textId="0EF9B1FE" w:rsidR="000940F3" w:rsidRDefault="000940F3" w:rsidP="000940F3">
            <w:pPr>
              <w:spacing w:line="240" w:lineRule="auto"/>
              <w:jc w:val="right"/>
              <w:rPr>
                <w:rFonts w:ascii="Verdana" w:eastAsia="Arial Unicode MS" w:hAnsi="Verdana" w:cs="Arial Unicode MS"/>
                <w:color w:val="000000"/>
                <w:sz w:val="14"/>
              </w:rPr>
            </w:pPr>
            <w:r w:rsidRPr="000940F3">
              <w:rPr>
                <w:rFonts w:ascii="Verdana" w:eastAsia="Arial Unicode MS" w:hAnsi="Verdana" w:cs="Arial Unicode MS"/>
                <w:color w:val="000000"/>
                <w:sz w:val="14"/>
              </w:rPr>
              <w:t>6,184,075</w:t>
            </w:r>
          </w:p>
          <w:p w14:paraId="07EF0DCC" w14:textId="77777777" w:rsidR="000940F3" w:rsidRDefault="000940F3" w:rsidP="000940F3">
            <w:pPr>
              <w:spacing w:line="240" w:lineRule="auto"/>
              <w:jc w:val="right"/>
              <w:rPr>
                <w:rFonts w:ascii="Verdana" w:eastAsia="Arial Unicode MS" w:hAnsi="Verdana" w:cs="Arial Unicode MS"/>
                <w:color w:val="000000"/>
                <w:sz w:val="14"/>
              </w:rPr>
            </w:pPr>
          </w:p>
          <w:p w14:paraId="5E5B8C55" w14:textId="372AC2B2" w:rsidR="000940F3" w:rsidRDefault="00EB22EF" w:rsidP="00EB22EF">
            <w:pPr>
              <w:spacing w:line="240" w:lineRule="auto"/>
              <w:jc w:val="right"/>
              <w:rPr>
                <w:rFonts w:ascii="Verdana" w:eastAsia="Arial Unicode MS" w:hAnsi="Verdana" w:cs="Arial Unicode MS"/>
                <w:color w:val="000000"/>
                <w:sz w:val="14"/>
              </w:rPr>
            </w:pPr>
            <w:r w:rsidRPr="00EB22EF">
              <w:rPr>
                <w:rFonts w:ascii="Verdana" w:eastAsia="Arial Unicode MS" w:hAnsi="Verdana" w:cs="Arial Unicode MS"/>
                <w:b/>
                <w:color w:val="000000"/>
                <w:sz w:val="14"/>
              </w:rPr>
              <w:t>6,184,075</w:t>
            </w:r>
          </w:p>
        </w:tc>
        <w:tc>
          <w:tcPr>
            <w:tcW w:w="1276" w:type="dxa"/>
            <w:tcBorders>
              <w:top w:val="single" w:sz="4" w:space="0" w:color="auto"/>
              <w:left w:val="single" w:sz="6" w:space="0" w:color="auto"/>
              <w:bottom w:val="single" w:sz="6" w:space="0" w:color="auto"/>
              <w:right w:val="single" w:sz="6" w:space="0" w:color="auto"/>
            </w:tcBorders>
          </w:tcPr>
          <w:p w14:paraId="512CC91C" w14:textId="77777777" w:rsidR="000940F3" w:rsidRPr="00780298" w:rsidRDefault="000940F3" w:rsidP="000940F3">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792386B8" w14:textId="77777777" w:rsidR="000940F3" w:rsidRPr="00780298" w:rsidRDefault="000940F3" w:rsidP="000940F3">
            <w:pPr>
              <w:spacing w:line="240" w:lineRule="auto"/>
              <w:rPr>
                <w:rFonts w:ascii="Verdana" w:eastAsia="Arial Unicode MS" w:hAnsi="Verdana" w:cs="Arial Unicode MS"/>
                <w:color w:val="000000"/>
                <w:sz w:val="14"/>
              </w:rPr>
            </w:pPr>
          </w:p>
        </w:tc>
      </w:tr>
      <w:tr w:rsidR="000940F3" w:rsidRPr="00F6644D" w14:paraId="176619C3"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312F8307" w14:textId="04971709" w:rsidR="000940F3" w:rsidRDefault="000940F3" w:rsidP="000940F3">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16</w:t>
            </w:r>
          </w:p>
        </w:tc>
        <w:tc>
          <w:tcPr>
            <w:tcW w:w="2409" w:type="dxa"/>
            <w:tcBorders>
              <w:top w:val="single" w:sz="4" w:space="0" w:color="auto"/>
              <w:left w:val="single" w:sz="6" w:space="0" w:color="auto"/>
              <w:bottom w:val="single" w:sz="6" w:space="0" w:color="auto"/>
              <w:right w:val="single" w:sz="6" w:space="0" w:color="auto"/>
            </w:tcBorders>
          </w:tcPr>
          <w:p w14:paraId="7AAE17DA" w14:textId="77777777" w:rsidR="000940F3" w:rsidRDefault="000940F3" w:rsidP="000940F3">
            <w:pPr>
              <w:spacing w:line="240" w:lineRule="auto"/>
              <w:rPr>
                <w:rFonts w:ascii="Verdana" w:eastAsia="Arial Unicode MS" w:hAnsi="Verdana" w:cs="Arial Unicode MS"/>
                <w:kern w:val="28"/>
                <w:sz w:val="16"/>
                <w:szCs w:val="16"/>
              </w:rPr>
            </w:pPr>
            <w:r w:rsidRPr="008F0912">
              <w:rPr>
                <w:rFonts w:ascii="Verdana" w:eastAsia="Arial Unicode MS" w:hAnsi="Verdana" w:cs="Arial Unicode MS"/>
                <w:kern w:val="28"/>
                <w:sz w:val="16"/>
                <w:szCs w:val="16"/>
              </w:rPr>
              <w:t>Realizar la gestión de  recursos humanos para guiar a la institución  en la  búsqueda de  la sinergia en las actividades operativas para  alcanzar el reto institucional.</w:t>
            </w:r>
          </w:p>
          <w:p w14:paraId="03D60CD8" w14:textId="77777777" w:rsidR="002B1646" w:rsidRDefault="002B1646" w:rsidP="000940F3">
            <w:pPr>
              <w:spacing w:line="240" w:lineRule="auto"/>
              <w:rPr>
                <w:rFonts w:ascii="Verdana" w:eastAsia="Arial Unicode MS" w:hAnsi="Verdana" w:cs="Arial Unicode MS"/>
                <w:kern w:val="28"/>
                <w:sz w:val="16"/>
                <w:szCs w:val="16"/>
              </w:rPr>
            </w:pPr>
          </w:p>
          <w:p w14:paraId="06C261AA" w14:textId="45B77DAE" w:rsidR="002B1646" w:rsidRPr="003B0049" w:rsidRDefault="002B1646" w:rsidP="000940F3">
            <w:pPr>
              <w:spacing w:line="240" w:lineRule="auto"/>
              <w:rPr>
                <w:rFonts w:ascii="Verdana" w:eastAsia="Arial Unicode MS" w:hAnsi="Verdana" w:cs="Arial Unicode MS"/>
                <w:kern w:val="28"/>
                <w:sz w:val="16"/>
                <w:szCs w:val="16"/>
              </w:rPr>
            </w:pPr>
            <w:r w:rsidRPr="002B1646">
              <w:rPr>
                <w:rFonts w:ascii="Verdana" w:eastAsia="Arial Unicode MS" w:hAnsi="Verdana" w:cs="Arial Unicode MS"/>
                <w:b/>
                <w:kern w:val="28"/>
                <w:sz w:val="16"/>
                <w:szCs w:val="16"/>
              </w:rPr>
              <w:t>Gestión Institucional de Recursos Humanos</w:t>
            </w:r>
          </w:p>
        </w:tc>
        <w:tc>
          <w:tcPr>
            <w:tcW w:w="701" w:type="dxa"/>
            <w:tcBorders>
              <w:top w:val="single" w:sz="4" w:space="0" w:color="auto"/>
              <w:left w:val="single" w:sz="6" w:space="0" w:color="auto"/>
              <w:bottom w:val="single" w:sz="6" w:space="0" w:color="auto"/>
              <w:right w:val="single" w:sz="6" w:space="0" w:color="auto"/>
            </w:tcBorders>
          </w:tcPr>
          <w:p w14:paraId="6A295A1F" w14:textId="54827DBD" w:rsidR="000940F3" w:rsidRDefault="000940F3" w:rsidP="000940F3">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1601</w:t>
            </w:r>
          </w:p>
        </w:tc>
        <w:tc>
          <w:tcPr>
            <w:tcW w:w="981" w:type="dxa"/>
            <w:tcBorders>
              <w:top w:val="single" w:sz="4" w:space="0" w:color="auto"/>
              <w:left w:val="single" w:sz="6" w:space="0" w:color="auto"/>
              <w:bottom w:val="single" w:sz="6" w:space="0" w:color="auto"/>
              <w:right w:val="single" w:sz="6" w:space="0" w:color="auto"/>
            </w:tcBorders>
          </w:tcPr>
          <w:p w14:paraId="4F734D46" w14:textId="67FF9D45" w:rsidR="000940F3" w:rsidRPr="003B0049" w:rsidRDefault="000940F3"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Porcentaje de </w:t>
            </w:r>
            <w:r w:rsidRPr="008F0912">
              <w:rPr>
                <w:rFonts w:ascii="Verdana" w:eastAsia="Arial Unicode MS" w:hAnsi="Verdana" w:cs="Arial Unicode MS"/>
                <w:kern w:val="28"/>
                <w:sz w:val="16"/>
                <w:szCs w:val="16"/>
              </w:rPr>
              <w:t>acciones efectuadas</w:t>
            </w:r>
          </w:p>
        </w:tc>
        <w:tc>
          <w:tcPr>
            <w:tcW w:w="1153" w:type="dxa"/>
            <w:tcBorders>
              <w:top w:val="single" w:sz="4" w:space="0" w:color="auto"/>
              <w:left w:val="single" w:sz="6" w:space="0" w:color="auto"/>
              <w:bottom w:val="single" w:sz="6" w:space="0" w:color="auto"/>
              <w:right w:val="single" w:sz="6" w:space="0" w:color="auto"/>
            </w:tcBorders>
          </w:tcPr>
          <w:p w14:paraId="1568537E" w14:textId="54414EA9" w:rsidR="000940F3" w:rsidRPr="0037044B" w:rsidRDefault="000940F3" w:rsidP="000940F3">
            <w:pPr>
              <w:spacing w:line="240" w:lineRule="auto"/>
              <w:rPr>
                <w:rFonts w:ascii="Verdana" w:eastAsia="Arial Unicode MS" w:hAnsi="Verdana" w:cs="Arial Unicode MS"/>
                <w:kern w:val="28"/>
                <w:sz w:val="16"/>
                <w:szCs w:val="16"/>
              </w:rPr>
            </w:pPr>
            <w:r w:rsidRPr="008F0912">
              <w:rPr>
                <w:rFonts w:ascii="Verdana" w:eastAsia="Arial Unicode MS" w:hAnsi="Verdana" w:cs="Arial Unicode MS"/>
                <w:kern w:val="28"/>
                <w:sz w:val="16"/>
                <w:szCs w:val="16"/>
              </w:rPr>
              <w:t xml:space="preserve">Número de acciones efectuadas/ número de acciones </w:t>
            </w:r>
            <w:r w:rsidRPr="008F0912">
              <w:rPr>
                <w:rFonts w:ascii="Verdana" w:eastAsia="Arial Unicode MS" w:hAnsi="Verdana" w:cs="Arial Unicode MS"/>
                <w:kern w:val="28"/>
                <w:sz w:val="16"/>
                <w:szCs w:val="16"/>
              </w:rPr>
              <w:lastRenderedPageBreak/>
              <w:t>programadas</w:t>
            </w:r>
            <w:r>
              <w:rPr>
                <w:rFonts w:ascii="Verdana" w:eastAsia="Arial Unicode MS" w:hAnsi="Verdana" w:cs="Arial Unicode MS"/>
                <w:kern w:val="28"/>
                <w:sz w:val="16"/>
                <w:szCs w:val="16"/>
              </w:rPr>
              <w:t xml:space="preserve"> * 100</w:t>
            </w:r>
          </w:p>
        </w:tc>
        <w:tc>
          <w:tcPr>
            <w:tcW w:w="854" w:type="dxa"/>
            <w:tcBorders>
              <w:top w:val="single" w:sz="4" w:space="0" w:color="auto"/>
              <w:left w:val="single" w:sz="6" w:space="0" w:color="auto"/>
              <w:bottom w:val="single" w:sz="6" w:space="0" w:color="auto"/>
              <w:right w:val="single" w:sz="6" w:space="0" w:color="auto"/>
            </w:tcBorders>
          </w:tcPr>
          <w:p w14:paraId="5E57D32D" w14:textId="0B9067B3" w:rsidR="000940F3" w:rsidRDefault="000940F3"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16PA01</w:t>
            </w:r>
          </w:p>
        </w:tc>
        <w:tc>
          <w:tcPr>
            <w:tcW w:w="1701" w:type="dxa"/>
            <w:tcBorders>
              <w:top w:val="single" w:sz="4" w:space="0" w:color="auto"/>
              <w:left w:val="single" w:sz="6" w:space="0" w:color="auto"/>
              <w:bottom w:val="single" w:sz="6" w:space="0" w:color="auto"/>
              <w:right w:val="single" w:sz="6" w:space="0" w:color="auto"/>
            </w:tcBorders>
          </w:tcPr>
          <w:p w14:paraId="3313DFBF" w14:textId="675AE99F" w:rsidR="000940F3" w:rsidRDefault="000940F3" w:rsidP="000940F3">
            <w:pPr>
              <w:spacing w:line="240" w:lineRule="auto"/>
              <w:rPr>
                <w:rFonts w:ascii="Verdana" w:eastAsia="Arial Unicode MS" w:hAnsi="Verdana" w:cs="Arial Unicode MS"/>
                <w:kern w:val="28"/>
                <w:sz w:val="16"/>
                <w:szCs w:val="16"/>
              </w:rPr>
            </w:pPr>
            <w:r w:rsidRPr="008F0912">
              <w:rPr>
                <w:rFonts w:ascii="Verdana" w:eastAsia="Arial Unicode MS" w:hAnsi="Verdana" w:cs="Arial Unicode MS"/>
                <w:kern w:val="28"/>
                <w:sz w:val="16"/>
                <w:szCs w:val="16"/>
              </w:rPr>
              <w:t>Desarrollar durante las siguientes</w:t>
            </w:r>
            <w:r w:rsidR="00B707EE">
              <w:rPr>
                <w:rFonts w:ascii="Verdana" w:eastAsia="Arial Unicode MS" w:hAnsi="Verdana" w:cs="Arial Unicode MS"/>
                <w:kern w:val="28"/>
                <w:sz w:val="16"/>
                <w:szCs w:val="16"/>
              </w:rPr>
              <w:t xml:space="preserve"> 12</w:t>
            </w:r>
            <w:r w:rsidRPr="008F0912">
              <w:rPr>
                <w:rFonts w:ascii="Verdana" w:eastAsia="Arial Unicode MS" w:hAnsi="Verdana" w:cs="Arial Unicode MS"/>
                <w:kern w:val="28"/>
                <w:sz w:val="16"/>
                <w:szCs w:val="16"/>
              </w:rPr>
              <w:t xml:space="preserve"> </w:t>
            </w:r>
            <w:r>
              <w:rPr>
                <w:rFonts w:ascii="Verdana" w:eastAsia="Arial Unicode MS" w:hAnsi="Verdana" w:cs="Arial Unicode MS"/>
                <w:kern w:val="28"/>
                <w:sz w:val="16"/>
                <w:szCs w:val="16"/>
              </w:rPr>
              <w:t>acciones</w:t>
            </w:r>
            <w:r w:rsidRPr="008F0912">
              <w:rPr>
                <w:rFonts w:ascii="Verdana" w:eastAsia="Arial Unicode MS" w:hAnsi="Verdana" w:cs="Arial Unicode MS"/>
                <w:kern w:val="28"/>
                <w:sz w:val="16"/>
                <w:szCs w:val="16"/>
              </w:rPr>
              <w:t xml:space="preserve">: </w:t>
            </w:r>
          </w:p>
          <w:p w14:paraId="1C7B654D" w14:textId="77777777" w:rsidR="000940F3" w:rsidRDefault="000940F3" w:rsidP="000940F3">
            <w:pPr>
              <w:spacing w:line="240" w:lineRule="auto"/>
              <w:rPr>
                <w:rFonts w:ascii="Verdana" w:eastAsia="Arial Unicode MS" w:hAnsi="Verdana" w:cs="Arial Unicode MS"/>
                <w:kern w:val="28"/>
                <w:sz w:val="16"/>
                <w:szCs w:val="16"/>
              </w:rPr>
            </w:pPr>
            <w:r w:rsidRPr="008F0912">
              <w:rPr>
                <w:rFonts w:ascii="Verdana" w:eastAsia="Arial Unicode MS" w:hAnsi="Verdana" w:cs="Arial Unicode MS"/>
                <w:kern w:val="28"/>
                <w:sz w:val="16"/>
                <w:szCs w:val="16"/>
              </w:rPr>
              <w:t xml:space="preserve"> </w:t>
            </w:r>
          </w:p>
          <w:p w14:paraId="39726CE2" w14:textId="77777777" w:rsidR="00FE14A2" w:rsidRDefault="00FE14A2" w:rsidP="000940F3">
            <w:pPr>
              <w:spacing w:line="240" w:lineRule="auto"/>
              <w:rPr>
                <w:rFonts w:ascii="Verdana" w:eastAsia="Arial Unicode MS" w:hAnsi="Verdana" w:cs="Arial Unicode MS"/>
                <w:kern w:val="28"/>
                <w:sz w:val="16"/>
                <w:szCs w:val="16"/>
              </w:rPr>
            </w:pPr>
          </w:p>
          <w:p w14:paraId="75C7F968" w14:textId="77777777" w:rsidR="00FE14A2" w:rsidRDefault="00FE14A2" w:rsidP="000940F3">
            <w:pPr>
              <w:spacing w:line="240" w:lineRule="auto"/>
              <w:rPr>
                <w:rFonts w:ascii="Verdana" w:eastAsia="Arial Unicode MS" w:hAnsi="Verdana" w:cs="Arial Unicode MS"/>
                <w:kern w:val="28"/>
                <w:sz w:val="16"/>
                <w:szCs w:val="16"/>
              </w:rPr>
            </w:pPr>
          </w:p>
          <w:p w14:paraId="5E9B55DE" w14:textId="2C702499" w:rsidR="000940F3" w:rsidRDefault="000940F3"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 xml:space="preserve">1. </w:t>
            </w:r>
            <w:r w:rsidRPr="008F0912">
              <w:rPr>
                <w:rFonts w:ascii="Verdana" w:eastAsia="Arial Unicode MS" w:hAnsi="Verdana" w:cs="Arial Unicode MS"/>
                <w:kern w:val="28"/>
                <w:sz w:val="16"/>
                <w:szCs w:val="16"/>
              </w:rPr>
              <w:t>Concurso Público</w:t>
            </w:r>
            <w:r>
              <w:rPr>
                <w:rFonts w:ascii="Verdana" w:eastAsia="Arial Unicode MS" w:hAnsi="Verdana" w:cs="Arial Unicode MS"/>
                <w:kern w:val="28"/>
                <w:sz w:val="16"/>
                <w:szCs w:val="16"/>
              </w:rPr>
              <w:t>s Internos y externos.</w:t>
            </w:r>
          </w:p>
          <w:p w14:paraId="083A1AB1" w14:textId="77777777" w:rsidR="000940F3" w:rsidRDefault="000940F3"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2. </w:t>
            </w:r>
            <w:r w:rsidRPr="008F0912">
              <w:rPr>
                <w:rFonts w:ascii="Verdana" w:eastAsia="Arial Unicode MS" w:hAnsi="Verdana" w:cs="Arial Unicode MS"/>
                <w:kern w:val="28"/>
                <w:sz w:val="16"/>
                <w:szCs w:val="16"/>
              </w:rPr>
              <w:t>Aplicar el proceso de Evaluación y Apreciación del Desempeño Adm</w:t>
            </w:r>
            <w:r>
              <w:rPr>
                <w:rFonts w:ascii="Verdana" w:eastAsia="Arial Unicode MS" w:hAnsi="Verdana" w:cs="Arial Unicode MS"/>
                <w:kern w:val="28"/>
                <w:sz w:val="16"/>
                <w:szCs w:val="16"/>
              </w:rPr>
              <w:t>inistrativo,  Docente  y DECAT.</w:t>
            </w:r>
          </w:p>
          <w:p w14:paraId="381EA123" w14:textId="77777777" w:rsidR="000940F3" w:rsidRPr="008F0912" w:rsidRDefault="000940F3" w:rsidP="000940F3">
            <w:pPr>
              <w:spacing w:line="240" w:lineRule="auto"/>
              <w:rPr>
                <w:rFonts w:ascii="Verdana" w:eastAsia="Arial Unicode MS" w:hAnsi="Verdana" w:cs="Arial Unicode MS"/>
                <w:kern w:val="28"/>
                <w:sz w:val="16"/>
                <w:szCs w:val="16"/>
              </w:rPr>
            </w:pPr>
          </w:p>
          <w:p w14:paraId="0A189555" w14:textId="77777777" w:rsidR="000940F3" w:rsidRDefault="000940F3"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3. </w:t>
            </w:r>
            <w:r w:rsidRPr="008F0912">
              <w:rPr>
                <w:rFonts w:ascii="Verdana" w:eastAsia="Arial Unicode MS" w:hAnsi="Verdana" w:cs="Arial Unicode MS"/>
                <w:kern w:val="28"/>
                <w:sz w:val="16"/>
                <w:szCs w:val="16"/>
              </w:rPr>
              <w:t>Contratación de profesionales en Ciencias  Económicas de un estadista para validar los documentos en SSPS.</w:t>
            </w:r>
          </w:p>
          <w:p w14:paraId="6C259AA5" w14:textId="77777777" w:rsidR="000940F3" w:rsidRPr="008F0912" w:rsidRDefault="000940F3" w:rsidP="000940F3">
            <w:pPr>
              <w:spacing w:line="240" w:lineRule="auto"/>
              <w:rPr>
                <w:rFonts w:ascii="Verdana" w:eastAsia="Arial Unicode MS" w:hAnsi="Verdana" w:cs="Arial Unicode MS"/>
                <w:kern w:val="28"/>
                <w:sz w:val="16"/>
                <w:szCs w:val="16"/>
              </w:rPr>
            </w:pPr>
          </w:p>
          <w:p w14:paraId="79AA91B1" w14:textId="77777777" w:rsidR="000940F3" w:rsidRDefault="000940F3"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4. </w:t>
            </w:r>
            <w:r w:rsidRPr="008F0912">
              <w:rPr>
                <w:rFonts w:ascii="Verdana" w:eastAsia="Arial Unicode MS" w:hAnsi="Verdana" w:cs="Arial Unicode MS"/>
                <w:kern w:val="28"/>
                <w:sz w:val="16"/>
                <w:szCs w:val="16"/>
              </w:rPr>
              <w:t>Contratación de personal en digitación, para aplicar y tabular los procesos de Evaluación y Apreciación del desempeño docente y DECAT.</w:t>
            </w:r>
          </w:p>
          <w:p w14:paraId="1FA426EB" w14:textId="77777777" w:rsidR="000940F3" w:rsidRPr="008F0912" w:rsidRDefault="000940F3" w:rsidP="000940F3">
            <w:pPr>
              <w:spacing w:line="240" w:lineRule="auto"/>
              <w:rPr>
                <w:rFonts w:ascii="Verdana" w:eastAsia="Arial Unicode MS" w:hAnsi="Verdana" w:cs="Arial Unicode MS"/>
                <w:kern w:val="28"/>
                <w:sz w:val="16"/>
                <w:szCs w:val="16"/>
              </w:rPr>
            </w:pPr>
          </w:p>
          <w:p w14:paraId="7775C355" w14:textId="77777777" w:rsidR="000940F3" w:rsidRDefault="000940F3"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5. </w:t>
            </w:r>
            <w:r w:rsidRPr="008F0912">
              <w:rPr>
                <w:rFonts w:ascii="Verdana" w:eastAsia="Arial Unicode MS" w:hAnsi="Verdana" w:cs="Arial Unicode MS"/>
                <w:kern w:val="28"/>
                <w:sz w:val="16"/>
                <w:szCs w:val="16"/>
              </w:rPr>
              <w:t>Contratación de una per</w:t>
            </w:r>
            <w:r w:rsidRPr="00F87EDE">
              <w:rPr>
                <w:rFonts w:ascii="Verdana" w:eastAsia="Arial Unicode MS" w:hAnsi="Verdana" w:cs="Arial Unicode MS"/>
                <w:kern w:val="28"/>
                <w:sz w:val="16"/>
                <w:szCs w:val="16"/>
              </w:rPr>
              <w:t>sona</w:t>
            </w:r>
            <w:r w:rsidRPr="008F0912">
              <w:rPr>
                <w:rFonts w:ascii="Verdana" w:eastAsia="Arial Unicode MS" w:hAnsi="Verdana" w:cs="Arial Unicode MS"/>
                <w:kern w:val="28"/>
                <w:sz w:val="16"/>
                <w:szCs w:val="16"/>
              </w:rPr>
              <w:t xml:space="preserve"> en digitación, para fiscalizar el 100% del Proceso de Declaración Jurada y horario.</w:t>
            </w:r>
          </w:p>
          <w:p w14:paraId="7BD39C65" w14:textId="77777777" w:rsidR="000940F3" w:rsidRPr="008F0912" w:rsidRDefault="000940F3" w:rsidP="000940F3">
            <w:pPr>
              <w:spacing w:line="240" w:lineRule="auto"/>
              <w:rPr>
                <w:rFonts w:ascii="Verdana" w:eastAsia="Arial Unicode MS" w:hAnsi="Verdana" w:cs="Arial Unicode MS"/>
                <w:kern w:val="28"/>
                <w:sz w:val="16"/>
                <w:szCs w:val="16"/>
              </w:rPr>
            </w:pPr>
          </w:p>
          <w:p w14:paraId="0023CD1A" w14:textId="77777777" w:rsidR="000940F3" w:rsidRDefault="000940F3"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6. </w:t>
            </w:r>
            <w:r w:rsidRPr="008F0912">
              <w:rPr>
                <w:rFonts w:ascii="Verdana" w:eastAsia="Arial Unicode MS" w:hAnsi="Verdana" w:cs="Arial Unicode MS"/>
                <w:kern w:val="28"/>
                <w:sz w:val="16"/>
                <w:szCs w:val="16"/>
              </w:rPr>
              <w:t xml:space="preserve">Optimizar el espacio de archivo de expedientes de funcionarios con </w:t>
            </w:r>
            <w:r w:rsidRPr="008F0912">
              <w:rPr>
                <w:rFonts w:ascii="Verdana" w:eastAsia="Arial Unicode MS" w:hAnsi="Verdana" w:cs="Arial Unicode MS"/>
                <w:kern w:val="28"/>
                <w:sz w:val="16"/>
                <w:szCs w:val="16"/>
              </w:rPr>
              <w:lastRenderedPageBreak/>
              <w:t>estantería metaliza y cajas cartón especiales para almacenaje.</w:t>
            </w:r>
          </w:p>
          <w:p w14:paraId="00F2A7A2" w14:textId="77777777" w:rsidR="000940F3" w:rsidRPr="008F0912" w:rsidRDefault="000940F3" w:rsidP="000940F3">
            <w:pPr>
              <w:spacing w:line="240" w:lineRule="auto"/>
              <w:rPr>
                <w:rFonts w:ascii="Verdana" w:eastAsia="Arial Unicode MS" w:hAnsi="Verdana" w:cs="Arial Unicode MS"/>
                <w:kern w:val="28"/>
                <w:sz w:val="16"/>
                <w:szCs w:val="16"/>
              </w:rPr>
            </w:pPr>
          </w:p>
          <w:p w14:paraId="7815B2BD" w14:textId="62453299" w:rsidR="000940F3" w:rsidRDefault="00B707EE"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7. </w:t>
            </w:r>
            <w:r w:rsidR="000940F3" w:rsidRPr="008F0912">
              <w:rPr>
                <w:rFonts w:ascii="Verdana" w:eastAsia="Arial Unicode MS" w:hAnsi="Verdana" w:cs="Arial Unicode MS"/>
                <w:kern w:val="28"/>
                <w:sz w:val="16"/>
                <w:szCs w:val="16"/>
              </w:rPr>
              <w:t xml:space="preserve">Establecer pautas de retroalimentación por capacitación realizada.   Reconocimiento por quinquenios y jubilación. </w:t>
            </w:r>
          </w:p>
          <w:p w14:paraId="7376E209" w14:textId="77777777" w:rsidR="000940F3" w:rsidRPr="008F0912" w:rsidRDefault="000940F3" w:rsidP="000940F3">
            <w:pPr>
              <w:spacing w:line="240" w:lineRule="auto"/>
              <w:rPr>
                <w:rFonts w:ascii="Verdana" w:eastAsia="Arial Unicode MS" w:hAnsi="Verdana" w:cs="Arial Unicode MS"/>
                <w:kern w:val="28"/>
                <w:sz w:val="16"/>
                <w:szCs w:val="16"/>
              </w:rPr>
            </w:pPr>
          </w:p>
          <w:p w14:paraId="32CA75DF" w14:textId="01B2965D" w:rsidR="000940F3" w:rsidRDefault="00B707EE"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8. </w:t>
            </w:r>
            <w:r w:rsidR="000940F3" w:rsidRPr="008F0912">
              <w:rPr>
                <w:rFonts w:ascii="Verdana" w:eastAsia="Arial Unicode MS" w:hAnsi="Verdana" w:cs="Arial Unicode MS"/>
                <w:kern w:val="28"/>
                <w:sz w:val="16"/>
                <w:szCs w:val="16"/>
              </w:rPr>
              <w:t xml:space="preserve">Adquirir pruebas psicológicas más modernas que complementen las existentes. </w:t>
            </w:r>
          </w:p>
          <w:p w14:paraId="1C18B691" w14:textId="77777777" w:rsidR="000940F3" w:rsidRPr="008F0912" w:rsidRDefault="000940F3" w:rsidP="000940F3">
            <w:pPr>
              <w:spacing w:line="240" w:lineRule="auto"/>
              <w:rPr>
                <w:rFonts w:ascii="Verdana" w:eastAsia="Arial Unicode MS" w:hAnsi="Verdana" w:cs="Arial Unicode MS"/>
                <w:kern w:val="28"/>
                <w:sz w:val="16"/>
                <w:szCs w:val="16"/>
              </w:rPr>
            </w:pPr>
          </w:p>
          <w:p w14:paraId="7B20A83F" w14:textId="2BF9F181" w:rsidR="000940F3" w:rsidRDefault="00B707EE"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9. </w:t>
            </w:r>
            <w:r w:rsidR="000940F3" w:rsidRPr="008F0912">
              <w:rPr>
                <w:rFonts w:ascii="Verdana" w:eastAsia="Arial Unicode MS" w:hAnsi="Verdana" w:cs="Arial Unicode MS"/>
                <w:kern w:val="28"/>
                <w:sz w:val="16"/>
                <w:szCs w:val="16"/>
              </w:rPr>
              <w:t xml:space="preserve">Contratación de pruebas de conocimiento para los concursos públicos. </w:t>
            </w:r>
          </w:p>
          <w:p w14:paraId="2EE37558" w14:textId="77777777" w:rsidR="000940F3" w:rsidRDefault="000940F3" w:rsidP="000940F3">
            <w:pPr>
              <w:spacing w:line="240" w:lineRule="auto"/>
              <w:rPr>
                <w:rFonts w:ascii="Verdana" w:eastAsia="Arial Unicode MS" w:hAnsi="Verdana" w:cs="Arial Unicode MS"/>
                <w:kern w:val="28"/>
                <w:sz w:val="16"/>
                <w:szCs w:val="16"/>
              </w:rPr>
            </w:pPr>
          </w:p>
          <w:p w14:paraId="6538D952" w14:textId="77777777" w:rsidR="0002519C" w:rsidRPr="008F0912" w:rsidRDefault="0002519C" w:rsidP="000940F3">
            <w:pPr>
              <w:spacing w:line="240" w:lineRule="auto"/>
              <w:rPr>
                <w:rFonts w:ascii="Verdana" w:eastAsia="Arial Unicode MS" w:hAnsi="Verdana" w:cs="Arial Unicode MS"/>
                <w:kern w:val="28"/>
                <w:sz w:val="16"/>
                <w:szCs w:val="16"/>
              </w:rPr>
            </w:pPr>
          </w:p>
          <w:p w14:paraId="67197F91" w14:textId="11D35D49" w:rsidR="000940F3" w:rsidRPr="008F0912" w:rsidRDefault="00B707EE"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10</w:t>
            </w:r>
            <w:r w:rsidR="000940F3">
              <w:rPr>
                <w:rFonts w:ascii="Verdana" w:eastAsia="Arial Unicode MS" w:hAnsi="Verdana" w:cs="Arial Unicode MS"/>
                <w:kern w:val="28"/>
                <w:sz w:val="16"/>
                <w:szCs w:val="16"/>
              </w:rPr>
              <w:t xml:space="preserve">. </w:t>
            </w:r>
            <w:r w:rsidR="000940F3" w:rsidRPr="008F0912">
              <w:rPr>
                <w:rFonts w:ascii="Verdana" w:eastAsia="Arial Unicode MS" w:hAnsi="Verdana" w:cs="Arial Unicode MS"/>
                <w:kern w:val="28"/>
                <w:sz w:val="16"/>
                <w:szCs w:val="16"/>
              </w:rPr>
              <w:t>Publicar en medios de comunicación masiva los concursos externos.</w:t>
            </w:r>
          </w:p>
          <w:p w14:paraId="583FCC45" w14:textId="77777777" w:rsidR="000940F3" w:rsidRDefault="000940F3" w:rsidP="000940F3">
            <w:pPr>
              <w:spacing w:line="240" w:lineRule="auto"/>
              <w:rPr>
                <w:rFonts w:ascii="Verdana" w:eastAsia="Arial Unicode MS" w:hAnsi="Verdana" w:cs="Arial Unicode MS"/>
                <w:kern w:val="28"/>
                <w:sz w:val="16"/>
                <w:szCs w:val="16"/>
              </w:rPr>
            </w:pPr>
            <w:r w:rsidRPr="008F0912">
              <w:rPr>
                <w:rFonts w:ascii="Verdana" w:eastAsia="Arial Unicode MS" w:hAnsi="Verdana" w:cs="Arial Unicode MS"/>
                <w:kern w:val="28"/>
                <w:sz w:val="16"/>
                <w:szCs w:val="16"/>
              </w:rPr>
              <w:t>Actualizar el Reglamento de Concursos y Selección.</w:t>
            </w:r>
          </w:p>
          <w:p w14:paraId="228C50CE" w14:textId="77777777" w:rsidR="000940F3" w:rsidRPr="008F0912" w:rsidRDefault="000940F3" w:rsidP="000940F3">
            <w:pPr>
              <w:spacing w:line="240" w:lineRule="auto"/>
              <w:rPr>
                <w:rFonts w:ascii="Verdana" w:eastAsia="Arial Unicode MS" w:hAnsi="Verdana" w:cs="Arial Unicode MS"/>
                <w:kern w:val="28"/>
                <w:sz w:val="16"/>
                <w:szCs w:val="16"/>
              </w:rPr>
            </w:pPr>
            <w:r w:rsidRPr="008F0912">
              <w:rPr>
                <w:rFonts w:ascii="Verdana" w:eastAsia="Arial Unicode MS" w:hAnsi="Verdana" w:cs="Arial Unicode MS"/>
                <w:kern w:val="28"/>
                <w:sz w:val="16"/>
                <w:szCs w:val="16"/>
              </w:rPr>
              <w:t xml:space="preserve"> </w:t>
            </w:r>
          </w:p>
          <w:p w14:paraId="7C04AB3A" w14:textId="63FCB445" w:rsidR="000940F3" w:rsidRDefault="00B707EE"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11</w:t>
            </w:r>
            <w:r w:rsidR="000940F3">
              <w:rPr>
                <w:rFonts w:ascii="Verdana" w:eastAsia="Arial Unicode MS" w:hAnsi="Verdana" w:cs="Arial Unicode MS"/>
                <w:kern w:val="28"/>
                <w:sz w:val="16"/>
                <w:szCs w:val="16"/>
              </w:rPr>
              <w:t xml:space="preserve">. </w:t>
            </w:r>
            <w:r w:rsidR="000940F3" w:rsidRPr="008F0912">
              <w:rPr>
                <w:rFonts w:ascii="Verdana" w:eastAsia="Arial Unicode MS" w:hAnsi="Verdana" w:cs="Arial Unicode MS"/>
                <w:kern w:val="28"/>
                <w:sz w:val="16"/>
                <w:szCs w:val="16"/>
              </w:rPr>
              <w:t xml:space="preserve">Alimentar los campos de expediente digital que tiene Avatar. Fi. </w:t>
            </w:r>
            <w:r w:rsidR="000940F3" w:rsidRPr="008F0912">
              <w:rPr>
                <w:rFonts w:ascii="Verdana" w:eastAsia="Arial Unicode MS" w:hAnsi="Verdana" w:cs="Arial Unicode MS"/>
                <w:kern w:val="28"/>
                <w:sz w:val="16"/>
                <w:szCs w:val="16"/>
              </w:rPr>
              <w:lastRenderedPageBreak/>
              <w:t>Para ser utilizados como Sistema de Información en la Gestión de Recursos Humanos.</w:t>
            </w:r>
          </w:p>
          <w:p w14:paraId="5853C4EE" w14:textId="45E62D77" w:rsidR="000940F3" w:rsidRDefault="000940F3" w:rsidP="000940F3">
            <w:pPr>
              <w:spacing w:line="240" w:lineRule="auto"/>
              <w:rPr>
                <w:rFonts w:ascii="Verdana" w:eastAsia="Arial Unicode MS" w:hAnsi="Verdana" w:cs="Arial Unicode MS"/>
                <w:kern w:val="28"/>
                <w:sz w:val="16"/>
                <w:szCs w:val="16"/>
              </w:rPr>
            </w:pPr>
            <w:r w:rsidRPr="008F0912">
              <w:rPr>
                <w:rFonts w:ascii="Verdana" w:eastAsia="Arial Unicode MS" w:hAnsi="Verdana" w:cs="Arial Unicode MS"/>
                <w:kern w:val="28"/>
                <w:sz w:val="16"/>
                <w:szCs w:val="16"/>
              </w:rPr>
              <w:t xml:space="preserve">                                                                     </w:t>
            </w:r>
            <w:r w:rsidR="00B707EE">
              <w:rPr>
                <w:rFonts w:ascii="Verdana" w:eastAsia="Arial Unicode MS" w:hAnsi="Verdana" w:cs="Arial Unicode MS"/>
                <w:kern w:val="28"/>
                <w:sz w:val="16"/>
                <w:szCs w:val="16"/>
              </w:rPr>
              <w:t>12</w:t>
            </w:r>
            <w:r>
              <w:rPr>
                <w:rFonts w:ascii="Verdana" w:eastAsia="Arial Unicode MS" w:hAnsi="Verdana" w:cs="Arial Unicode MS"/>
                <w:kern w:val="28"/>
                <w:sz w:val="16"/>
                <w:szCs w:val="16"/>
              </w:rPr>
              <w:t xml:space="preserve">. </w:t>
            </w:r>
            <w:r w:rsidRPr="008F0912">
              <w:rPr>
                <w:rFonts w:ascii="Verdana" w:eastAsia="Arial Unicode MS" w:hAnsi="Verdana" w:cs="Arial Unicode MS"/>
                <w:kern w:val="28"/>
                <w:sz w:val="16"/>
                <w:szCs w:val="16"/>
              </w:rPr>
              <w:t>Confeccionar un plan de capacitación para el periodo 2018-2022, que permita desarrollar las competencias del personal administrativo y docente y así mejorar la calidad en los servicios externo</w:t>
            </w:r>
            <w:r>
              <w:rPr>
                <w:rFonts w:ascii="Verdana" w:eastAsia="Arial Unicode MS" w:hAnsi="Verdana" w:cs="Arial Unicode MS"/>
                <w:kern w:val="28"/>
                <w:sz w:val="16"/>
                <w:szCs w:val="16"/>
              </w:rPr>
              <w:t>s e internos que tiene el CUC.</w:t>
            </w:r>
          </w:p>
          <w:p w14:paraId="6A4D4D59" w14:textId="5A29B958" w:rsidR="0002519C" w:rsidRPr="003B0049" w:rsidRDefault="0002519C" w:rsidP="000940F3">
            <w:pPr>
              <w:spacing w:line="240" w:lineRule="auto"/>
              <w:rPr>
                <w:rFonts w:ascii="Verdana" w:eastAsia="Arial Unicode MS" w:hAnsi="Verdana" w:cs="Arial Unicode MS"/>
                <w:kern w:val="28"/>
                <w:sz w:val="16"/>
                <w:szCs w:val="16"/>
              </w:rPr>
            </w:pPr>
          </w:p>
        </w:tc>
        <w:tc>
          <w:tcPr>
            <w:tcW w:w="1134" w:type="dxa"/>
            <w:tcBorders>
              <w:top w:val="single" w:sz="4" w:space="0" w:color="auto"/>
              <w:left w:val="single" w:sz="6" w:space="0" w:color="auto"/>
              <w:bottom w:val="single" w:sz="6" w:space="0" w:color="auto"/>
              <w:right w:val="single" w:sz="6" w:space="0" w:color="auto"/>
            </w:tcBorders>
          </w:tcPr>
          <w:p w14:paraId="329D2DAB" w14:textId="71D10550" w:rsidR="000940F3" w:rsidRDefault="002B1646"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Mercedes Campos Segura</w:t>
            </w:r>
          </w:p>
        </w:tc>
        <w:tc>
          <w:tcPr>
            <w:tcW w:w="1417" w:type="dxa"/>
            <w:tcBorders>
              <w:top w:val="single" w:sz="4" w:space="0" w:color="auto"/>
              <w:left w:val="single" w:sz="6" w:space="0" w:color="auto"/>
              <w:bottom w:val="single" w:sz="6" w:space="0" w:color="auto"/>
              <w:right w:val="single" w:sz="6" w:space="0" w:color="auto"/>
            </w:tcBorders>
          </w:tcPr>
          <w:p w14:paraId="717F0F29" w14:textId="77777777" w:rsidR="000940F3" w:rsidRPr="00780298" w:rsidRDefault="000940F3" w:rsidP="000940F3">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327588D0" w14:textId="77777777" w:rsidR="000940F3" w:rsidRPr="00780298" w:rsidRDefault="000940F3" w:rsidP="000940F3">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620E6336" w14:textId="77777777" w:rsidR="000940F3" w:rsidRPr="00780298" w:rsidRDefault="000940F3" w:rsidP="000940F3">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Materiales</w:t>
            </w:r>
          </w:p>
          <w:p w14:paraId="45483B09" w14:textId="77777777" w:rsidR="000940F3" w:rsidRPr="00780298" w:rsidRDefault="000940F3" w:rsidP="000940F3">
            <w:pPr>
              <w:spacing w:line="240" w:lineRule="auto"/>
              <w:rPr>
                <w:rFonts w:ascii="Verdana" w:eastAsia="Arial Unicode MS" w:hAnsi="Verdana" w:cs="Arial Unicode MS"/>
                <w:color w:val="000000"/>
                <w:sz w:val="16"/>
                <w:szCs w:val="16"/>
              </w:rPr>
            </w:pPr>
          </w:p>
          <w:p w14:paraId="52EDC6E5" w14:textId="7F0DA69A" w:rsidR="000940F3" w:rsidRPr="00780298" w:rsidRDefault="000940F3" w:rsidP="000940F3">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49BD5615" w14:textId="4A78BE07" w:rsidR="000940F3" w:rsidRDefault="000940F3" w:rsidP="000940F3">
            <w:pPr>
              <w:spacing w:line="240" w:lineRule="auto"/>
              <w:jc w:val="right"/>
              <w:rPr>
                <w:rFonts w:ascii="Verdana" w:eastAsia="Arial Unicode MS" w:hAnsi="Verdana" w:cs="Arial Unicode MS"/>
                <w:color w:val="000000"/>
                <w:sz w:val="14"/>
              </w:rPr>
            </w:pPr>
            <w:r w:rsidRPr="000940F3">
              <w:rPr>
                <w:rFonts w:ascii="Verdana" w:eastAsia="Arial Unicode MS" w:hAnsi="Verdana" w:cs="Arial Unicode MS"/>
                <w:color w:val="000000"/>
                <w:sz w:val="14"/>
              </w:rPr>
              <w:t>6,184,075</w:t>
            </w:r>
          </w:p>
          <w:p w14:paraId="7F9C5272" w14:textId="4ED03391" w:rsidR="000940F3" w:rsidRDefault="000940F3" w:rsidP="000940F3">
            <w:pPr>
              <w:spacing w:line="240" w:lineRule="auto"/>
              <w:jc w:val="right"/>
              <w:rPr>
                <w:rFonts w:ascii="Verdana" w:eastAsia="Arial Unicode MS" w:hAnsi="Verdana" w:cs="Arial Unicode MS"/>
                <w:color w:val="000000"/>
                <w:sz w:val="14"/>
              </w:rPr>
            </w:pPr>
            <w:r w:rsidRPr="000940F3">
              <w:rPr>
                <w:rFonts w:ascii="Verdana" w:eastAsia="Arial Unicode MS" w:hAnsi="Verdana" w:cs="Arial Unicode MS"/>
                <w:color w:val="000000"/>
                <w:sz w:val="14"/>
              </w:rPr>
              <w:t>8,550,000</w:t>
            </w:r>
          </w:p>
          <w:p w14:paraId="2B13D20E" w14:textId="089F0005" w:rsidR="000940F3" w:rsidRDefault="000940F3" w:rsidP="000940F3">
            <w:pPr>
              <w:spacing w:line="240" w:lineRule="auto"/>
              <w:jc w:val="right"/>
              <w:rPr>
                <w:rFonts w:ascii="Verdana" w:eastAsia="Arial Unicode MS" w:hAnsi="Verdana" w:cs="Arial Unicode MS"/>
                <w:color w:val="000000"/>
                <w:sz w:val="14"/>
              </w:rPr>
            </w:pPr>
            <w:r w:rsidRPr="000940F3">
              <w:rPr>
                <w:rFonts w:ascii="Verdana" w:eastAsia="Arial Unicode MS" w:hAnsi="Verdana" w:cs="Arial Unicode MS"/>
                <w:color w:val="000000"/>
                <w:sz w:val="14"/>
              </w:rPr>
              <w:t>2,810,000</w:t>
            </w:r>
          </w:p>
          <w:p w14:paraId="731628C4" w14:textId="77777777" w:rsidR="000940F3" w:rsidRDefault="000940F3" w:rsidP="000940F3">
            <w:pPr>
              <w:spacing w:line="240" w:lineRule="auto"/>
              <w:jc w:val="right"/>
              <w:rPr>
                <w:rFonts w:ascii="Verdana" w:eastAsia="Arial Unicode MS" w:hAnsi="Verdana" w:cs="Arial Unicode MS"/>
                <w:color w:val="000000"/>
                <w:sz w:val="14"/>
              </w:rPr>
            </w:pPr>
          </w:p>
          <w:p w14:paraId="06F42DDD" w14:textId="027DB6AD" w:rsidR="000940F3" w:rsidRDefault="00EB22EF" w:rsidP="00EB22EF">
            <w:pPr>
              <w:spacing w:line="240" w:lineRule="auto"/>
              <w:jc w:val="right"/>
              <w:rPr>
                <w:rFonts w:ascii="Verdana" w:eastAsia="Arial Unicode MS" w:hAnsi="Verdana" w:cs="Arial Unicode MS"/>
                <w:color w:val="000000"/>
                <w:sz w:val="14"/>
              </w:rPr>
            </w:pPr>
            <w:r w:rsidRPr="00EB22EF">
              <w:rPr>
                <w:rFonts w:ascii="Verdana" w:eastAsia="Arial Unicode MS" w:hAnsi="Verdana" w:cs="Arial Unicode MS"/>
                <w:b/>
                <w:color w:val="000000"/>
                <w:sz w:val="14"/>
              </w:rPr>
              <w:t>17,544,075</w:t>
            </w:r>
          </w:p>
        </w:tc>
        <w:tc>
          <w:tcPr>
            <w:tcW w:w="1276" w:type="dxa"/>
            <w:tcBorders>
              <w:top w:val="single" w:sz="4" w:space="0" w:color="auto"/>
              <w:left w:val="single" w:sz="6" w:space="0" w:color="auto"/>
              <w:bottom w:val="single" w:sz="6" w:space="0" w:color="auto"/>
              <w:right w:val="single" w:sz="6" w:space="0" w:color="auto"/>
            </w:tcBorders>
          </w:tcPr>
          <w:p w14:paraId="4F5262F3" w14:textId="77777777" w:rsidR="000940F3" w:rsidRPr="00780298" w:rsidRDefault="000940F3" w:rsidP="000940F3">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26AAE889" w14:textId="77777777" w:rsidR="000940F3" w:rsidRPr="00780298" w:rsidRDefault="000940F3" w:rsidP="000940F3">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05A78499" w14:textId="77777777" w:rsidR="000940F3" w:rsidRPr="00780298" w:rsidRDefault="000940F3" w:rsidP="000940F3">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609035A0" w14:textId="77777777" w:rsidR="000940F3" w:rsidRPr="00780298" w:rsidRDefault="000940F3" w:rsidP="000940F3">
            <w:pPr>
              <w:spacing w:line="240" w:lineRule="auto"/>
              <w:rPr>
                <w:rFonts w:ascii="Verdana" w:eastAsia="Arial Unicode MS" w:hAnsi="Verdana" w:cs="Arial Unicode MS"/>
                <w:color w:val="000000"/>
                <w:sz w:val="14"/>
              </w:rPr>
            </w:pPr>
          </w:p>
        </w:tc>
      </w:tr>
      <w:tr w:rsidR="000940F3" w:rsidRPr="00F6644D" w14:paraId="316E294A"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68B8853F" w14:textId="4E3897E4" w:rsidR="000940F3" w:rsidRDefault="000940F3" w:rsidP="000940F3">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17</w:t>
            </w:r>
          </w:p>
        </w:tc>
        <w:tc>
          <w:tcPr>
            <w:tcW w:w="2409" w:type="dxa"/>
            <w:tcBorders>
              <w:top w:val="single" w:sz="4" w:space="0" w:color="auto"/>
              <w:left w:val="single" w:sz="6" w:space="0" w:color="auto"/>
              <w:bottom w:val="single" w:sz="6" w:space="0" w:color="auto"/>
              <w:right w:val="single" w:sz="6" w:space="0" w:color="auto"/>
            </w:tcBorders>
          </w:tcPr>
          <w:p w14:paraId="3D478B11" w14:textId="77777777" w:rsidR="000940F3" w:rsidRDefault="000940F3" w:rsidP="000940F3">
            <w:pPr>
              <w:spacing w:line="240" w:lineRule="auto"/>
              <w:rPr>
                <w:rFonts w:ascii="Verdana" w:eastAsia="Arial Unicode MS" w:hAnsi="Verdana" w:cs="Arial Unicode MS"/>
                <w:kern w:val="28"/>
                <w:sz w:val="16"/>
                <w:szCs w:val="16"/>
              </w:rPr>
            </w:pPr>
            <w:r w:rsidRPr="008F0912">
              <w:rPr>
                <w:rFonts w:ascii="Verdana" w:eastAsia="Arial Unicode MS" w:hAnsi="Verdana" w:cs="Arial Unicode MS"/>
                <w:kern w:val="28"/>
                <w:sz w:val="16"/>
                <w:szCs w:val="16"/>
              </w:rPr>
              <w:t>Desarrollar acciones para definir un modelo de gestión por competencias que   coadyuven a la calidad de los servicios  internos y externos que brinda el CUC</w:t>
            </w:r>
          </w:p>
          <w:p w14:paraId="7CAEE084" w14:textId="77777777" w:rsidR="002B1646" w:rsidRDefault="002B1646" w:rsidP="002B1646">
            <w:pPr>
              <w:spacing w:line="240" w:lineRule="auto"/>
              <w:rPr>
                <w:rFonts w:ascii="Verdana" w:eastAsia="Arial Unicode MS" w:hAnsi="Verdana" w:cs="Arial Unicode MS"/>
                <w:kern w:val="28"/>
                <w:sz w:val="16"/>
                <w:szCs w:val="16"/>
              </w:rPr>
            </w:pPr>
          </w:p>
          <w:p w14:paraId="09DCAA1E" w14:textId="5BE823E2" w:rsidR="002B1646" w:rsidRPr="003B0049" w:rsidRDefault="002B1646" w:rsidP="002B1646">
            <w:pPr>
              <w:spacing w:line="240" w:lineRule="auto"/>
              <w:rPr>
                <w:rFonts w:ascii="Verdana" w:eastAsia="Arial Unicode MS" w:hAnsi="Verdana" w:cs="Arial Unicode MS"/>
                <w:kern w:val="28"/>
                <w:sz w:val="16"/>
                <w:szCs w:val="16"/>
              </w:rPr>
            </w:pPr>
            <w:r w:rsidRPr="002B1646">
              <w:rPr>
                <w:rFonts w:ascii="Verdana" w:eastAsia="Arial Unicode MS" w:hAnsi="Verdana" w:cs="Arial Unicode MS"/>
                <w:b/>
                <w:kern w:val="28"/>
                <w:sz w:val="16"/>
                <w:szCs w:val="16"/>
              </w:rPr>
              <w:t>Gestión Institucional de Recursos Humanos</w:t>
            </w:r>
          </w:p>
        </w:tc>
        <w:tc>
          <w:tcPr>
            <w:tcW w:w="701" w:type="dxa"/>
            <w:tcBorders>
              <w:top w:val="single" w:sz="4" w:space="0" w:color="auto"/>
              <w:left w:val="single" w:sz="6" w:space="0" w:color="auto"/>
              <w:bottom w:val="single" w:sz="6" w:space="0" w:color="auto"/>
              <w:right w:val="single" w:sz="6" w:space="0" w:color="auto"/>
            </w:tcBorders>
          </w:tcPr>
          <w:p w14:paraId="68D56EA5" w14:textId="4FBF802C" w:rsidR="000940F3" w:rsidRDefault="000940F3" w:rsidP="000940F3">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1701</w:t>
            </w:r>
          </w:p>
          <w:p w14:paraId="5F028C2D"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7FC88B30"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4B909F68"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06403313"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67F40EA8"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18E32A0F"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5DD151EC"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4240A7B8"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456F27A4"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5450AAB3"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35B172FD"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73952534"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3BC13F2A"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7FA11116"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6119693C"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26E70089"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070C442A"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7C9FC22A"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17E8CD55"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5919E3F5"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514B230B"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4A8C2C32"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7E8853C6"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4F02DC6C"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3BCF0110"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0F6896E3"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3A712E4C"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2309FD6A"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514BA340"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5DC29CA0"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0DFF7FD1"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1DD738AA"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64A58D06"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3E201305"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6F86799C"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14F44ADD"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7AE8B70E"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4CC38BD2"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04D7DB53"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68059F12"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3AB45DEA"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3483B4D2"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3BBCBBD3"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527E57D5"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53FC5979"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130161A8"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370C36AF"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6A9AAA71"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4A89AD35"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1EC6A345"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45725FD0"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4FD28EEB"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5BC1BDD6"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329CAD3C"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3FAE9F41"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29204CE4" w14:textId="77777777" w:rsidR="000940F3" w:rsidRDefault="000940F3" w:rsidP="000940F3">
            <w:pPr>
              <w:suppressAutoHyphens/>
              <w:spacing w:line="240" w:lineRule="auto"/>
              <w:jc w:val="center"/>
              <w:rPr>
                <w:rFonts w:ascii="Verdana" w:eastAsia="Arial Unicode MS" w:hAnsi="Verdana" w:cs="Arial Unicode MS"/>
                <w:kern w:val="28"/>
                <w:sz w:val="16"/>
                <w:szCs w:val="16"/>
              </w:rPr>
            </w:pPr>
          </w:p>
          <w:p w14:paraId="7176E769" w14:textId="11842ACA" w:rsidR="000940F3" w:rsidRDefault="000940F3" w:rsidP="00B707EE">
            <w:pPr>
              <w:suppressAutoHyphens/>
              <w:spacing w:line="240" w:lineRule="auto"/>
              <w:rPr>
                <w:rFonts w:ascii="Verdana" w:eastAsia="Arial Unicode MS" w:hAnsi="Verdana" w:cs="Arial Unicode MS"/>
                <w:kern w:val="28"/>
                <w:sz w:val="16"/>
                <w:szCs w:val="16"/>
              </w:rPr>
            </w:pPr>
          </w:p>
        </w:tc>
        <w:tc>
          <w:tcPr>
            <w:tcW w:w="981" w:type="dxa"/>
            <w:tcBorders>
              <w:top w:val="single" w:sz="4" w:space="0" w:color="auto"/>
              <w:left w:val="single" w:sz="6" w:space="0" w:color="auto"/>
              <w:bottom w:val="single" w:sz="6" w:space="0" w:color="auto"/>
              <w:right w:val="single" w:sz="6" w:space="0" w:color="auto"/>
            </w:tcBorders>
          </w:tcPr>
          <w:p w14:paraId="621241B1" w14:textId="77777777" w:rsidR="000940F3" w:rsidRDefault="000940F3"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Porcentaje de acciones</w:t>
            </w:r>
          </w:p>
          <w:p w14:paraId="716F01C8" w14:textId="77777777" w:rsidR="000940F3" w:rsidRDefault="000940F3" w:rsidP="000940F3">
            <w:pPr>
              <w:spacing w:line="240" w:lineRule="auto"/>
              <w:rPr>
                <w:rFonts w:ascii="Verdana" w:eastAsia="Arial Unicode MS" w:hAnsi="Verdana" w:cs="Arial Unicode MS"/>
                <w:kern w:val="28"/>
                <w:sz w:val="16"/>
                <w:szCs w:val="16"/>
              </w:rPr>
            </w:pPr>
          </w:p>
          <w:p w14:paraId="4AA457BB" w14:textId="77777777" w:rsidR="000940F3" w:rsidRDefault="000940F3" w:rsidP="000940F3">
            <w:pPr>
              <w:spacing w:line="240" w:lineRule="auto"/>
              <w:rPr>
                <w:rFonts w:ascii="Verdana" w:eastAsia="Arial Unicode MS" w:hAnsi="Verdana" w:cs="Arial Unicode MS"/>
                <w:kern w:val="28"/>
                <w:sz w:val="16"/>
                <w:szCs w:val="16"/>
              </w:rPr>
            </w:pPr>
          </w:p>
          <w:p w14:paraId="1DC6875D" w14:textId="77777777" w:rsidR="000940F3" w:rsidRDefault="000940F3" w:rsidP="000940F3">
            <w:pPr>
              <w:spacing w:line="240" w:lineRule="auto"/>
              <w:rPr>
                <w:rFonts w:ascii="Verdana" w:eastAsia="Arial Unicode MS" w:hAnsi="Verdana" w:cs="Arial Unicode MS"/>
                <w:kern w:val="28"/>
                <w:sz w:val="16"/>
                <w:szCs w:val="16"/>
              </w:rPr>
            </w:pPr>
          </w:p>
          <w:p w14:paraId="6443B9DF" w14:textId="77777777" w:rsidR="000940F3" w:rsidRDefault="000940F3" w:rsidP="000940F3">
            <w:pPr>
              <w:spacing w:line="240" w:lineRule="auto"/>
              <w:rPr>
                <w:rFonts w:ascii="Verdana" w:eastAsia="Arial Unicode MS" w:hAnsi="Verdana" w:cs="Arial Unicode MS"/>
                <w:kern w:val="28"/>
                <w:sz w:val="16"/>
                <w:szCs w:val="16"/>
              </w:rPr>
            </w:pPr>
          </w:p>
          <w:p w14:paraId="153E9DF8" w14:textId="77777777" w:rsidR="000940F3" w:rsidRDefault="000940F3" w:rsidP="000940F3">
            <w:pPr>
              <w:spacing w:line="240" w:lineRule="auto"/>
              <w:rPr>
                <w:rFonts w:ascii="Verdana" w:eastAsia="Arial Unicode MS" w:hAnsi="Verdana" w:cs="Arial Unicode MS"/>
                <w:kern w:val="28"/>
                <w:sz w:val="16"/>
                <w:szCs w:val="16"/>
              </w:rPr>
            </w:pPr>
          </w:p>
          <w:p w14:paraId="1E3EF389" w14:textId="77777777" w:rsidR="000940F3" w:rsidRDefault="000940F3" w:rsidP="000940F3">
            <w:pPr>
              <w:spacing w:line="240" w:lineRule="auto"/>
              <w:rPr>
                <w:rFonts w:ascii="Verdana" w:eastAsia="Arial Unicode MS" w:hAnsi="Verdana" w:cs="Arial Unicode MS"/>
                <w:kern w:val="28"/>
                <w:sz w:val="16"/>
                <w:szCs w:val="16"/>
              </w:rPr>
            </w:pPr>
          </w:p>
          <w:p w14:paraId="70118A56" w14:textId="77777777" w:rsidR="000940F3" w:rsidRDefault="000940F3" w:rsidP="000940F3">
            <w:pPr>
              <w:spacing w:line="240" w:lineRule="auto"/>
              <w:rPr>
                <w:rFonts w:ascii="Verdana" w:eastAsia="Arial Unicode MS" w:hAnsi="Verdana" w:cs="Arial Unicode MS"/>
                <w:kern w:val="28"/>
                <w:sz w:val="16"/>
                <w:szCs w:val="16"/>
              </w:rPr>
            </w:pPr>
          </w:p>
          <w:p w14:paraId="6BF4EE97" w14:textId="77777777" w:rsidR="000940F3" w:rsidRDefault="000940F3" w:rsidP="000940F3">
            <w:pPr>
              <w:spacing w:line="240" w:lineRule="auto"/>
              <w:rPr>
                <w:rFonts w:ascii="Verdana" w:eastAsia="Arial Unicode MS" w:hAnsi="Verdana" w:cs="Arial Unicode MS"/>
                <w:kern w:val="28"/>
                <w:sz w:val="16"/>
                <w:szCs w:val="16"/>
              </w:rPr>
            </w:pPr>
          </w:p>
          <w:p w14:paraId="2E71FFAE" w14:textId="77777777" w:rsidR="000940F3" w:rsidRDefault="000940F3" w:rsidP="000940F3">
            <w:pPr>
              <w:spacing w:line="240" w:lineRule="auto"/>
              <w:rPr>
                <w:rFonts w:ascii="Verdana" w:eastAsia="Arial Unicode MS" w:hAnsi="Verdana" w:cs="Arial Unicode MS"/>
                <w:kern w:val="28"/>
                <w:sz w:val="16"/>
                <w:szCs w:val="16"/>
              </w:rPr>
            </w:pPr>
          </w:p>
          <w:p w14:paraId="666A948B" w14:textId="77777777" w:rsidR="000940F3" w:rsidRDefault="000940F3" w:rsidP="000940F3">
            <w:pPr>
              <w:spacing w:line="240" w:lineRule="auto"/>
              <w:rPr>
                <w:rFonts w:ascii="Verdana" w:eastAsia="Arial Unicode MS" w:hAnsi="Verdana" w:cs="Arial Unicode MS"/>
                <w:kern w:val="28"/>
                <w:sz w:val="16"/>
                <w:szCs w:val="16"/>
              </w:rPr>
            </w:pPr>
          </w:p>
          <w:p w14:paraId="21D18CA3" w14:textId="77777777" w:rsidR="000940F3" w:rsidRDefault="000940F3" w:rsidP="000940F3">
            <w:pPr>
              <w:spacing w:line="240" w:lineRule="auto"/>
              <w:rPr>
                <w:rFonts w:ascii="Verdana" w:eastAsia="Arial Unicode MS" w:hAnsi="Verdana" w:cs="Arial Unicode MS"/>
                <w:kern w:val="28"/>
                <w:sz w:val="16"/>
                <w:szCs w:val="16"/>
              </w:rPr>
            </w:pPr>
          </w:p>
          <w:p w14:paraId="7F0D1184" w14:textId="77777777" w:rsidR="000940F3" w:rsidRDefault="000940F3" w:rsidP="000940F3">
            <w:pPr>
              <w:spacing w:line="240" w:lineRule="auto"/>
              <w:rPr>
                <w:rFonts w:ascii="Verdana" w:eastAsia="Arial Unicode MS" w:hAnsi="Verdana" w:cs="Arial Unicode MS"/>
                <w:kern w:val="28"/>
                <w:sz w:val="16"/>
                <w:szCs w:val="16"/>
              </w:rPr>
            </w:pPr>
          </w:p>
          <w:p w14:paraId="33660005" w14:textId="77777777" w:rsidR="000940F3" w:rsidRDefault="000940F3" w:rsidP="000940F3">
            <w:pPr>
              <w:spacing w:line="240" w:lineRule="auto"/>
              <w:rPr>
                <w:rFonts w:ascii="Verdana" w:eastAsia="Arial Unicode MS" w:hAnsi="Verdana" w:cs="Arial Unicode MS"/>
                <w:kern w:val="28"/>
                <w:sz w:val="16"/>
                <w:szCs w:val="16"/>
              </w:rPr>
            </w:pPr>
          </w:p>
          <w:p w14:paraId="6B1B9E73" w14:textId="77777777" w:rsidR="000940F3" w:rsidRDefault="000940F3" w:rsidP="000940F3">
            <w:pPr>
              <w:spacing w:line="240" w:lineRule="auto"/>
              <w:rPr>
                <w:rFonts w:ascii="Verdana" w:eastAsia="Arial Unicode MS" w:hAnsi="Verdana" w:cs="Arial Unicode MS"/>
                <w:kern w:val="28"/>
                <w:sz w:val="16"/>
                <w:szCs w:val="16"/>
              </w:rPr>
            </w:pPr>
          </w:p>
          <w:p w14:paraId="1D9A8B6E" w14:textId="77777777" w:rsidR="000940F3" w:rsidRDefault="000940F3" w:rsidP="000940F3">
            <w:pPr>
              <w:spacing w:line="240" w:lineRule="auto"/>
              <w:rPr>
                <w:rFonts w:ascii="Verdana" w:eastAsia="Arial Unicode MS" w:hAnsi="Verdana" w:cs="Arial Unicode MS"/>
                <w:kern w:val="28"/>
                <w:sz w:val="16"/>
                <w:szCs w:val="16"/>
              </w:rPr>
            </w:pPr>
          </w:p>
          <w:p w14:paraId="4CE3B2EF" w14:textId="77777777" w:rsidR="000940F3" w:rsidRDefault="000940F3" w:rsidP="000940F3">
            <w:pPr>
              <w:spacing w:line="240" w:lineRule="auto"/>
              <w:rPr>
                <w:rFonts w:ascii="Verdana" w:eastAsia="Arial Unicode MS" w:hAnsi="Verdana" w:cs="Arial Unicode MS"/>
                <w:kern w:val="28"/>
                <w:sz w:val="16"/>
                <w:szCs w:val="16"/>
              </w:rPr>
            </w:pPr>
          </w:p>
          <w:p w14:paraId="56544899" w14:textId="77777777" w:rsidR="000940F3" w:rsidRDefault="000940F3" w:rsidP="000940F3">
            <w:pPr>
              <w:spacing w:line="240" w:lineRule="auto"/>
              <w:rPr>
                <w:rFonts w:ascii="Verdana" w:eastAsia="Arial Unicode MS" w:hAnsi="Verdana" w:cs="Arial Unicode MS"/>
                <w:kern w:val="28"/>
                <w:sz w:val="16"/>
                <w:szCs w:val="16"/>
              </w:rPr>
            </w:pPr>
          </w:p>
          <w:p w14:paraId="7A72043F" w14:textId="77777777" w:rsidR="000940F3" w:rsidRDefault="000940F3" w:rsidP="000940F3">
            <w:pPr>
              <w:spacing w:line="240" w:lineRule="auto"/>
              <w:rPr>
                <w:rFonts w:ascii="Verdana" w:eastAsia="Arial Unicode MS" w:hAnsi="Verdana" w:cs="Arial Unicode MS"/>
                <w:kern w:val="28"/>
                <w:sz w:val="16"/>
                <w:szCs w:val="16"/>
              </w:rPr>
            </w:pPr>
          </w:p>
          <w:p w14:paraId="0319EFF5" w14:textId="77777777" w:rsidR="000940F3" w:rsidRDefault="000940F3" w:rsidP="000940F3">
            <w:pPr>
              <w:spacing w:line="240" w:lineRule="auto"/>
              <w:rPr>
                <w:rFonts w:ascii="Verdana" w:eastAsia="Arial Unicode MS" w:hAnsi="Verdana" w:cs="Arial Unicode MS"/>
                <w:kern w:val="28"/>
                <w:sz w:val="16"/>
                <w:szCs w:val="16"/>
              </w:rPr>
            </w:pPr>
          </w:p>
          <w:p w14:paraId="15174247" w14:textId="77777777" w:rsidR="000940F3" w:rsidRDefault="000940F3" w:rsidP="000940F3">
            <w:pPr>
              <w:spacing w:line="240" w:lineRule="auto"/>
              <w:rPr>
                <w:rFonts w:ascii="Verdana" w:eastAsia="Arial Unicode MS" w:hAnsi="Verdana" w:cs="Arial Unicode MS"/>
                <w:kern w:val="28"/>
                <w:sz w:val="16"/>
                <w:szCs w:val="16"/>
              </w:rPr>
            </w:pPr>
          </w:p>
          <w:p w14:paraId="38566115" w14:textId="77777777" w:rsidR="000940F3" w:rsidRDefault="000940F3" w:rsidP="000940F3">
            <w:pPr>
              <w:spacing w:line="240" w:lineRule="auto"/>
              <w:rPr>
                <w:rFonts w:ascii="Verdana" w:eastAsia="Arial Unicode MS" w:hAnsi="Verdana" w:cs="Arial Unicode MS"/>
                <w:kern w:val="28"/>
                <w:sz w:val="16"/>
                <w:szCs w:val="16"/>
              </w:rPr>
            </w:pPr>
          </w:p>
          <w:p w14:paraId="64D73174" w14:textId="77777777" w:rsidR="000940F3" w:rsidRDefault="000940F3" w:rsidP="000940F3">
            <w:pPr>
              <w:spacing w:line="240" w:lineRule="auto"/>
              <w:rPr>
                <w:rFonts w:ascii="Verdana" w:eastAsia="Arial Unicode MS" w:hAnsi="Verdana" w:cs="Arial Unicode MS"/>
                <w:kern w:val="28"/>
                <w:sz w:val="16"/>
                <w:szCs w:val="16"/>
              </w:rPr>
            </w:pPr>
          </w:p>
          <w:p w14:paraId="2E910C47" w14:textId="77777777" w:rsidR="000940F3" w:rsidRDefault="000940F3" w:rsidP="000940F3">
            <w:pPr>
              <w:spacing w:line="240" w:lineRule="auto"/>
              <w:rPr>
                <w:rFonts w:ascii="Verdana" w:eastAsia="Arial Unicode MS" w:hAnsi="Verdana" w:cs="Arial Unicode MS"/>
                <w:kern w:val="28"/>
                <w:sz w:val="16"/>
                <w:szCs w:val="16"/>
              </w:rPr>
            </w:pPr>
          </w:p>
          <w:p w14:paraId="0D90D12B" w14:textId="77777777" w:rsidR="000940F3" w:rsidRDefault="000940F3" w:rsidP="000940F3">
            <w:pPr>
              <w:spacing w:line="240" w:lineRule="auto"/>
              <w:rPr>
                <w:rFonts w:ascii="Verdana" w:eastAsia="Arial Unicode MS" w:hAnsi="Verdana" w:cs="Arial Unicode MS"/>
                <w:kern w:val="28"/>
                <w:sz w:val="16"/>
                <w:szCs w:val="16"/>
              </w:rPr>
            </w:pPr>
          </w:p>
          <w:p w14:paraId="07B51C24" w14:textId="77777777" w:rsidR="000940F3" w:rsidRDefault="000940F3" w:rsidP="000940F3">
            <w:pPr>
              <w:spacing w:line="240" w:lineRule="auto"/>
              <w:rPr>
                <w:rFonts w:ascii="Verdana" w:eastAsia="Arial Unicode MS" w:hAnsi="Verdana" w:cs="Arial Unicode MS"/>
                <w:kern w:val="28"/>
                <w:sz w:val="16"/>
                <w:szCs w:val="16"/>
              </w:rPr>
            </w:pPr>
          </w:p>
          <w:p w14:paraId="4A05496D" w14:textId="77777777" w:rsidR="000940F3" w:rsidRDefault="000940F3" w:rsidP="000940F3">
            <w:pPr>
              <w:spacing w:line="240" w:lineRule="auto"/>
              <w:rPr>
                <w:rFonts w:ascii="Verdana" w:eastAsia="Arial Unicode MS" w:hAnsi="Verdana" w:cs="Arial Unicode MS"/>
                <w:kern w:val="28"/>
                <w:sz w:val="16"/>
                <w:szCs w:val="16"/>
              </w:rPr>
            </w:pPr>
          </w:p>
          <w:p w14:paraId="47DEA4DA" w14:textId="77777777" w:rsidR="000940F3" w:rsidRDefault="000940F3" w:rsidP="000940F3">
            <w:pPr>
              <w:spacing w:line="240" w:lineRule="auto"/>
              <w:rPr>
                <w:rFonts w:ascii="Verdana" w:eastAsia="Arial Unicode MS" w:hAnsi="Verdana" w:cs="Arial Unicode MS"/>
                <w:kern w:val="28"/>
                <w:sz w:val="16"/>
                <w:szCs w:val="16"/>
              </w:rPr>
            </w:pPr>
          </w:p>
          <w:p w14:paraId="43671942" w14:textId="77777777" w:rsidR="000940F3" w:rsidRDefault="000940F3" w:rsidP="000940F3">
            <w:pPr>
              <w:spacing w:line="240" w:lineRule="auto"/>
              <w:rPr>
                <w:rFonts w:ascii="Verdana" w:eastAsia="Arial Unicode MS" w:hAnsi="Verdana" w:cs="Arial Unicode MS"/>
                <w:kern w:val="28"/>
                <w:sz w:val="16"/>
                <w:szCs w:val="16"/>
              </w:rPr>
            </w:pPr>
          </w:p>
          <w:p w14:paraId="6540DF8D" w14:textId="77777777" w:rsidR="000940F3" w:rsidRDefault="000940F3" w:rsidP="000940F3">
            <w:pPr>
              <w:spacing w:line="240" w:lineRule="auto"/>
              <w:rPr>
                <w:rFonts w:ascii="Verdana" w:eastAsia="Arial Unicode MS" w:hAnsi="Verdana" w:cs="Arial Unicode MS"/>
                <w:kern w:val="28"/>
                <w:sz w:val="16"/>
                <w:szCs w:val="16"/>
              </w:rPr>
            </w:pPr>
          </w:p>
          <w:p w14:paraId="04CD179E" w14:textId="77777777" w:rsidR="000940F3" w:rsidRDefault="000940F3" w:rsidP="000940F3">
            <w:pPr>
              <w:spacing w:line="240" w:lineRule="auto"/>
              <w:rPr>
                <w:rFonts w:ascii="Verdana" w:eastAsia="Arial Unicode MS" w:hAnsi="Verdana" w:cs="Arial Unicode MS"/>
                <w:kern w:val="28"/>
                <w:sz w:val="16"/>
                <w:szCs w:val="16"/>
              </w:rPr>
            </w:pPr>
          </w:p>
          <w:p w14:paraId="4B0FB162" w14:textId="77777777" w:rsidR="000940F3" w:rsidRDefault="000940F3" w:rsidP="000940F3">
            <w:pPr>
              <w:spacing w:line="240" w:lineRule="auto"/>
              <w:rPr>
                <w:rFonts w:ascii="Verdana" w:eastAsia="Arial Unicode MS" w:hAnsi="Verdana" w:cs="Arial Unicode MS"/>
                <w:kern w:val="28"/>
                <w:sz w:val="16"/>
                <w:szCs w:val="16"/>
              </w:rPr>
            </w:pPr>
          </w:p>
          <w:p w14:paraId="3414E427" w14:textId="77777777" w:rsidR="000940F3" w:rsidRDefault="000940F3" w:rsidP="000940F3">
            <w:pPr>
              <w:spacing w:line="240" w:lineRule="auto"/>
              <w:rPr>
                <w:rFonts w:ascii="Verdana" w:eastAsia="Arial Unicode MS" w:hAnsi="Verdana" w:cs="Arial Unicode MS"/>
                <w:kern w:val="28"/>
                <w:sz w:val="16"/>
                <w:szCs w:val="16"/>
              </w:rPr>
            </w:pPr>
          </w:p>
          <w:p w14:paraId="2081870F" w14:textId="77777777" w:rsidR="000940F3" w:rsidRDefault="000940F3" w:rsidP="000940F3">
            <w:pPr>
              <w:spacing w:line="240" w:lineRule="auto"/>
              <w:rPr>
                <w:rFonts w:ascii="Verdana" w:eastAsia="Arial Unicode MS" w:hAnsi="Verdana" w:cs="Arial Unicode MS"/>
                <w:kern w:val="28"/>
                <w:sz w:val="16"/>
                <w:szCs w:val="16"/>
              </w:rPr>
            </w:pPr>
          </w:p>
          <w:p w14:paraId="24270A97" w14:textId="77777777" w:rsidR="000940F3" w:rsidRDefault="000940F3" w:rsidP="000940F3">
            <w:pPr>
              <w:spacing w:line="240" w:lineRule="auto"/>
              <w:rPr>
                <w:rFonts w:ascii="Verdana" w:eastAsia="Arial Unicode MS" w:hAnsi="Verdana" w:cs="Arial Unicode MS"/>
                <w:kern w:val="28"/>
                <w:sz w:val="16"/>
                <w:szCs w:val="16"/>
              </w:rPr>
            </w:pPr>
          </w:p>
          <w:p w14:paraId="08CE08EB" w14:textId="77777777" w:rsidR="000940F3" w:rsidRDefault="000940F3" w:rsidP="000940F3">
            <w:pPr>
              <w:spacing w:line="240" w:lineRule="auto"/>
              <w:rPr>
                <w:rFonts w:ascii="Verdana" w:eastAsia="Arial Unicode MS" w:hAnsi="Verdana" w:cs="Arial Unicode MS"/>
                <w:kern w:val="28"/>
                <w:sz w:val="16"/>
                <w:szCs w:val="16"/>
              </w:rPr>
            </w:pPr>
          </w:p>
          <w:p w14:paraId="6338CC7A" w14:textId="77777777" w:rsidR="000940F3" w:rsidRDefault="000940F3" w:rsidP="000940F3">
            <w:pPr>
              <w:spacing w:line="240" w:lineRule="auto"/>
              <w:rPr>
                <w:rFonts w:ascii="Verdana" w:eastAsia="Arial Unicode MS" w:hAnsi="Verdana" w:cs="Arial Unicode MS"/>
                <w:kern w:val="28"/>
                <w:sz w:val="16"/>
                <w:szCs w:val="16"/>
              </w:rPr>
            </w:pPr>
          </w:p>
          <w:p w14:paraId="15094B80" w14:textId="77777777" w:rsidR="000940F3" w:rsidRDefault="000940F3" w:rsidP="000940F3">
            <w:pPr>
              <w:spacing w:line="240" w:lineRule="auto"/>
              <w:rPr>
                <w:rFonts w:ascii="Verdana" w:eastAsia="Arial Unicode MS" w:hAnsi="Verdana" w:cs="Arial Unicode MS"/>
                <w:kern w:val="28"/>
                <w:sz w:val="16"/>
                <w:szCs w:val="16"/>
              </w:rPr>
            </w:pPr>
          </w:p>
          <w:p w14:paraId="20A2258C" w14:textId="77777777" w:rsidR="000940F3" w:rsidRDefault="000940F3" w:rsidP="000940F3">
            <w:pPr>
              <w:spacing w:line="240" w:lineRule="auto"/>
              <w:rPr>
                <w:rFonts w:ascii="Verdana" w:eastAsia="Arial Unicode MS" w:hAnsi="Verdana" w:cs="Arial Unicode MS"/>
                <w:kern w:val="28"/>
                <w:sz w:val="16"/>
                <w:szCs w:val="16"/>
              </w:rPr>
            </w:pPr>
          </w:p>
          <w:p w14:paraId="0787409B" w14:textId="77777777" w:rsidR="000940F3" w:rsidRDefault="000940F3" w:rsidP="000940F3">
            <w:pPr>
              <w:spacing w:line="240" w:lineRule="auto"/>
              <w:rPr>
                <w:rFonts w:ascii="Verdana" w:eastAsia="Arial Unicode MS" w:hAnsi="Verdana" w:cs="Arial Unicode MS"/>
                <w:kern w:val="28"/>
                <w:sz w:val="16"/>
                <w:szCs w:val="16"/>
              </w:rPr>
            </w:pPr>
          </w:p>
          <w:p w14:paraId="6AC63E7E" w14:textId="77777777" w:rsidR="000940F3" w:rsidRDefault="000940F3" w:rsidP="000940F3">
            <w:pPr>
              <w:spacing w:line="240" w:lineRule="auto"/>
              <w:rPr>
                <w:rFonts w:ascii="Verdana" w:eastAsia="Arial Unicode MS" w:hAnsi="Verdana" w:cs="Arial Unicode MS"/>
                <w:kern w:val="28"/>
                <w:sz w:val="16"/>
                <w:szCs w:val="16"/>
              </w:rPr>
            </w:pPr>
          </w:p>
          <w:p w14:paraId="52584CDA" w14:textId="77777777" w:rsidR="000940F3" w:rsidRDefault="000940F3" w:rsidP="000940F3">
            <w:pPr>
              <w:spacing w:line="240" w:lineRule="auto"/>
              <w:rPr>
                <w:rFonts w:ascii="Verdana" w:eastAsia="Arial Unicode MS" w:hAnsi="Verdana" w:cs="Arial Unicode MS"/>
                <w:kern w:val="28"/>
                <w:sz w:val="16"/>
                <w:szCs w:val="16"/>
              </w:rPr>
            </w:pPr>
          </w:p>
          <w:p w14:paraId="20892263" w14:textId="77777777" w:rsidR="000940F3" w:rsidRDefault="000940F3" w:rsidP="000940F3">
            <w:pPr>
              <w:spacing w:line="240" w:lineRule="auto"/>
              <w:rPr>
                <w:rFonts w:ascii="Verdana" w:eastAsia="Arial Unicode MS" w:hAnsi="Verdana" w:cs="Arial Unicode MS"/>
                <w:kern w:val="28"/>
                <w:sz w:val="16"/>
                <w:szCs w:val="16"/>
              </w:rPr>
            </w:pPr>
          </w:p>
          <w:p w14:paraId="47F8E59D" w14:textId="77777777" w:rsidR="000940F3" w:rsidRDefault="000940F3" w:rsidP="000940F3">
            <w:pPr>
              <w:spacing w:line="240" w:lineRule="auto"/>
              <w:rPr>
                <w:rFonts w:ascii="Verdana" w:eastAsia="Arial Unicode MS" w:hAnsi="Verdana" w:cs="Arial Unicode MS"/>
                <w:kern w:val="28"/>
                <w:sz w:val="16"/>
                <w:szCs w:val="16"/>
              </w:rPr>
            </w:pPr>
          </w:p>
          <w:p w14:paraId="328D93F9" w14:textId="77777777" w:rsidR="000940F3" w:rsidRDefault="000940F3" w:rsidP="000940F3">
            <w:pPr>
              <w:spacing w:line="240" w:lineRule="auto"/>
              <w:rPr>
                <w:rFonts w:ascii="Verdana" w:eastAsia="Arial Unicode MS" w:hAnsi="Verdana" w:cs="Arial Unicode MS"/>
                <w:kern w:val="28"/>
                <w:sz w:val="16"/>
                <w:szCs w:val="16"/>
              </w:rPr>
            </w:pPr>
          </w:p>
          <w:p w14:paraId="7C728C6C" w14:textId="77777777" w:rsidR="000940F3" w:rsidRDefault="000940F3" w:rsidP="000940F3">
            <w:pPr>
              <w:spacing w:line="240" w:lineRule="auto"/>
              <w:rPr>
                <w:rFonts w:ascii="Verdana" w:eastAsia="Arial Unicode MS" w:hAnsi="Verdana" w:cs="Arial Unicode MS"/>
                <w:kern w:val="28"/>
                <w:sz w:val="16"/>
                <w:szCs w:val="16"/>
              </w:rPr>
            </w:pPr>
          </w:p>
          <w:p w14:paraId="51820AB0" w14:textId="77777777" w:rsidR="000940F3" w:rsidRDefault="000940F3" w:rsidP="000940F3">
            <w:pPr>
              <w:spacing w:line="240" w:lineRule="auto"/>
              <w:rPr>
                <w:rFonts w:ascii="Verdana" w:eastAsia="Arial Unicode MS" w:hAnsi="Verdana" w:cs="Arial Unicode MS"/>
                <w:kern w:val="28"/>
                <w:sz w:val="16"/>
                <w:szCs w:val="16"/>
              </w:rPr>
            </w:pPr>
          </w:p>
          <w:p w14:paraId="04E0DABB" w14:textId="77777777" w:rsidR="000940F3" w:rsidRDefault="000940F3" w:rsidP="000940F3">
            <w:pPr>
              <w:spacing w:line="240" w:lineRule="auto"/>
              <w:rPr>
                <w:rFonts w:ascii="Verdana" w:eastAsia="Arial Unicode MS" w:hAnsi="Verdana" w:cs="Arial Unicode MS"/>
                <w:kern w:val="28"/>
                <w:sz w:val="16"/>
                <w:szCs w:val="16"/>
              </w:rPr>
            </w:pPr>
          </w:p>
          <w:p w14:paraId="4133F4C7" w14:textId="77777777" w:rsidR="000940F3" w:rsidRDefault="000940F3" w:rsidP="000940F3">
            <w:pPr>
              <w:spacing w:line="240" w:lineRule="auto"/>
              <w:rPr>
                <w:rFonts w:ascii="Verdana" w:eastAsia="Arial Unicode MS" w:hAnsi="Verdana" w:cs="Arial Unicode MS"/>
                <w:kern w:val="28"/>
                <w:sz w:val="16"/>
                <w:szCs w:val="16"/>
              </w:rPr>
            </w:pPr>
          </w:p>
          <w:p w14:paraId="01423CA8" w14:textId="77777777" w:rsidR="000940F3" w:rsidRDefault="000940F3" w:rsidP="000940F3">
            <w:pPr>
              <w:spacing w:line="240" w:lineRule="auto"/>
              <w:rPr>
                <w:rFonts w:ascii="Verdana" w:eastAsia="Arial Unicode MS" w:hAnsi="Verdana" w:cs="Arial Unicode MS"/>
                <w:kern w:val="28"/>
                <w:sz w:val="16"/>
                <w:szCs w:val="16"/>
              </w:rPr>
            </w:pPr>
          </w:p>
          <w:p w14:paraId="651D9BA5" w14:textId="77777777" w:rsidR="000940F3" w:rsidRDefault="000940F3" w:rsidP="000940F3">
            <w:pPr>
              <w:spacing w:line="240" w:lineRule="auto"/>
              <w:rPr>
                <w:rFonts w:ascii="Verdana" w:eastAsia="Arial Unicode MS" w:hAnsi="Verdana" w:cs="Arial Unicode MS"/>
                <w:kern w:val="28"/>
                <w:sz w:val="16"/>
                <w:szCs w:val="16"/>
              </w:rPr>
            </w:pPr>
          </w:p>
          <w:p w14:paraId="3BE90600" w14:textId="77777777" w:rsidR="000940F3" w:rsidRDefault="000940F3" w:rsidP="000940F3">
            <w:pPr>
              <w:spacing w:line="240" w:lineRule="auto"/>
              <w:rPr>
                <w:rFonts w:ascii="Verdana" w:eastAsia="Arial Unicode MS" w:hAnsi="Verdana" w:cs="Arial Unicode MS"/>
                <w:kern w:val="28"/>
                <w:sz w:val="16"/>
                <w:szCs w:val="16"/>
              </w:rPr>
            </w:pPr>
          </w:p>
          <w:p w14:paraId="7597F302" w14:textId="77777777" w:rsidR="000940F3" w:rsidRDefault="000940F3" w:rsidP="000940F3">
            <w:pPr>
              <w:spacing w:line="240" w:lineRule="auto"/>
              <w:rPr>
                <w:rFonts w:ascii="Verdana" w:eastAsia="Arial Unicode MS" w:hAnsi="Verdana" w:cs="Arial Unicode MS"/>
                <w:kern w:val="28"/>
                <w:sz w:val="16"/>
                <w:szCs w:val="16"/>
              </w:rPr>
            </w:pPr>
          </w:p>
          <w:p w14:paraId="615278BA" w14:textId="77777777" w:rsidR="000940F3" w:rsidRDefault="000940F3" w:rsidP="000940F3">
            <w:pPr>
              <w:spacing w:line="240" w:lineRule="auto"/>
              <w:rPr>
                <w:rFonts w:ascii="Verdana" w:eastAsia="Arial Unicode MS" w:hAnsi="Verdana" w:cs="Arial Unicode MS"/>
                <w:kern w:val="28"/>
                <w:sz w:val="16"/>
                <w:szCs w:val="16"/>
              </w:rPr>
            </w:pPr>
          </w:p>
          <w:p w14:paraId="33EE7214" w14:textId="77777777" w:rsidR="000940F3" w:rsidRDefault="000940F3" w:rsidP="000940F3">
            <w:pPr>
              <w:spacing w:line="240" w:lineRule="auto"/>
              <w:rPr>
                <w:rFonts w:ascii="Verdana" w:eastAsia="Arial Unicode MS" w:hAnsi="Verdana" w:cs="Arial Unicode MS"/>
                <w:kern w:val="28"/>
                <w:sz w:val="16"/>
                <w:szCs w:val="16"/>
              </w:rPr>
            </w:pPr>
          </w:p>
          <w:p w14:paraId="79988EEB" w14:textId="166A46ED" w:rsidR="000940F3" w:rsidRPr="003B0049" w:rsidRDefault="000940F3" w:rsidP="000940F3">
            <w:pPr>
              <w:spacing w:line="240" w:lineRule="auto"/>
              <w:rPr>
                <w:rFonts w:ascii="Verdana" w:eastAsia="Arial Unicode MS" w:hAnsi="Verdana" w:cs="Arial Unicode MS"/>
                <w:kern w:val="28"/>
                <w:sz w:val="16"/>
                <w:szCs w:val="16"/>
              </w:rPr>
            </w:pPr>
          </w:p>
        </w:tc>
        <w:tc>
          <w:tcPr>
            <w:tcW w:w="1153" w:type="dxa"/>
            <w:tcBorders>
              <w:top w:val="single" w:sz="4" w:space="0" w:color="auto"/>
              <w:left w:val="single" w:sz="6" w:space="0" w:color="auto"/>
              <w:bottom w:val="single" w:sz="6" w:space="0" w:color="auto"/>
              <w:right w:val="single" w:sz="6" w:space="0" w:color="auto"/>
            </w:tcBorders>
          </w:tcPr>
          <w:p w14:paraId="77228EFD" w14:textId="77777777" w:rsidR="000940F3" w:rsidRDefault="000940F3"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cantidad de acci</w:t>
            </w:r>
            <w:r w:rsidRPr="008F0912">
              <w:rPr>
                <w:rFonts w:ascii="Verdana" w:eastAsia="Arial Unicode MS" w:hAnsi="Verdana" w:cs="Arial Unicode MS"/>
                <w:kern w:val="28"/>
                <w:sz w:val="16"/>
                <w:szCs w:val="16"/>
              </w:rPr>
              <w:t>ones desarrolladas / cantidad de acciones propuestas * 100</w:t>
            </w:r>
          </w:p>
          <w:p w14:paraId="03D4843D" w14:textId="77777777" w:rsidR="000940F3" w:rsidRDefault="000940F3" w:rsidP="000940F3">
            <w:pPr>
              <w:spacing w:line="240" w:lineRule="auto"/>
              <w:rPr>
                <w:rFonts w:ascii="Verdana" w:eastAsia="Arial Unicode MS" w:hAnsi="Verdana" w:cs="Arial Unicode MS"/>
                <w:kern w:val="28"/>
                <w:sz w:val="16"/>
                <w:szCs w:val="16"/>
              </w:rPr>
            </w:pPr>
          </w:p>
          <w:p w14:paraId="0AE1C33F" w14:textId="77777777" w:rsidR="000940F3" w:rsidRDefault="000940F3" w:rsidP="000940F3">
            <w:pPr>
              <w:spacing w:line="240" w:lineRule="auto"/>
              <w:rPr>
                <w:rFonts w:ascii="Verdana" w:eastAsia="Arial Unicode MS" w:hAnsi="Verdana" w:cs="Arial Unicode MS"/>
                <w:kern w:val="28"/>
                <w:sz w:val="16"/>
                <w:szCs w:val="16"/>
              </w:rPr>
            </w:pPr>
          </w:p>
          <w:p w14:paraId="120C0C60" w14:textId="77777777" w:rsidR="000940F3" w:rsidRDefault="000940F3" w:rsidP="000940F3">
            <w:pPr>
              <w:spacing w:line="240" w:lineRule="auto"/>
              <w:rPr>
                <w:rFonts w:ascii="Verdana" w:eastAsia="Arial Unicode MS" w:hAnsi="Verdana" w:cs="Arial Unicode MS"/>
                <w:kern w:val="28"/>
                <w:sz w:val="16"/>
                <w:szCs w:val="16"/>
              </w:rPr>
            </w:pPr>
          </w:p>
          <w:p w14:paraId="73437319" w14:textId="77777777" w:rsidR="000940F3" w:rsidRDefault="000940F3" w:rsidP="000940F3">
            <w:pPr>
              <w:spacing w:line="240" w:lineRule="auto"/>
              <w:rPr>
                <w:rFonts w:ascii="Verdana" w:eastAsia="Arial Unicode MS" w:hAnsi="Verdana" w:cs="Arial Unicode MS"/>
                <w:kern w:val="28"/>
                <w:sz w:val="16"/>
                <w:szCs w:val="16"/>
              </w:rPr>
            </w:pPr>
          </w:p>
          <w:p w14:paraId="7DA37712" w14:textId="77777777" w:rsidR="000940F3" w:rsidRDefault="000940F3" w:rsidP="000940F3">
            <w:pPr>
              <w:spacing w:line="240" w:lineRule="auto"/>
              <w:rPr>
                <w:rFonts w:ascii="Verdana" w:eastAsia="Arial Unicode MS" w:hAnsi="Verdana" w:cs="Arial Unicode MS"/>
                <w:kern w:val="28"/>
                <w:sz w:val="16"/>
                <w:szCs w:val="16"/>
              </w:rPr>
            </w:pPr>
          </w:p>
          <w:p w14:paraId="031BEA73" w14:textId="77777777" w:rsidR="000940F3" w:rsidRDefault="000940F3" w:rsidP="000940F3">
            <w:pPr>
              <w:spacing w:line="240" w:lineRule="auto"/>
              <w:rPr>
                <w:rFonts w:ascii="Verdana" w:eastAsia="Arial Unicode MS" w:hAnsi="Verdana" w:cs="Arial Unicode MS"/>
                <w:kern w:val="28"/>
                <w:sz w:val="16"/>
                <w:szCs w:val="16"/>
              </w:rPr>
            </w:pPr>
          </w:p>
          <w:p w14:paraId="60FDE975" w14:textId="77777777" w:rsidR="000940F3" w:rsidRDefault="000940F3" w:rsidP="000940F3">
            <w:pPr>
              <w:spacing w:line="240" w:lineRule="auto"/>
              <w:rPr>
                <w:rFonts w:ascii="Verdana" w:eastAsia="Arial Unicode MS" w:hAnsi="Verdana" w:cs="Arial Unicode MS"/>
                <w:kern w:val="28"/>
                <w:sz w:val="16"/>
                <w:szCs w:val="16"/>
              </w:rPr>
            </w:pPr>
          </w:p>
          <w:p w14:paraId="07F229BE" w14:textId="77777777" w:rsidR="000940F3" w:rsidRDefault="000940F3" w:rsidP="000940F3">
            <w:pPr>
              <w:spacing w:line="240" w:lineRule="auto"/>
              <w:rPr>
                <w:rFonts w:ascii="Verdana" w:eastAsia="Arial Unicode MS" w:hAnsi="Verdana" w:cs="Arial Unicode MS"/>
                <w:kern w:val="28"/>
                <w:sz w:val="16"/>
                <w:szCs w:val="16"/>
              </w:rPr>
            </w:pPr>
          </w:p>
          <w:p w14:paraId="70380848" w14:textId="77777777" w:rsidR="000940F3" w:rsidRDefault="000940F3" w:rsidP="000940F3">
            <w:pPr>
              <w:spacing w:line="240" w:lineRule="auto"/>
              <w:rPr>
                <w:rFonts w:ascii="Verdana" w:eastAsia="Arial Unicode MS" w:hAnsi="Verdana" w:cs="Arial Unicode MS"/>
                <w:kern w:val="28"/>
                <w:sz w:val="16"/>
                <w:szCs w:val="16"/>
              </w:rPr>
            </w:pPr>
          </w:p>
          <w:p w14:paraId="30A29D15" w14:textId="77777777" w:rsidR="000940F3" w:rsidRDefault="000940F3" w:rsidP="000940F3">
            <w:pPr>
              <w:spacing w:line="240" w:lineRule="auto"/>
              <w:rPr>
                <w:rFonts w:ascii="Verdana" w:eastAsia="Arial Unicode MS" w:hAnsi="Verdana" w:cs="Arial Unicode MS"/>
                <w:kern w:val="28"/>
                <w:sz w:val="16"/>
                <w:szCs w:val="16"/>
              </w:rPr>
            </w:pPr>
          </w:p>
          <w:p w14:paraId="6970E9E5" w14:textId="77777777" w:rsidR="000940F3" w:rsidRDefault="000940F3" w:rsidP="000940F3">
            <w:pPr>
              <w:spacing w:line="240" w:lineRule="auto"/>
              <w:rPr>
                <w:rFonts w:ascii="Verdana" w:eastAsia="Arial Unicode MS" w:hAnsi="Verdana" w:cs="Arial Unicode MS"/>
                <w:kern w:val="28"/>
                <w:sz w:val="16"/>
                <w:szCs w:val="16"/>
              </w:rPr>
            </w:pPr>
          </w:p>
          <w:p w14:paraId="2BC9EA08" w14:textId="77777777" w:rsidR="000940F3" w:rsidRDefault="000940F3" w:rsidP="000940F3">
            <w:pPr>
              <w:spacing w:line="240" w:lineRule="auto"/>
              <w:rPr>
                <w:rFonts w:ascii="Verdana" w:eastAsia="Arial Unicode MS" w:hAnsi="Verdana" w:cs="Arial Unicode MS"/>
                <w:kern w:val="28"/>
                <w:sz w:val="16"/>
                <w:szCs w:val="16"/>
              </w:rPr>
            </w:pPr>
          </w:p>
          <w:p w14:paraId="7C2407B3" w14:textId="77777777" w:rsidR="000940F3" w:rsidRDefault="000940F3" w:rsidP="000940F3">
            <w:pPr>
              <w:spacing w:line="240" w:lineRule="auto"/>
              <w:rPr>
                <w:rFonts w:ascii="Verdana" w:eastAsia="Arial Unicode MS" w:hAnsi="Verdana" w:cs="Arial Unicode MS"/>
                <w:kern w:val="28"/>
                <w:sz w:val="16"/>
                <w:szCs w:val="16"/>
              </w:rPr>
            </w:pPr>
          </w:p>
          <w:p w14:paraId="0D485338" w14:textId="77777777" w:rsidR="000940F3" w:rsidRDefault="000940F3" w:rsidP="000940F3">
            <w:pPr>
              <w:spacing w:line="240" w:lineRule="auto"/>
              <w:rPr>
                <w:rFonts w:ascii="Verdana" w:eastAsia="Arial Unicode MS" w:hAnsi="Verdana" w:cs="Arial Unicode MS"/>
                <w:kern w:val="28"/>
                <w:sz w:val="16"/>
                <w:szCs w:val="16"/>
              </w:rPr>
            </w:pPr>
          </w:p>
          <w:p w14:paraId="2AAD421E" w14:textId="77777777" w:rsidR="000940F3" w:rsidRDefault="000940F3" w:rsidP="000940F3">
            <w:pPr>
              <w:spacing w:line="240" w:lineRule="auto"/>
              <w:rPr>
                <w:rFonts w:ascii="Verdana" w:eastAsia="Arial Unicode MS" w:hAnsi="Verdana" w:cs="Arial Unicode MS"/>
                <w:kern w:val="28"/>
                <w:sz w:val="16"/>
                <w:szCs w:val="16"/>
              </w:rPr>
            </w:pPr>
          </w:p>
          <w:p w14:paraId="53CE4A45" w14:textId="77777777" w:rsidR="000940F3" w:rsidRDefault="000940F3" w:rsidP="000940F3">
            <w:pPr>
              <w:spacing w:line="240" w:lineRule="auto"/>
              <w:rPr>
                <w:rFonts w:ascii="Verdana" w:eastAsia="Arial Unicode MS" w:hAnsi="Verdana" w:cs="Arial Unicode MS"/>
                <w:kern w:val="28"/>
                <w:sz w:val="16"/>
                <w:szCs w:val="16"/>
              </w:rPr>
            </w:pPr>
          </w:p>
          <w:p w14:paraId="2C041CF3" w14:textId="77777777" w:rsidR="000940F3" w:rsidRDefault="000940F3" w:rsidP="000940F3">
            <w:pPr>
              <w:spacing w:line="240" w:lineRule="auto"/>
              <w:rPr>
                <w:rFonts w:ascii="Verdana" w:eastAsia="Arial Unicode MS" w:hAnsi="Verdana" w:cs="Arial Unicode MS"/>
                <w:kern w:val="28"/>
                <w:sz w:val="16"/>
                <w:szCs w:val="16"/>
              </w:rPr>
            </w:pPr>
          </w:p>
          <w:p w14:paraId="34D74EA0" w14:textId="77777777" w:rsidR="000940F3" w:rsidRDefault="000940F3" w:rsidP="000940F3">
            <w:pPr>
              <w:spacing w:line="240" w:lineRule="auto"/>
              <w:rPr>
                <w:rFonts w:ascii="Verdana" w:eastAsia="Arial Unicode MS" w:hAnsi="Verdana" w:cs="Arial Unicode MS"/>
                <w:kern w:val="28"/>
                <w:sz w:val="16"/>
                <w:szCs w:val="16"/>
              </w:rPr>
            </w:pPr>
          </w:p>
          <w:p w14:paraId="42F01A61" w14:textId="77777777" w:rsidR="000940F3" w:rsidRDefault="000940F3" w:rsidP="000940F3">
            <w:pPr>
              <w:spacing w:line="240" w:lineRule="auto"/>
              <w:rPr>
                <w:rFonts w:ascii="Verdana" w:eastAsia="Arial Unicode MS" w:hAnsi="Verdana" w:cs="Arial Unicode MS"/>
                <w:kern w:val="28"/>
                <w:sz w:val="16"/>
                <w:szCs w:val="16"/>
              </w:rPr>
            </w:pPr>
          </w:p>
          <w:p w14:paraId="1030D54E" w14:textId="77777777" w:rsidR="000940F3" w:rsidRDefault="000940F3" w:rsidP="000940F3">
            <w:pPr>
              <w:spacing w:line="240" w:lineRule="auto"/>
              <w:rPr>
                <w:rFonts w:ascii="Verdana" w:eastAsia="Arial Unicode MS" w:hAnsi="Verdana" w:cs="Arial Unicode MS"/>
                <w:kern w:val="28"/>
                <w:sz w:val="16"/>
                <w:szCs w:val="16"/>
              </w:rPr>
            </w:pPr>
          </w:p>
          <w:p w14:paraId="3C73D18D" w14:textId="77777777" w:rsidR="000940F3" w:rsidRDefault="000940F3" w:rsidP="000940F3">
            <w:pPr>
              <w:spacing w:line="240" w:lineRule="auto"/>
              <w:rPr>
                <w:rFonts w:ascii="Verdana" w:eastAsia="Arial Unicode MS" w:hAnsi="Verdana" w:cs="Arial Unicode MS"/>
                <w:kern w:val="28"/>
                <w:sz w:val="16"/>
                <w:szCs w:val="16"/>
              </w:rPr>
            </w:pPr>
          </w:p>
          <w:p w14:paraId="423ADB40" w14:textId="77777777" w:rsidR="000940F3" w:rsidRDefault="000940F3" w:rsidP="000940F3">
            <w:pPr>
              <w:spacing w:line="240" w:lineRule="auto"/>
              <w:rPr>
                <w:rFonts w:ascii="Verdana" w:eastAsia="Arial Unicode MS" w:hAnsi="Verdana" w:cs="Arial Unicode MS"/>
                <w:kern w:val="28"/>
                <w:sz w:val="16"/>
                <w:szCs w:val="16"/>
              </w:rPr>
            </w:pPr>
          </w:p>
          <w:p w14:paraId="66F9F599" w14:textId="77777777" w:rsidR="000940F3" w:rsidRDefault="000940F3" w:rsidP="000940F3">
            <w:pPr>
              <w:spacing w:line="240" w:lineRule="auto"/>
              <w:rPr>
                <w:rFonts w:ascii="Verdana" w:eastAsia="Arial Unicode MS" w:hAnsi="Verdana" w:cs="Arial Unicode MS"/>
                <w:kern w:val="28"/>
                <w:sz w:val="16"/>
                <w:szCs w:val="16"/>
              </w:rPr>
            </w:pPr>
          </w:p>
          <w:p w14:paraId="1E4FD623" w14:textId="77777777" w:rsidR="000940F3" w:rsidRDefault="000940F3" w:rsidP="000940F3">
            <w:pPr>
              <w:spacing w:line="240" w:lineRule="auto"/>
              <w:rPr>
                <w:rFonts w:ascii="Verdana" w:eastAsia="Arial Unicode MS" w:hAnsi="Verdana" w:cs="Arial Unicode MS"/>
                <w:kern w:val="28"/>
                <w:sz w:val="16"/>
                <w:szCs w:val="16"/>
              </w:rPr>
            </w:pPr>
          </w:p>
          <w:p w14:paraId="77D6B13D" w14:textId="77777777" w:rsidR="000940F3" w:rsidRDefault="000940F3" w:rsidP="000940F3">
            <w:pPr>
              <w:spacing w:line="240" w:lineRule="auto"/>
              <w:rPr>
                <w:rFonts w:ascii="Verdana" w:eastAsia="Arial Unicode MS" w:hAnsi="Verdana" w:cs="Arial Unicode MS"/>
                <w:kern w:val="28"/>
                <w:sz w:val="16"/>
                <w:szCs w:val="16"/>
              </w:rPr>
            </w:pPr>
          </w:p>
          <w:p w14:paraId="025A57AB" w14:textId="77777777" w:rsidR="000940F3" w:rsidRDefault="000940F3" w:rsidP="000940F3">
            <w:pPr>
              <w:spacing w:line="240" w:lineRule="auto"/>
              <w:rPr>
                <w:rFonts w:ascii="Verdana" w:eastAsia="Arial Unicode MS" w:hAnsi="Verdana" w:cs="Arial Unicode MS"/>
                <w:kern w:val="28"/>
                <w:sz w:val="16"/>
                <w:szCs w:val="16"/>
              </w:rPr>
            </w:pPr>
          </w:p>
          <w:p w14:paraId="5EE1DAD0" w14:textId="77777777" w:rsidR="000940F3" w:rsidRDefault="000940F3" w:rsidP="000940F3">
            <w:pPr>
              <w:spacing w:line="240" w:lineRule="auto"/>
              <w:rPr>
                <w:rFonts w:ascii="Verdana" w:eastAsia="Arial Unicode MS" w:hAnsi="Verdana" w:cs="Arial Unicode MS"/>
                <w:kern w:val="28"/>
                <w:sz w:val="16"/>
                <w:szCs w:val="16"/>
              </w:rPr>
            </w:pPr>
          </w:p>
          <w:p w14:paraId="19945767" w14:textId="77777777" w:rsidR="000940F3" w:rsidRDefault="000940F3" w:rsidP="000940F3">
            <w:pPr>
              <w:spacing w:line="240" w:lineRule="auto"/>
              <w:rPr>
                <w:rFonts w:ascii="Verdana" w:eastAsia="Arial Unicode MS" w:hAnsi="Verdana" w:cs="Arial Unicode MS"/>
                <w:kern w:val="28"/>
                <w:sz w:val="16"/>
                <w:szCs w:val="16"/>
              </w:rPr>
            </w:pPr>
          </w:p>
          <w:p w14:paraId="6AE9BBDE" w14:textId="77777777" w:rsidR="000940F3" w:rsidRDefault="000940F3" w:rsidP="000940F3">
            <w:pPr>
              <w:spacing w:line="240" w:lineRule="auto"/>
              <w:rPr>
                <w:rFonts w:ascii="Verdana" w:eastAsia="Arial Unicode MS" w:hAnsi="Verdana" w:cs="Arial Unicode MS"/>
                <w:kern w:val="28"/>
                <w:sz w:val="16"/>
                <w:szCs w:val="16"/>
              </w:rPr>
            </w:pPr>
          </w:p>
          <w:p w14:paraId="23D92F5B" w14:textId="77777777" w:rsidR="000940F3" w:rsidRDefault="000940F3" w:rsidP="000940F3">
            <w:pPr>
              <w:spacing w:line="240" w:lineRule="auto"/>
              <w:rPr>
                <w:rFonts w:ascii="Verdana" w:eastAsia="Arial Unicode MS" w:hAnsi="Verdana" w:cs="Arial Unicode MS"/>
                <w:kern w:val="28"/>
                <w:sz w:val="16"/>
                <w:szCs w:val="16"/>
              </w:rPr>
            </w:pPr>
          </w:p>
          <w:p w14:paraId="5DFA8BB3" w14:textId="77777777" w:rsidR="000940F3" w:rsidRDefault="000940F3" w:rsidP="000940F3">
            <w:pPr>
              <w:spacing w:line="240" w:lineRule="auto"/>
              <w:rPr>
                <w:rFonts w:ascii="Verdana" w:eastAsia="Arial Unicode MS" w:hAnsi="Verdana" w:cs="Arial Unicode MS"/>
                <w:kern w:val="28"/>
                <w:sz w:val="16"/>
                <w:szCs w:val="16"/>
              </w:rPr>
            </w:pPr>
          </w:p>
          <w:p w14:paraId="6FCE4377" w14:textId="77777777" w:rsidR="000940F3" w:rsidRDefault="000940F3" w:rsidP="000940F3">
            <w:pPr>
              <w:spacing w:line="240" w:lineRule="auto"/>
              <w:rPr>
                <w:rFonts w:ascii="Verdana" w:eastAsia="Arial Unicode MS" w:hAnsi="Verdana" w:cs="Arial Unicode MS"/>
                <w:kern w:val="28"/>
                <w:sz w:val="16"/>
                <w:szCs w:val="16"/>
              </w:rPr>
            </w:pPr>
          </w:p>
          <w:p w14:paraId="56FF2C95" w14:textId="77777777" w:rsidR="000940F3" w:rsidRDefault="000940F3" w:rsidP="000940F3">
            <w:pPr>
              <w:spacing w:line="240" w:lineRule="auto"/>
              <w:rPr>
                <w:rFonts w:ascii="Verdana" w:eastAsia="Arial Unicode MS" w:hAnsi="Verdana" w:cs="Arial Unicode MS"/>
                <w:kern w:val="28"/>
                <w:sz w:val="16"/>
                <w:szCs w:val="16"/>
              </w:rPr>
            </w:pPr>
          </w:p>
          <w:p w14:paraId="165E2FD1" w14:textId="77777777" w:rsidR="000940F3" w:rsidRDefault="000940F3" w:rsidP="000940F3">
            <w:pPr>
              <w:spacing w:line="240" w:lineRule="auto"/>
              <w:rPr>
                <w:rFonts w:ascii="Verdana" w:eastAsia="Arial Unicode MS" w:hAnsi="Verdana" w:cs="Arial Unicode MS"/>
                <w:kern w:val="28"/>
                <w:sz w:val="16"/>
                <w:szCs w:val="16"/>
              </w:rPr>
            </w:pPr>
          </w:p>
          <w:p w14:paraId="365D16AE" w14:textId="77777777" w:rsidR="000940F3" w:rsidRDefault="000940F3" w:rsidP="000940F3">
            <w:pPr>
              <w:spacing w:line="240" w:lineRule="auto"/>
              <w:rPr>
                <w:rFonts w:ascii="Verdana" w:eastAsia="Arial Unicode MS" w:hAnsi="Verdana" w:cs="Arial Unicode MS"/>
                <w:kern w:val="28"/>
                <w:sz w:val="16"/>
                <w:szCs w:val="16"/>
              </w:rPr>
            </w:pPr>
          </w:p>
          <w:p w14:paraId="2C3BDC11" w14:textId="77777777" w:rsidR="000940F3" w:rsidRDefault="000940F3" w:rsidP="000940F3">
            <w:pPr>
              <w:spacing w:line="240" w:lineRule="auto"/>
              <w:rPr>
                <w:rFonts w:ascii="Verdana" w:eastAsia="Arial Unicode MS" w:hAnsi="Verdana" w:cs="Arial Unicode MS"/>
                <w:kern w:val="28"/>
                <w:sz w:val="16"/>
                <w:szCs w:val="16"/>
              </w:rPr>
            </w:pPr>
          </w:p>
          <w:p w14:paraId="0F763D43" w14:textId="77777777" w:rsidR="000940F3" w:rsidRDefault="000940F3" w:rsidP="000940F3">
            <w:pPr>
              <w:spacing w:line="240" w:lineRule="auto"/>
              <w:rPr>
                <w:rFonts w:ascii="Verdana" w:eastAsia="Arial Unicode MS" w:hAnsi="Verdana" w:cs="Arial Unicode MS"/>
                <w:kern w:val="28"/>
                <w:sz w:val="16"/>
                <w:szCs w:val="16"/>
              </w:rPr>
            </w:pPr>
          </w:p>
          <w:p w14:paraId="4618F8F3" w14:textId="77777777" w:rsidR="000940F3" w:rsidRDefault="000940F3" w:rsidP="000940F3">
            <w:pPr>
              <w:spacing w:line="240" w:lineRule="auto"/>
              <w:rPr>
                <w:rFonts w:ascii="Verdana" w:eastAsia="Arial Unicode MS" w:hAnsi="Verdana" w:cs="Arial Unicode MS"/>
                <w:kern w:val="28"/>
                <w:sz w:val="16"/>
                <w:szCs w:val="16"/>
              </w:rPr>
            </w:pPr>
          </w:p>
          <w:p w14:paraId="4713524D" w14:textId="77777777" w:rsidR="000940F3" w:rsidRDefault="000940F3" w:rsidP="000940F3">
            <w:pPr>
              <w:spacing w:line="240" w:lineRule="auto"/>
              <w:rPr>
                <w:rFonts w:ascii="Verdana" w:eastAsia="Arial Unicode MS" w:hAnsi="Verdana" w:cs="Arial Unicode MS"/>
                <w:kern w:val="28"/>
                <w:sz w:val="16"/>
                <w:szCs w:val="16"/>
              </w:rPr>
            </w:pPr>
          </w:p>
          <w:p w14:paraId="4B492D83" w14:textId="77777777" w:rsidR="000940F3" w:rsidRDefault="000940F3" w:rsidP="000940F3">
            <w:pPr>
              <w:spacing w:line="240" w:lineRule="auto"/>
              <w:rPr>
                <w:rFonts w:ascii="Verdana" w:eastAsia="Arial Unicode MS" w:hAnsi="Verdana" w:cs="Arial Unicode MS"/>
                <w:kern w:val="28"/>
                <w:sz w:val="16"/>
                <w:szCs w:val="16"/>
              </w:rPr>
            </w:pPr>
          </w:p>
          <w:p w14:paraId="5163D6C0" w14:textId="77777777" w:rsidR="000940F3" w:rsidRDefault="000940F3" w:rsidP="000940F3">
            <w:pPr>
              <w:spacing w:line="240" w:lineRule="auto"/>
              <w:rPr>
                <w:rFonts w:ascii="Verdana" w:eastAsia="Arial Unicode MS" w:hAnsi="Verdana" w:cs="Arial Unicode MS"/>
                <w:kern w:val="28"/>
                <w:sz w:val="16"/>
                <w:szCs w:val="16"/>
              </w:rPr>
            </w:pPr>
          </w:p>
          <w:p w14:paraId="7E326D9F" w14:textId="77777777" w:rsidR="000940F3" w:rsidRDefault="000940F3" w:rsidP="000940F3">
            <w:pPr>
              <w:spacing w:line="240" w:lineRule="auto"/>
              <w:rPr>
                <w:rFonts w:ascii="Verdana" w:eastAsia="Arial Unicode MS" w:hAnsi="Verdana" w:cs="Arial Unicode MS"/>
                <w:kern w:val="28"/>
                <w:sz w:val="16"/>
                <w:szCs w:val="16"/>
              </w:rPr>
            </w:pPr>
          </w:p>
          <w:p w14:paraId="6FA45FD9" w14:textId="77777777" w:rsidR="000940F3" w:rsidRDefault="000940F3" w:rsidP="000940F3">
            <w:pPr>
              <w:spacing w:line="240" w:lineRule="auto"/>
              <w:rPr>
                <w:rFonts w:ascii="Verdana" w:eastAsia="Arial Unicode MS" w:hAnsi="Verdana" w:cs="Arial Unicode MS"/>
                <w:kern w:val="28"/>
                <w:sz w:val="16"/>
                <w:szCs w:val="16"/>
              </w:rPr>
            </w:pPr>
          </w:p>
          <w:p w14:paraId="0FFE080A" w14:textId="77777777" w:rsidR="000940F3" w:rsidRDefault="000940F3" w:rsidP="000940F3">
            <w:pPr>
              <w:spacing w:line="240" w:lineRule="auto"/>
              <w:rPr>
                <w:rFonts w:ascii="Verdana" w:eastAsia="Arial Unicode MS" w:hAnsi="Verdana" w:cs="Arial Unicode MS"/>
                <w:kern w:val="28"/>
                <w:sz w:val="16"/>
                <w:szCs w:val="16"/>
              </w:rPr>
            </w:pPr>
          </w:p>
          <w:p w14:paraId="1F871305" w14:textId="77777777" w:rsidR="000940F3" w:rsidRDefault="000940F3" w:rsidP="000940F3">
            <w:pPr>
              <w:spacing w:line="240" w:lineRule="auto"/>
              <w:rPr>
                <w:rFonts w:ascii="Verdana" w:eastAsia="Arial Unicode MS" w:hAnsi="Verdana" w:cs="Arial Unicode MS"/>
                <w:kern w:val="28"/>
                <w:sz w:val="16"/>
                <w:szCs w:val="16"/>
              </w:rPr>
            </w:pPr>
          </w:p>
          <w:p w14:paraId="1BF160D0" w14:textId="77777777" w:rsidR="000940F3" w:rsidRDefault="000940F3" w:rsidP="000940F3">
            <w:pPr>
              <w:spacing w:line="240" w:lineRule="auto"/>
              <w:rPr>
                <w:rFonts w:ascii="Verdana" w:eastAsia="Arial Unicode MS" w:hAnsi="Verdana" w:cs="Arial Unicode MS"/>
                <w:kern w:val="28"/>
                <w:sz w:val="16"/>
                <w:szCs w:val="16"/>
              </w:rPr>
            </w:pPr>
          </w:p>
          <w:p w14:paraId="161BD5AB" w14:textId="77777777" w:rsidR="000940F3" w:rsidRDefault="000940F3" w:rsidP="000940F3">
            <w:pPr>
              <w:spacing w:line="240" w:lineRule="auto"/>
              <w:rPr>
                <w:rFonts w:ascii="Verdana" w:eastAsia="Arial Unicode MS" w:hAnsi="Verdana" w:cs="Arial Unicode MS"/>
                <w:kern w:val="28"/>
                <w:sz w:val="16"/>
                <w:szCs w:val="16"/>
              </w:rPr>
            </w:pPr>
          </w:p>
          <w:p w14:paraId="44E0CD40" w14:textId="77777777" w:rsidR="000940F3" w:rsidRDefault="000940F3" w:rsidP="000940F3">
            <w:pPr>
              <w:spacing w:line="240" w:lineRule="auto"/>
              <w:rPr>
                <w:rFonts w:ascii="Verdana" w:eastAsia="Arial Unicode MS" w:hAnsi="Verdana" w:cs="Arial Unicode MS"/>
                <w:kern w:val="28"/>
                <w:sz w:val="16"/>
                <w:szCs w:val="16"/>
              </w:rPr>
            </w:pPr>
          </w:p>
          <w:p w14:paraId="26FA52CD" w14:textId="77777777" w:rsidR="000940F3" w:rsidRDefault="000940F3" w:rsidP="000940F3">
            <w:pPr>
              <w:spacing w:line="240" w:lineRule="auto"/>
              <w:rPr>
                <w:rFonts w:ascii="Verdana" w:eastAsia="Arial Unicode MS" w:hAnsi="Verdana" w:cs="Arial Unicode MS"/>
                <w:kern w:val="28"/>
                <w:sz w:val="16"/>
                <w:szCs w:val="16"/>
              </w:rPr>
            </w:pPr>
          </w:p>
          <w:p w14:paraId="6CAFBD3D" w14:textId="062FA6C7" w:rsidR="000940F3" w:rsidRPr="0037044B" w:rsidRDefault="000940F3" w:rsidP="000940F3">
            <w:pPr>
              <w:spacing w:line="240" w:lineRule="auto"/>
              <w:rPr>
                <w:rFonts w:ascii="Verdana" w:eastAsia="Arial Unicode MS" w:hAnsi="Verdana" w:cs="Arial Unicode MS"/>
                <w:kern w:val="28"/>
                <w:sz w:val="16"/>
                <w:szCs w:val="16"/>
              </w:rPr>
            </w:pPr>
          </w:p>
        </w:tc>
        <w:tc>
          <w:tcPr>
            <w:tcW w:w="854" w:type="dxa"/>
            <w:tcBorders>
              <w:top w:val="single" w:sz="4" w:space="0" w:color="auto"/>
              <w:left w:val="single" w:sz="6" w:space="0" w:color="auto"/>
              <w:bottom w:val="single" w:sz="6" w:space="0" w:color="auto"/>
              <w:right w:val="single" w:sz="6" w:space="0" w:color="auto"/>
            </w:tcBorders>
          </w:tcPr>
          <w:p w14:paraId="068DFEAF" w14:textId="556D5FD6" w:rsidR="000940F3" w:rsidRDefault="000940F3" w:rsidP="000940F3">
            <w:pPr>
              <w:spacing w:line="240" w:lineRule="auto"/>
              <w:rPr>
                <w:rFonts w:ascii="Verdana" w:eastAsia="Arial Unicode MS" w:hAnsi="Verdana" w:cs="Arial Unicode MS"/>
                <w:sz w:val="16"/>
                <w:szCs w:val="16"/>
              </w:rPr>
            </w:pPr>
            <w:r>
              <w:rPr>
                <w:rFonts w:ascii="Verdana" w:eastAsia="Arial Unicode MS" w:hAnsi="Verdana" w:cs="Arial Unicode MS"/>
                <w:kern w:val="28"/>
                <w:sz w:val="16"/>
                <w:szCs w:val="16"/>
              </w:rPr>
              <w:lastRenderedPageBreak/>
              <w:t>17PA01</w:t>
            </w:r>
          </w:p>
          <w:p w14:paraId="1070269D" w14:textId="77777777" w:rsidR="000940F3" w:rsidRDefault="000940F3" w:rsidP="000940F3">
            <w:pPr>
              <w:spacing w:line="240" w:lineRule="auto"/>
              <w:rPr>
                <w:rFonts w:ascii="Verdana" w:eastAsia="Arial Unicode MS" w:hAnsi="Verdana" w:cs="Arial Unicode MS"/>
                <w:kern w:val="28"/>
                <w:sz w:val="16"/>
                <w:szCs w:val="16"/>
              </w:rPr>
            </w:pPr>
          </w:p>
          <w:p w14:paraId="398620DD" w14:textId="77777777" w:rsidR="000940F3" w:rsidRDefault="000940F3" w:rsidP="000940F3">
            <w:pPr>
              <w:spacing w:line="240" w:lineRule="auto"/>
              <w:rPr>
                <w:rFonts w:ascii="Verdana" w:eastAsia="Arial Unicode MS" w:hAnsi="Verdana" w:cs="Arial Unicode MS"/>
                <w:kern w:val="28"/>
                <w:sz w:val="16"/>
                <w:szCs w:val="16"/>
              </w:rPr>
            </w:pPr>
          </w:p>
          <w:p w14:paraId="69A7913B" w14:textId="77777777" w:rsidR="000940F3" w:rsidRDefault="000940F3" w:rsidP="000940F3">
            <w:pPr>
              <w:spacing w:line="240" w:lineRule="auto"/>
              <w:rPr>
                <w:rFonts w:ascii="Verdana" w:eastAsia="Arial Unicode MS" w:hAnsi="Verdana" w:cs="Arial Unicode MS"/>
                <w:kern w:val="28"/>
                <w:sz w:val="16"/>
                <w:szCs w:val="16"/>
              </w:rPr>
            </w:pPr>
          </w:p>
          <w:p w14:paraId="5C7B6132" w14:textId="77777777" w:rsidR="000940F3" w:rsidRDefault="000940F3" w:rsidP="000940F3">
            <w:pPr>
              <w:spacing w:line="240" w:lineRule="auto"/>
              <w:rPr>
                <w:rFonts w:ascii="Verdana" w:eastAsia="Arial Unicode MS" w:hAnsi="Verdana" w:cs="Arial Unicode MS"/>
                <w:kern w:val="28"/>
                <w:sz w:val="16"/>
                <w:szCs w:val="16"/>
              </w:rPr>
            </w:pPr>
          </w:p>
          <w:p w14:paraId="044C9010" w14:textId="77777777" w:rsidR="000940F3" w:rsidRDefault="000940F3" w:rsidP="000940F3">
            <w:pPr>
              <w:spacing w:line="240" w:lineRule="auto"/>
              <w:rPr>
                <w:rFonts w:ascii="Verdana" w:eastAsia="Arial Unicode MS" w:hAnsi="Verdana" w:cs="Arial Unicode MS"/>
                <w:kern w:val="28"/>
                <w:sz w:val="16"/>
                <w:szCs w:val="16"/>
              </w:rPr>
            </w:pPr>
          </w:p>
          <w:p w14:paraId="083F6193" w14:textId="77777777" w:rsidR="000940F3" w:rsidRDefault="000940F3" w:rsidP="000940F3">
            <w:pPr>
              <w:spacing w:line="240" w:lineRule="auto"/>
              <w:rPr>
                <w:rFonts w:ascii="Verdana" w:eastAsia="Arial Unicode MS" w:hAnsi="Verdana" w:cs="Arial Unicode MS"/>
                <w:kern w:val="28"/>
                <w:sz w:val="16"/>
                <w:szCs w:val="16"/>
              </w:rPr>
            </w:pPr>
          </w:p>
          <w:p w14:paraId="028EFAE1" w14:textId="77777777" w:rsidR="000940F3" w:rsidRDefault="000940F3" w:rsidP="000940F3">
            <w:pPr>
              <w:spacing w:line="240" w:lineRule="auto"/>
              <w:rPr>
                <w:rFonts w:ascii="Verdana" w:eastAsia="Arial Unicode MS" w:hAnsi="Verdana" w:cs="Arial Unicode MS"/>
                <w:kern w:val="28"/>
                <w:sz w:val="16"/>
                <w:szCs w:val="16"/>
              </w:rPr>
            </w:pPr>
          </w:p>
          <w:p w14:paraId="423B3F3D" w14:textId="77777777" w:rsidR="000940F3" w:rsidRDefault="000940F3" w:rsidP="000940F3">
            <w:pPr>
              <w:spacing w:line="240" w:lineRule="auto"/>
              <w:rPr>
                <w:rFonts w:ascii="Verdana" w:eastAsia="Arial Unicode MS" w:hAnsi="Verdana" w:cs="Arial Unicode MS"/>
                <w:kern w:val="28"/>
                <w:sz w:val="16"/>
                <w:szCs w:val="16"/>
              </w:rPr>
            </w:pPr>
          </w:p>
          <w:p w14:paraId="75F5D529" w14:textId="77777777" w:rsidR="000940F3" w:rsidRDefault="000940F3" w:rsidP="000940F3">
            <w:pPr>
              <w:spacing w:line="240" w:lineRule="auto"/>
              <w:rPr>
                <w:rFonts w:ascii="Verdana" w:eastAsia="Arial Unicode MS" w:hAnsi="Verdana" w:cs="Arial Unicode MS"/>
                <w:kern w:val="28"/>
                <w:sz w:val="16"/>
                <w:szCs w:val="16"/>
              </w:rPr>
            </w:pPr>
          </w:p>
          <w:p w14:paraId="72FF7A1B" w14:textId="77777777" w:rsidR="000940F3" w:rsidRDefault="000940F3" w:rsidP="000940F3">
            <w:pPr>
              <w:spacing w:line="240" w:lineRule="auto"/>
              <w:rPr>
                <w:rFonts w:ascii="Verdana" w:eastAsia="Arial Unicode MS" w:hAnsi="Verdana" w:cs="Arial Unicode MS"/>
                <w:kern w:val="28"/>
                <w:sz w:val="16"/>
                <w:szCs w:val="16"/>
              </w:rPr>
            </w:pPr>
          </w:p>
          <w:p w14:paraId="4DFC5385" w14:textId="77777777" w:rsidR="000940F3" w:rsidRDefault="000940F3" w:rsidP="000940F3">
            <w:pPr>
              <w:spacing w:line="240" w:lineRule="auto"/>
              <w:rPr>
                <w:rFonts w:ascii="Verdana" w:eastAsia="Arial Unicode MS" w:hAnsi="Verdana" w:cs="Arial Unicode MS"/>
                <w:kern w:val="28"/>
                <w:sz w:val="16"/>
                <w:szCs w:val="16"/>
              </w:rPr>
            </w:pPr>
          </w:p>
          <w:p w14:paraId="641CFCF1" w14:textId="77777777" w:rsidR="000940F3" w:rsidRDefault="000940F3" w:rsidP="000940F3">
            <w:pPr>
              <w:spacing w:line="240" w:lineRule="auto"/>
              <w:rPr>
                <w:rFonts w:ascii="Verdana" w:eastAsia="Arial Unicode MS" w:hAnsi="Verdana" w:cs="Arial Unicode MS"/>
                <w:kern w:val="28"/>
                <w:sz w:val="16"/>
                <w:szCs w:val="16"/>
              </w:rPr>
            </w:pPr>
          </w:p>
          <w:p w14:paraId="47208B68" w14:textId="77777777" w:rsidR="000940F3" w:rsidRDefault="000940F3" w:rsidP="000940F3">
            <w:pPr>
              <w:spacing w:line="240" w:lineRule="auto"/>
              <w:rPr>
                <w:rFonts w:ascii="Verdana" w:eastAsia="Arial Unicode MS" w:hAnsi="Verdana" w:cs="Arial Unicode MS"/>
                <w:kern w:val="28"/>
                <w:sz w:val="16"/>
                <w:szCs w:val="16"/>
              </w:rPr>
            </w:pPr>
          </w:p>
          <w:p w14:paraId="4690F729" w14:textId="77777777" w:rsidR="000940F3" w:rsidRDefault="000940F3" w:rsidP="000940F3">
            <w:pPr>
              <w:spacing w:line="240" w:lineRule="auto"/>
              <w:rPr>
                <w:rFonts w:ascii="Verdana" w:eastAsia="Arial Unicode MS" w:hAnsi="Verdana" w:cs="Arial Unicode MS"/>
                <w:kern w:val="28"/>
                <w:sz w:val="16"/>
                <w:szCs w:val="16"/>
              </w:rPr>
            </w:pPr>
          </w:p>
          <w:p w14:paraId="4266CCB1" w14:textId="77777777" w:rsidR="000940F3" w:rsidRDefault="000940F3" w:rsidP="000940F3">
            <w:pPr>
              <w:spacing w:line="240" w:lineRule="auto"/>
              <w:rPr>
                <w:rFonts w:ascii="Verdana" w:eastAsia="Arial Unicode MS" w:hAnsi="Verdana" w:cs="Arial Unicode MS"/>
                <w:kern w:val="28"/>
                <w:sz w:val="16"/>
                <w:szCs w:val="16"/>
              </w:rPr>
            </w:pPr>
          </w:p>
          <w:p w14:paraId="7CC7723F" w14:textId="77777777" w:rsidR="000940F3" w:rsidRDefault="000940F3" w:rsidP="000940F3">
            <w:pPr>
              <w:spacing w:line="240" w:lineRule="auto"/>
              <w:rPr>
                <w:rFonts w:ascii="Verdana" w:eastAsia="Arial Unicode MS" w:hAnsi="Verdana" w:cs="Arial Unicode MS"/>
                <w:kern w:val="28"/>
                <w:sz w:val="16"/>
                <w:szCs w:val="16"/>
              </w:rPr>
            </w:pPr>
          </w:p>
          <w:p w14:paraId="0A76D3D3" w14:textId="77777777" w:rsidR="000940F3" w:rsidRDefault="000940F3" w:rsidP="000940F3">
            <w:pPr>
              <w:spacing w:line="240" w:lineRule="auto"/>
              <w:rPr>
                <w:rFonts w:ascii="Verdana" w:eastAsia="Arial Unicode MS" w:hAnsi="Verdana" w:cs="Arial Unicode MS"/>
                <w:kern w:val="28"/>
                <w:sz w:val="16"/>
                <w:szCs w:val="16"/>
              </w:rPr>
            </w:pPr>
          </w:p>
          <w:p w14:paraId="0BA8FFBA" w14:textId="77777777" w:rsidR="000940F3" w:rsidRDefault="000940F3" w:rsidP="000940F3">
            <w:pPr>
              <w:spacing w:line="240" w:lineRule="auto"/>
              <w:rPr>
                <w:rFonts w:ascii="Verdana" w:eastAsia="Arial Unicode MS" w:hAnsi="Verdana" w:cs="Arial Unicode MS"/>
                <w:kern w:val="28"/>
                <w:sz w:val="16"/>
                <w:szCs w:val="16"/>
              </w:rPr>
            </w:pPr>
          </w:p>
          <w:p w14:paraId="6D672D47" w14:textId="77777777" w:rsidR="000940F3" w:rsidRDefault="000940F3" w:rsidP="000940F3">
            <w:pPr>
              <w:spacing w:line="240" w:lineRule="auto"/>
              <w:rPr>
                <w:rFonts w:ascii="Verdana" w:eastAsia="Arial Unicode MS" w:hAnsi="Verdana" w:cs="Arial Unicode MS"/>
                <w:kern w:val="28"/>
                <w:sz w:val="16"/>
                <w:szCs w:val="16"/>
              </w:rPr>
            </w:pPr>
          </w:p>
          <w:p w14:paraId="2A40EB2A" w14:textId="77777777" w:rsidR="000940F3" w:rsidRDefault="000940F3" w:rsidP="000940F3">
            <w:pPr>
              <w:spacing w:line="240" w:lineRule="auto"/>
              <w:rPr>
                <w:rFonts w:ascii="Verdana" w:eastAsia="Arial Unicode MS" w:hAnsi="Verdana" w:cs="Arial Unicode MS"/>
                <w:kern w:val="28"/>
                <w:sz w:val="16"/>
                <w:szCs w:val="16"/>
              </w:rPr>
            </w:pPr>
          </w:p>
          <w:p w14:paraId="178A732A" w14:textId="77777777" w:rsidR="000940F3" w:rsidRDefault="000940F3" w:rsidP="000940F3">
            <w:pPr>
              <w:spacing w:line="240" w:lineRule="auto"/>
              <w:rPr>
                <w:rFonts w:ascii="Verdana" w:eastAsia="Arial Unicode MS" w:hAnsi="Verdana" w:cs="Arial Unicode MS"/>
                <w:kern w:val="28"/>
                <w:sz w:val="16"/>
                <w:szCs w:val="16"/>
              </w:rPr>
            </w:pPr>
          </w:p>
          <w:p w14:paraId="3570E1FC" w14:textId="77777777" w:rsidR="000940F3" w:rsidRDefault="000940F3" w:rsidP="000940F3">
            <w:pPr>
              <w:spacing w:line="240" w:lineRule="auto"/>
              <w:rPr>
                <w:rFonts w:ascii="Verdana" w:eastAsia="Arial Unicode MS" w:hAnsi="Verdana" w:cs="Arial Unicode MS"/>
                <w:kern w:val="28"/>
                <w:sz w:val="16"/>
                <w:szCs w:val="16"/>
              </w:rPr>
            </w:pPr>
          </w:p>
          <w:p w14:paraId="469A3E36" w14:textId="77777777" w:rsidR="000940F3" w:rsidRDefault="000940F3" w:rsidP="000940F3">
            <w:pPr>
              <w:spacing w:line="240" w:lineRule="auto"/>
              <w:rPr>
                <w:rFonts w:ascii="Verdana" w:eastAsia="Arial Unicode MS" w:hAnsi="Verdana" w:cs="Arial Unicode MS"/>
                <w:kern w:val="28"/>
                <w:sz w:val="16"/>
                <w:szCs w:val="16"/>
              </w:rPr>
            </w:pPr>
          </w:p>
          <w:p w14:paraId="26518A44" w14:textId="77777777" w:rsidR="000940F3" w:rsidRDefault="000940F3" w:rsidP="000940F3">
            <w:pPr>
              <w:spacing w:line="240" w:lineRule="auto"/>
              <w:rPr>
                <w:rFonts w:ascii="Verdana" w:eastAsia="Arial Unicode MS" w:hAnsi="Verdana" w:cs="Arial Unicode MS"/>
                <w:kern w:val="28"/>
                <w:sz w:val="16"/>
                <w:szCs w:val="16"/>
              </w:rPr>
            </w:pPr>
          </w:p>
          <w:p w14:paraId="213214B8" w14:textId="77777777" w:rsidR="000940F3" w:rsidRDefault="000940F3" w:rsidP="000940F3">
            <w:pPr>
              <w:spacing w:line="240" w:lineRule="auto"/>
              <w:rPr>
                <w:rFonts w:ascii="Verdana" w:eastAsia="Arial Unicode MS" w:hAnsi="Verdana" w:cs="Arial Unicode MS"/>
                <w:kern w:val="28"/>
                <w:sz w:val="16"/>
                <w:szCs w:val="16"/>
              </w:rPr>
            </w:pPr>
          </w:p>
          <w:p w14:paraId="19518B4C" w14:textId="77777777" w:rsidR="000940F3" w:rsidRDefault="000940F3" w:rsidP="000940F3">
            <w:pPr>
              <w:spacing w:line="240" w:lineRule="auto"/>
              <w:rPr>
                <w:rFonts w:ascii="Verdana" w:eastAsia="Arial Unicode MS" w:hAnsi="Verdana" w:cs="Arial Unicode MS"/>
                <w:kern w:val="28"/>
                <w:sz w:val="16"/>
                <w:szCs w:val="16"/>
              </w:rPr>
            </w:pPr>
          </w:p>
          <w:p w14:paraId="68599BC7" w14:textId="77777777" w:rsidR="000940F3" w:rsidRDefault="000940F3" w:rsidP="000940F3">
            <w:pPr>
              <w:spacing w:line="240" w:lineRule="auto"/>
              <w:rPr>
                <w:rFonts w:ascii="Verdana" w:eastAsia="Arial Unicode MS" w:hAnsi="Verdana" w:cs="Arial Unicode MS"/>
                <w:kern w:val="28"/>
                <w:sz w:val="16"/>
                <w:szCs w:val="16"/>
              </w:rPr>
            </w:pPr>
          </w:p>
          <w:p w14:paraId="50BA11D6" w14:textId="77777777" w:rsidR="000940F3" w:rsidRDefault="000940F3" w:rsidP="000940F3">
            <w:pPr>
              <w:spacing w:line="240" w:lineRule="auto"/>
              <w:rPr>
                <w:rFonts w:ascii="Verdana" w:eastAsia="Arial Unicode MS" w:hAnsi="Verdana" w:cs="Arial Unicode MS"/>
                <w:kern w:val="28"/>
                <w:sz w:val="16"/>
                <w:szCs w:val="16"/>
              </w:rPr>
            </w:pPr>
          </w:p>
          <w:p w14:paraId="0D4B11D7" w14:textId="77777777" w:rsidR="000940F3" w:rsidRDefault="000940F3" w:rsidP="000940F3">
            <w:pPr>
              <w:spacing w:line="240" w:lineRule="auto"/>
              <w:rPr>
                <w:rFonts w:ascii="Verdana" w:eastAsia="Arial Unicode MS" w:hAnsi="Verdana" w:cs="Arial Unicode MS"/>
                <w:kern w:val="28"/>
                <w:sz w:val="16"/>
                <w:szCs w:val="16"/>
              </w:rPr>
            </w:pPr>
          </w:p>
          <w:p w14:paraId="13F82971" w14:textId="77777777" w:rsidR="000940F3" w:rsidRDefault="000940F3" w:rsidP="000940F3">
            <w:pPr>
              <w:spacing w:line="240" w:lineRule="auto"/>
              <w:rPr>
                <w:rFonts w:ascii="Verdana" w:eastAsia="Arial Unicode MS" w:hAnsi="Verdana" w:cs="Arial Unicode MS"/>
                <w:kern w:val="28"/>
                <w:sz w:val="16"/>
                <w:szCs w:val="16"/>
              </w:rPr>
            </w:pPr>
          </w:p>
          <w:p w14:paraId="325AA0B4" w14:textId="77777777" w:rsidR="000940F3" w:rsidRDefault="000940F3" w:rsidP="000940F3">
            <w:pPr>
              <w:spacing w:line="240" w:lineRule="auto"/>
              <w:rPr>
                <w:rFonts w:ascii="Verdana" w:eastAsia="Arial Unicode MS" w:hAnsi="Verdana" w:cs="Arial Unicode MS"/>
                <w:kern w:val="28"/>
                <w:sz w:val="16"/>
                <w:szCs w:val="16"/>
              </w:rPr>
            </w:pPr>
          </w:p>
          <w:p w14:paraId="59D3EC43" w14:textId="77777777" w:rsidR="000940F3" w:rsidRDefault="000940F3" w:rsidP="000940F3">
            <w:pPr>
              <w:spacing w:line="240" w:lineRule="auto"/>
              <w:rPr>
                <w:rFonts w:ascii="Verdana" w:eastAsia="Arial Unicode MS" w:hAnsi="Verdana" w:cs="Arial Unicode MS"/>
                <w:kern w:val="28"/>
                <w:sz w:val="16"/>
                <w:szCs w:val="16"/>
              </w:rPr>
            </w:pPr>
          </w:p>
          <w:p w14:paraId="321B9C22" w14:textId="77777777" w:rsidR="000940F3" w:rsidRDefault="000940F3" w:rsidP="000940F3">
            <w:pPr>
              <w:spacing w:line="240" w:lineRule="auto"/>
              <w:rPr>
                <w:rFonts w:ascii="Verdana" w:eastAsia="Arial Unicode MS" w:hAnsi="Verdana" w:cs="Arial Unicode MS"/>
                <w:kern w:val="28"/>
                <w:sz w:val="16"/>
                <w:szCs w:val="16"/>
              </w:rPr>
            </w:pPr>
          </w:p>
          <w:p w14:paraId="68419D5D" w14:textId="77777777" w:rsidR="000940F3" w:rsidRDefault="000940F3" w:rsidP="000940F3">
            <w:pPr>
              <w:spacing w:line="240" w:lineRule="auto"/>
              <w:rPr>
                <w:rFonts w:ascii="Verdana" w:eastAsia="Arial Unicode MS" w:hAnsi="Verdana" w:cs="Arial Unicode MS"/>
                <w:kern w:val="28"/>
                <w:sz w:val="16"/>
                <w:szCs w:val="16"/>
              </w:rPr>
            </w:pPr>
          </w:p>
          <w:p w14:paraId="383EF0E5" w14:textId="77777777" w:rsidR="000940F3" w:rsidRDefault="000940F3" w:rsidP="000940F3">
            <w:pPr>
              <w:spacing w:line="240" w:lineRule="auto"/>
              <w:rPr>
                <w:rFonts w:ascii="Verdana" w:eastAsia="Arial Unicode MS" w:hAnsi="Verdana" w:cs="Arial Unicode MS"/>
                <w:kern w:val="28"/>
                <w:sz w:val="16"/>
                <w:szCs w:val="16"/>
              </w:rPr>
            </w:pPr>
          </w:p>
          <w:p w14:paraId="61AC618C" w14:textId="77777777" w:rsidR="000940F3" w:rsidRDefault="000940F3" w:rsidP="000940F3">
            <w:pPr>
              <w:spacing w:line="240" w:lineRule="auto"/>
              <w:rPr>
                <w:rFonts w:ascii="Verdana" w:eastAsia="Arial Unicode MS" w:hAnsi="Verdana" w:cs="Arial Unicode MS"/>
                <w:kern w:val="28"/>
                <w:sz w:val="16"/>
                <w:szCs w:val="16"/>
              </w:rPr>
            </w:pPr>
          </w:p>
          <w:p w14:paraId="2D272854" w14:textId="77777777" w:rsidR="000940F3" w:rsidRDefault="000940F3" w:rsidP="000940F3">
            <w:pPr>
              <w:spacing w:line="240" w:lineRule="auto"/>
              <w:rPr>
                <w:rFonts w:ascii="Verdana" w:eastAsia="Arial Unicode MS" w:hAnsi="Verdana" w:cs="Arial Unicode MS"/>
                <w:kern w:val="28"/>
                <w:sz w:val="16"/>
                <w:szCs w:val="16"/>
              </w:rPr>
            </w:pPr>
          </w:p>
          <w:p w14:paraId="5242EAA4" w14:textId="77777777" w:rsidR="000940F3" w:rsidRDefault="000940F3" w:rsidP="000940F3">
            <w:pPr>
              <w:spacing w:line="240" w:lineRule="auto"/>
              <w:rPr>
                <w:rFonts w:ascii="Verdana" w:eastAsia="Arial Unicode MS" w:hAnsi="Verdana" w:cs="Arial Unicode MS"/>
                <w:kern w:val="28"/>
                <w:sz w:val="16"/>
                <w:szCs w:val="16"/>
              </w:rPr>
            </w:pPr>
          </w:p>
          <w:p w14:paraId="6C308465" w14:textId="77777777" w:rsidR="000940F3" w:rsidRDefault="000940F3" w:rsidP="000940F3">
            <w:pPr>
              <w:spacing w:line="240" w:lineRule="auto"/>
              <w:rPr>
                <w:rFonts w:ascii="Verdana" w:eastAsia="Arial Unicode MS" w:hAnsi="Verdana" w:cs="Arial Unicode MS"/>
                <w:kern w:val="28"/>
                <w:sz w:val="16"/>
                <w:szCs w:val="16"/>
              </w:rPr>
            </w:pPr>
          </w:p>
          <w:p w14:paraId="1C540956" w14:textId="77777777" w:rsidR="000940F3" w:rsidRDefault="000940F3" w:rsidP="000940F3">
            <w:pPr>
              <w:spacing w:line="240" w:lineRule="auto"/>
              <w:rPr>
                <w:rFonts w:ascii="Verdana" w:eastAsia="Arial Unicode MS" w:hAnsi="Verdana" w:cs="Arial Unicode MS"/>
                <w:kern w:val="28"/>
                <w:sz w:val="16"/>
                <w:szCs w:val="16"/>
              </w:rPr>
            </w:pPr>
          </w:p>
          <w:p w14:paraId="5EF6D86B" w14:textId="77777777" w:rsidR="000940F3" w:rsidRDefault="000940F3" w:rsidP="000940F3">
            <w:pPr>
              <w:spacing w:line="240" w:lineRule="auto"/>
              <w:rPr>
                <w:rFonts w:ascii="Verdana" w:eastAsia="Arial Unicode MS" w:hAnsi="Verdana" w:cs="Arial Unicode MS"/>
                <w:kern w:val="28"/>
                <w:sz w:val="16"/>
                <w:szCs w:val="16"/>
              </w:rPr>
            </w:pPr>
          </w:p>
          <w:p w14:paraId="3ED97935" w14:textId="77777777" w:rsidR="000940F3" w:rsidRDefault="000940F3" w:rsidP="000940F3">
            <w:pPr>
              <w:spacing w:line="240" w:lineRule="auto"/>
              <w:rPr>
                <w:rFonts w:ascii="Verdana" w:eastAsia="Arial Unicode MS" w:hAnsi="Verdana" w:cs="Arial Unicode MS"/>
                <w:kern w:val="28"/>
                <w:sz w:val="16"/>
                <w:szCs w:val="16"/>
              </w:rPr>
            </w:pPr>
          </w:p>
          <w:p w14:paraId="380BB527" w14:textId="77777777" w:rsidR="000940F3" w:rsidRDefault="000940F3" w:rsidP="000940F3">
            <w:pPr>
              <w:spacing w:line="240" w:lineRule="auto"/>
              <w:rPr>
                <w:rFonts w:ascii="Verdana" w:eastAsia="Arial Unicode MS" w:hAnsi="Verdana" w:cs="Arial Unicode MS"/>
                <w:kern w:val="28"/>
                <w:sz w:val="16"/>
                <w:szCs w:val="16"/>
              </w:rPr>
            </w:pPr>
          </w:p>
          <w:p w14:paraId="34317D46" w14:textId="77777777" w:rsidR="000940F3" w:rsidRDefault="000940F3" w:rsidP="000940F3">
            <w:pPr>
              <w:spacing w:line="240" w:lineRule="auto"/>
              <w:rPr>
                <w:rFonts w:ascii="Verdana" w:eastAsia="Arial Unicode MS" w:hAnsi="Verdana" w:cs="Arial Unicode MS"/>
                <w:kern w:val="28"/>
                <w:sz w:val="16"/>
                <w:szCs w:val="16"/>
              </w:rPr>
            </w:pPr>
          </w:p>
          <w:p w14:paraId="699FB3AE" w14:textId="77777777" w:rsidR="000940F3" w:rsidRDefault="000940F3" w:rsidP="000940F3">
            <w:pPr>
              <w:spacing w:line="240" w:lineRule="auto"/>
              <w:rPr>
                <w:rFonts w:ascii="Verdana" w:eastAsia="Arial Unicode MS" w:hAnsi="Verdana" w:cs="Arial Unicode MS"/>
                <w:kern w:val="28"/>
                <w:sz w:val="16"/>
                <w:szCs w:val="16"/>
              </w:rPr>
            </w:pPr>
          </w:p>
          <w:p w14:paraId="2EBCFE77" w14:textId="77777777" w:rsidR="000940F3" w:rsidRDefault="000940F3" w:rsidP="000940F3">
            <w:pPr>
              <w:spacing w:line="240" w:lineRule="auto"/>
              <w:rPr>
                <w:rFonts w:ascii="Verdana" w:eastAsia="Arial Unicode MS" w:hAnsi="Verdana" w:cs="Arial Unicode MS"/>
                <w:kern w:val="28"/>
                <w:sz w:val="16"/>
                <w:szCs w:val="16"/>
              </w:rPr>
            </w:pPr>
          </w:p>
          <w:p w14:paraId="237AF66C" w14:textId="77777777" w:rsidR="000940F3" w:rsidRDefault="000940F3" w:rsidP="000940F3">
            <w:pPr>
              <w:spacing w:line="240" w:lineRule="auto"/>
              <w:rPr>
                <w:rFonts w:ascii="Verdana" w:eastAsia="Arial Unicode MS" w:hAnsi="Verdana" w:cs="Arial Unicode MS"/>
                <w:kern w:val="28"/>
                <w:sz w:val="16"/>
                <w:szCs w:val="16"/>
              </w:rPr>
            </w:pPr>
          </w:p>
          <w:p w14:paraId="3F4C42E2" w14:textId="77777777" w:rsidR="000940F3" w:rsidRDefault="000940F3" w:rsidP="000940F3">
            <w:pPr>
              <w:spacing w:line="240" w:lineRule="auto"/>
              <w:rPr>
                <w:rFonts w:ascii="Verdana" w:eastAsia="Arial Unicode MS" w:hAnsi="Verdana" w:cs="Arial Unicode MS"/>
                <w:kern w:val="28"/>
                <w:sz w:val="16"/>
                <w:szCs w:val="16"/>
              </w:rPr>
            </w:pPr>
          </w:p>
          <w:p w14:paraId="6BAEB409" w14:textId="77777777" w:rsidR="000940F3" w:rsidRDefault="000940F3" w:rsidP="000940F3">
            <w:pPr>
              <w:spacing w:line="240" w:lineRule="auto"/>
              <w:rPr>
                <w:rFonts w:ascii="Verdana" w:eastAsia="Arial Unicode MS" w:hAnsi="Verdana" w:cs="Arial Unicode MS"/>
                <w:kern w:val="28"/>
                <w:sz w:val="16"/>
                <w:szCs w:val="16"/>
              </w:rPr>
            </w:pPr>
          </w:p>
          <w:p w14:paraId="283DB89A" w14:textId="77777777" w:rsidR="000940F3" w:rsidRDefault="000940F3" w:rsidP="000940F3">
            <w:pPr>
              <w:spacing w:line="240" w:lineRule="auto"/>
              <w:rPr>
                <w:rFonts w:ascii="Verdana" w:eastAsia="Arial Unicode MS" w:hAnsi="Verdana" w:cs="Arial Unicode MS"/>
                <w:kern w:val="28"/>
                <w:sz w:val="16"/>
                <w:szCs w:val="16"/>
              </w:rPr>
            </w:pPr>
          </w:p>
          <w:p w14:paraId="62DFC52F" w14:textId="77777777" w:rsidR="000940F3" w:rsidRDefault="000940F3" w:rsidP="000940F3">
            <w:pPr>
              <w:spacing w:line="240" w:lineRule="auto"/>
              <w:rPr>
                <w:rFonts w:ascii="Verdana" w:eastAsia="Arial Unicode MS" w:hAnsi="Verdana" w:cs="Arial Unicode MS"/>
                <w:kern w:val="28"/>
                <w:sz w:val="16"/>
                <w:szCs w:val="16"/>
              </w:rPr>
            </w:pPr>
          </w:p>
          <w:p w14:paraId="3D9C82BA" w14:textId="77777777" w:rsidR="000940F3" w:rsidRDefault="000940F3" w:rsidP="000940F3">
            <w:pPr>
              <w:spacing w:line="240" w:lineRule="auto"/>
              <w:rPr>
                <w:rFonts w:ascii="Verdana" w:eastAsia="Arial Unicode MS" w:hAnsi="Verdana" w:cs="Arial Unicode MS"/>
                <w:kern w:val="28"/>
                <w:sz w:val="16"/>
                <w:szCs w:val="16"/>
              </w:rPr>
            </w:pPr>
          </w:p>
          <w:p w14:paraId="384FED91" w14:textId="77777777" w:rsidR="000940F3" w:rsidRDefault="000940F3" w:rsidP="000940F3">
            <w:pPr>
              <w:spacing w:line="240" w:lineRule="auto"/>
              <w:rPr>
                <w:rFonts w:ascii="Verdana" w:eastAsia="Arial Unicode MS" w:hAnsi="Verdana" w:cs="Arial Unicode MS"/>
                <w:kern w:val="28"/>
                <w:sz w:val="16"/>
                <w:szCs w:val="16"/>
              </w:rPr>
            </w:pPr>
          </w:p>
          <w:p w14:paraId="6D599EE7" w14:textId="77777777" w:rsidR="000940F3" w:rsidRDefault="000940F3" w:rsidP="000940F3">
            <w:pPr>
              <w:spacing w:line="240" w:lineRule="auto"/>
              <w:rPr>
                <w:rFonts w:ascii="Verdana" w:eastAsia="Arial Unicode MS" w:hAnsi="Verdana" w:cs="Arial Unicode MS"/>
                <w:kern w:val="28"/>
                <w:sz w:val="16"/>
                <w:szCs w:val="16"/>
              </w:rPr>
            </w:pPr>
          </w:p>
          <w:p w14:paraId="2231EBD8" w14:textId="77777777" w:rsidR="000940F3" w:rsidRDefault="000940F3" w:rsidP="000940F3">
            <w:pPr>
              <w:spacing w:line="240" w:lineRule="auto"/>
              <w:rPr>
                <w:rFonts w:ascii="Verdana" w:eastAsia="Arial Unicode MS" w:hAnsi="Verdana" w:cs="Arial Unicode MS"/>
                <w:kern w:val="28"/>
                <w:sz w:val="16"/>
                <w:szCs w:val="16"/>
              </w:rPr>
            </w:pPr>
          </w:p>
          <w:p w14:paraId="51505EFD" w14:textId="77777777" w:rsidR="002B1646" w:rsidRDefault="002B1646" w:rsidP="000940F3">
            <w:pPr>
              <w:spacing w:line="240" w:lineRule="auto"/>
              <w:rPr>
                <w:rFonts w:ascii="Verdana" w:eastAsia="Arial Unicode MS" w:hAnsi="Verdana" w:cs="Arial Unicode MS"/>
                <w:kern w:val="28"/>
                <w:sz w:val="16"/>
                <w:szCs w:val="16"/>
              </w:rPr>
            </w:pPr>
          </w:p>
          <w:p w14:paraId="2CFBAE58" w14:textId="6D1DC801" w:rsidR="000940F3" w:rsidRDefault="000940F3" w:rsidP="000940F3">
            <w:pPr>
              <w:spacing w:line="240" w:lineRule="auto"/>
              <w:rPr>
                <w:rFonts w:ascii="Verdana" w:eastAsia="Arial Unicode MS" w:hAnsi="Verdana" w:cs="Arial Unicode MS"/>
                <w:kern w:val="28"/>
                <w:sz w:val="16"/>
                <w:szCs w:val="16"/>
              </w:rPr>
            </w:pPr>
          </w:p>
        </w:tc>
        <w:tc>
          <w:tcPr>
            <w:tcW w:w="1701" w:type="dxa"/>
            <w:tcBorders>
              <w:top w:val="single" w:sz="4" w:space="0" w:color="auto"/>
              <w:left w:val="single" w:sz="6" w:space="0" w:color="auto"/>
              <w:bottom w:val="single" w:sz="6" w:space="0" w:color="auto"/>
              <w:right w:val="single" w:sz="6" w:space="0" w:color="auto"/>
            </w:tcBorders>
          </w:tcPr>
          <w:p w14:paraId="264FA8C2" w14:textId="7298DFCB" w:rsidR="000940F3" w:rsidRDefault="00B707EE"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 xml:space="preserve">Efectuar </w:t>
            </w:r>
            <w:r w:rsidR="000940F3">
              <w:rPr>
                <w:rFonts w:ascii="Verdana" w:eastAsia="Arial Unicode MS" w:hAnsi="Verdana" w:cs="Arial Unicode MS"/>
                <w:kern w:val="28"/>
                <w:sz w:val="16"/>
                <w:szCs w:val="16"/>
              </w:rPr>
              <w:t>durante el año las siguientes 7 acciones</w:t>
            </w:r>
            <w:r w:rsidR="000940F3" w:rsidRPr="008F0912">
              <w:rPr>
                <w:rFonts w:ascii="Verdana" w:eastAsia="Arial Unicode MS" w:hAnsi="Verdana" w:cs="Arial Unicode MS"/>
                <w:kern w:val="28"/>
                <w:sz w:val="16"/>
                <w:szCs w:val="16"/>
              </w:rPr>
              <w:t>:</w:t>
            </w:r>
          </w:p>
          <w:p w14:paraId="5909E029" w14:textId="77777777" w:rsidR="000940F3" w:rsidRDefault="000940F3" w:rsidP="000940F3">
            <w:pPr>
              <w:spacing w:line="240" w:lineRule="auto"/>
              <w:rPr>
                <w:rFonts w:ascii="Verdana" w:eastAsia="Arial Unicode MS" w:hAnsi="Verdana" w:cs="Arial Unicode MS"/>
                <w:kern w:val="28"/>
                <w:sz w:val="16"/>
                <w:szCs w:val="16"/>
              </w:rPr>
            </w:pPr>
          </w:p>
          <w:p w14:paraId="1576E8E3" w14:textId="20B6CBC9" w:rsidR="000940F3" w:rsidRDefault="000940F3"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1. </w:t>
            </w:r>
            <w:r w:rsidRPr="008F0912">
              <w:rPr>
                <w:rFonts w:ascii="Verdana" w:eastAsia="Arial Unicode MS" w:hAnsi="Verdana" w:cs="Arial Unicode MS"/>
                <w:kern w:val="28"/>
                <w:sz w:val="16"/>
                <w:szCs w:val="16"/>
              </w:rPr>
              <w:t>Recolectar la información a nivel institucional, analizar y definir las competencias por clase.</w:t>
            </w:r>
          </w:p>
          <w:p w14:paraId="6DCE7517" w14:textId="77777777" w:rsidR="00B707EE" w:rsidRPr="008F0912" w:rsidRDefault="00B707EE" w:rsidP="000940F3">
            <w:pPr>
              <w:spacing w:line="240" w:lineRule="auto"/>
              <w:rPr>
                <w:rFonts w:ascii="Verdana" w:eastAsia="Arial Unicode MS" w:hAnsi="Verdana" w:cs="Arial Unicode MS"/>
                <w:kern w:val="28"/>
                <w:sz w:val="16"/>
                <w:szCs w:val="16"/>
              </w:rPr>
            </w:pPr>
          </w:p>
          <w:p w14:paraId="0DD102A4" w14:textId="77777777" w:rsidR="000940F3" w:rsidRDefault="000940F3"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2. </w:t>
            </w:r>
            <w:r w:rsidRPr="008F0912">
              <w:rPr>
                <w:rFonts w:ascii="Verdana" w:eastAsia="Arial Unicode MS" w:hAnsi="Verdana" w:cs="Arial Unicode MS"/>
                <w:kern w:val="28"/>
                <w:sz w:val="16"/>
                <w:szCs w:val="16"/>
              </w:rPr>
              <w:t>Elaborar los perfiles de puestos por competencias.</w:t>
            </w:r>
          </w:p>
          <w:p w14:paraId="265F0D92" w14:textId="77777777" w:rsidR="000940F3" w:rsidRPr="008F0912" w:rsidRDefault="000940F3" w:rsidP="000940F3">
            <w:pPr>
              <w:spacing w:line="240" w:lineRule="auto"/>
              <w:rPr>
                <w:rFonts w:ascii="Verdana" w:eastAsia="Arial Unicode MS" w:hAnsi="Verdana" w:cs="Arial Unicode MS"/>
                <w:kern w:val="28"/>
                <w:sz w:val="16"/>
                <w:szCs w:val="16"/>
              </w:rPr>
            </w:pPr>
          </w:p>
          <w:p w14:paraId="1994CA9C" w14:textId="11FF7DA7" w:rsidR="000940F3" w:rsidRPr="008F0912" w:rsidRDefault="000940F3"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3. </w:t>
            </w:r>
            <w:r w:rsidRPr="008F0912">
              <w:rPr>
                <w:rFonts w:ascii="Verdana" w:eastAsia="Arial Unicode MS" w:hAnsi="Verdana" w:cs="Arial Unicode MS"/>
                <w:kern w:val="28"/>
                <w:sz w:val="16"/>
                <w:szCs w:val="16"/>
              </w:rPr>
              <w:t xml:space="preserve">Someter a consulta el perfil de la </w:t>
            </w:r>
            <w:r w:rsidRPr="008F0912">
              <w:rPr>
                <w:rFonts w:ascii="Verdana" w:eastAsia="Arial Unicode MS" w:hAnsi="Verdana" w:cs="Arial Unicode MS"/>
                <w:kern w:val="28"/>
                <w:sz w:val="16"/>
                <w:szCs w:val="16"/>
              </w:rPr>
              <w:lastRenderedPageBreak/>
              <w:t>clase por competencias en cada Dependencia.</w:t>
            </w:r>
          </w:p>
          <w:p w14:paraId="7C2D82BB" w14:textId="77777777" w:rsidR="000940F3" w:rsidRDefault="000940F3"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4. </w:t>
            </w:r>
            <w:r w:rsidRPr="008F0912">
              <w:rPr>
                <w:rFonts w:ascii="Verdana" w:eastAsia="Arial Unicode MS" w:hAnsi="Verdana" w:cs="Arial Unicode MS"/>
                <w:kern w:val="28"/>
                <w:sz w:val="16"/>
                <w:szCs w:val="16"/>
              </w:rPr>
              <w:t>Diagnosticar los niveles de desarrollo de los colaboradores en cada competencias  (Pruebas psicométricas, entrevistas, cuestionarios, entre otros).</w:t>
            </w:r>
          </w:p>
          <w:p w14:paraId="78FD4BBF" w14:textId="77777777" w:rsidR="000940F3" w:rsidRPr="008F0912" w:rsidRDefault="000940F3" w:rsidP="000940F3">
            <w:pPr>
              <w:spacing w:line="240" w:lineRule="auto"/>
              <w:rPr>
                <w:rFonts w:ascii="Verdana" w:eastAsia="Arial Unicode MS" w:hAnsi="Verdana" w:cs="Arial Unicode MS"/>
                <w:kern w:val="28"/>
                <w:sz w:val="16"/>
                <w:szCs w:val="16"/>
              </w:rPr>
            </w:pPr>
          </w:p>
          <w:p w14:paraId="284FDC7E" w14:textId="77777777" w:rsidR="000940F3" w:rsidRDefault="000940F3"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5. </w:t>
            </w:r>
            <w:r w:rsidRPr="008F0912">
              <w:rPr>
                <w:rFonts w:ascii="Verdana" w:eastAsia="Arial Unicode MS" w:hAnsi="Verdana" w:cs="Arial Unicode MS"/>
                <w:kern w:val="28"/>
                <w:sz w:val="16"/>
                <w:szCs w:val="16"/>
              </w:rPr>
              <w:t>Establecer las brechas de desarrollo de cada competencia.</w:t>
            </w:r>
          </w:p>
          <w:p w14:paraId="1ACA9C3A" w14:textId="77777777" w:rsidR="000940F3" w:rsidRDefault="000940F3" w:rsidP="000940F3">
            <w:pPr>
              <w:spacing w:line="240" w:lineRule="auto"/>
              <w:rPr>
                <w:rFonts w:ascii="Verdana" w:eastAsia="Arial Unicode MS" w:hAnsi="Verdana" w:cs="Arial Unicode MS"/>
                <w:kern w:val="28"/>
                <w:sz w:val="16"/>
                <w:szCs w:val="16"/>
              </w:rPr>
            </w:pPr>
          </w:p>
          <w:p w14:paraId="69D8175D" w14:textId="77777777" w:rsidR="000940F3" w:rsidRDefault="000940F3"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6. </w:t>
            </w:r>
            <w:r w:rsidRPr="008F0912">
              <w:rPr>
                <w:rFonts w:ascii="Verdana" w:eastAsia="Arial Unicode MS" w:hAnsi="Verdana" w:cs="Arial Unicode MS"/>
                <w:kern w:val="28"/>
                <w:sz w:val="16"/>
                <w:szCs w:val="16"/>
              </w:rPr>
              <w:t>Realimentar  a los colaboradores de su nivel de desarrollo de compete</w:t>
            </w:r>
            <w:r w:rsidRPr="00F87EDE">
              <w:rPr>
                <w:rFonts w:ascii="Verdana" w:eastAsia="Arial Unicode MS" w:hAnsi="Verdana" w:cs="Arial Unicode MS"/>
                <w:kern w:val="28"/>
                <w:sz w:val="16"/>
                <w:szCs w:val="16"/>
              </w:rPr>
              <w:t>ncias</w:t>
            </w:r>
            <w:r w:rsidRPr="008F0912">
              <w:rPr>
                <w:rFonts w:ascii="Verdana" w:eastAsia="Arial Unicode MS" w:hAnsi="Verdana" w:cs="Arial Unicode MS"/>
                <w:kern w:val="28"/>
                <w:sz w:val="16"/>
                <w:szCs w:val="16"/>
              </w:rPr>
              <w:t xml:space="preserve"> de acuerdo a la clase  para el total Cargos.  </w:t>
            </w:r>
          </w:p>
          <w:p w14:paraId="220530C4" w14:textId="77777777" w:rsidR="000940F3" w:rsidRDefault="000940F3" w:rsidP="000940F3">
            <w:pPr>
              <w:spacing w:line="240" w:lineRule="auto"/>
              <w:rPr>
                <w:rFonts w:ascii="Verdana" w:eastAsia="Arial Unicode MS" w:hAnsi="Verdana" w:cs="Arial Unicode MS"/>
                <w:kern w:val="28"/>
                <w:sz w:val="16"/>
                <w:szCs w:val="16"/>
              </w:rPr>
            </w:pPr>
          </w:p>
          <w:p w14:paraId="3C2C8AD9" w14:textId="77777777" w:rsidR="000940F3" w:rsidRDefault="000940F3"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7. </w:t>
            </w:r>
            <w:r w:rsidRPr="008F0912">
              <w:rPr>
                <w:rFonts w:ascii="Verdana" w:eastAsia="Arial Unicode MS" w:hAnsi="Verdana" w:cs="Arial Unicode MS"/>
                <w:kern w:val="28"/>
                <w:sz w:val="16"/>
                <w:szCs w:val="16"/>
              </w:rPr>
              <w:t>Evaluar y corregir las desviaciones presentadas producto del análisis anterior, solicitar</w:t>
            </w:r>
            <w:r>
              <w:rPr>
                <w:rFonts w:ascii="Verdana" w:eastAsia="Arial Unicode MS" w:hAnsi="Verdana" w:cs="Arial Unicode MS"/>
                <w:kern w:val="28"/>
                <w:sz w:val="16"/>
                <w:szCs w:val="16"/>
              </w:rPr>
              <w:t xml:space="preserve">  </w:t>
            </w:r>
            <w:r w:rsidRPr="008F0912">
              <w:rPr>
                <w:rFonts w:ascii="Verdana" w:eastAsia="Arial Unicode MS" w:hAnsi="Verdana" w:cs="Arial Unicode MS"/>
                <w:kern w:val="28"/>
                <w:sz w:val="16"/>
                <w:szCs w:val="16"/>
              </w:rPr>
              <w:t>aprobación a los entes competentes sobre el Manual por Competencias.</w:t>
            </w:r>
          </w:p>
          <w:p w14:paraId="13D770CA" w14:textId="77777777" w:rsidR="000940F3" w:rsidRDefault="000940F3" w:rsidP="000940F3">
            <w:pPr>
              <w:spacing w:line="240" w:lineRule="auto"/>
              <w:rPr>
                <w:rFonts w:ascii="Verdana" w:eastAsia="Arial Unicode MS" w:hAnsi="Verdana" w:cs="Arial Unicode MS"/>
                <w:kern w:val="28"/>
                <w:sz w:val="16"/>
                <w:szCs w:val="16"/>
              </w:rPr>
            </w:pPr>
          </w:p>
          <w:p w14:paraId="13B80CC9" w14:textId="77777777" w:rsidR="00FE14A2" w:rsidRPr="008F0912" w:rsidRDefault="00FE14A2" w:rsidP="000940F3">
            <w:pPr>
              <w:spacing w:line="240" w:lineRule="auto"/>
              <w:rPr>
                <w:rFonts w:ascii="Verdana" w:eastAsia="Arial Unicode MS" w:hAnsi="Verdana" w:cs="Arial Unicode MS"/>
                <w:kern w:val="28"/>
                <w:sz w:val="16"/>
                <w:szCs w:val="16"/>
              </w:rPr>
            </w:pPr>
          </w:p>
          <w:p w14:paraId="4B0EB393" w14:textId="77777777" w:rsidR="000940F3" w:rsidRDefault="000940F3"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 xml:space="preserve">8. </w:t>
            </w:r>
            <w:r w:rsidRPr="008F0912">
              <w:rPr>
                <w:rFonts w:ascii="Verdana" w:eastAsia="Arial Unicode MS" w:hAnsi="Verdana" w:cs="Arial Unicode MS"/>
                <w:kern w:val="28"/>
                <w:sz w:val="16"/>
                <w:szCs w:val="16"/>
              </w:rPr>
              <w:t>Confeccionar el Diccionario por competencias</w:t>
            </w:r>
          </w:p>
          <w:p w14:paraId="4E5C3013" w14:textId="2A8EB28B" w:rsidR="000940F3" w:rsidRPr="003B0049" w:rsidRDefault="000940F3" w:rsidP="000940F3">
            <w:pPr>
              <w:spacing w:line="240" w:lineRule="auto"/>
              <w:rPr>
                <w:rFonts w:ascii="Verdana" w:eastAsia="Arial Unicode MS" w:hAnsi="Verdana" w:cs="Arial Unicode MS"/>
                <w:kern w:val="28"/>
                <w:sz w:val="16"/>
                <w:szCs w:val="16"/>
              </w:rPr>
            </w:pPr>
          </w:p>
        </w:tc>
        <w:tc>
          <w:tcPr>
            <w:tcW w:w="1134" w:type="dxa"/>
            <w:tcBorders>
              <w:top w:val="single" w:sz="4" w:space="0" w:color="auto"/>
              <w:left w:val="single" w:sz="6" w:space="0" w:color="auto"/>
              <w:bottom w:val="single" w:sz="6" w:space="0" w:color="auto"/>
              <w:right w:val="single" w:sz="6" w:space="0" w:color="auto"/>
            </w:tcBorders>
          </w:tcPr>
          <w:p w14:paraId="229E05B6" w14:textId="0E819B51" w:rsidR="000940F3" w:rsidRDefault="002B1646" w:rsidP="000940F3">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 xml:space="preserve">Mercedes Campos Segura </w:t>
            </w:r>
          </w:p>
          <w:p w14:paraId="234DD3A9" w14:textId="77777777" w:rsidR="000940F3" w:rsidRDefault="000940F3" w:rsidP="000940F3">
            <w:pPr>
              <w:spacing w:line="240" w:lineRule="auto"/>
              <w:rPr>
                <w:rFonts w:ascii="Verdana" w:eastAsia="Arial Unicode MS" w:hAnsi="Verdana" w:cs="Arial Unicode MS"/>
                <w:kern w:val="28"/>
                <w:sz w:val="16"/>
                <w:szCs w:val="16"/>
              </w:rPr>
            </w:pPr>
          </w:p>
          <w:p w14:paraId="7BBDCB3D" w14:textId="77777777" w:rsidR="000940F3" w:rsidRDefault="000940F3" w:rsidP="000940F3">
            <w:pPr>
              <w:spacing w:line="240" w:lineRule="auto"/>
              <w:rPr>
                <w:rFonts w:ascii="Verdana" w:eastAsia="Arial Unicode MS" w:hAnsi="Verdana" w:cs="Arial Unicode MS"/>
                <w:kern w:val="28"/>
                <w:sz w:val="16"/>
                <w:szCs w:val="16"/>
              </w:rPr>
            </w:pPr>
          </w:p>
          <w:p w14:paraId="3B2AE2FD" w14:textId="77777777" w:rsidR="000940F3" w:rsidRDefault="000940F3" w:rsidP="000940F3">
            <w:pPr>
              <w:spacing w:line="240" w:lineRule="auto"/>
              <w:rPr>
                <w:rFonts w:ascii="Verdana" w:eastAsia="Arial Unicode MS" w:hAnsi="Verdana" w:cs="Arial Unicode MS"/>
                <w:kern w:val="28"/>
                <w:sz w:val="16"/>
                <w:szCs w:val="16"/>
              </w:rPr>
            </w:pPr>
          </w:p>
          <w:p w14:paraId="7752D940" w14:textId="77777777" w:rsidR="000940F3" w:rsidRDefault="000940F3" w:rsidP="000940F3">
            <w:pPr>
              <w:spacing w:line="240" w:lineRule="auto"/>
              <w:rPr>
                <w:rFonts w:ascii="Verdana" w:eastAsia="Arial Unicode MS" w:hAnsi="Verdana" w:cs="Arial Unicode MS"/>
                <w:kern w:val="28"/>
                <w:sz w:val="16"/>
                <w:szCs w:val="16"/>
              </w:rPr>
            </w:pPr>
          </w:p>
          <w:p w14:paraId="4065682F" w14:textId="77777777" w:rsidR="000940F3" w:rsidRDefault="000940F3" w:rsidP="000940F3">
            <w:pPr>
              <w:spacing w:line="240" w:lineRule="auto"/>
              <w:rPr>
                <w:rFonts w:ascii="Verdana" w:eastAsia="Arial Unicode MS" w:hAnsi="Verdana" w:cs="Arial Unicode MS"/>
                <w:kern w:val="28"/>
                <w:sz w:val="16"/>
                <w:szCs w:val="16"/>
              </w:rPr>
            </w:pPr>
          </w:p>
          <w:p w14:paraId="0D5A9756" w14:textId="77777777" w:rsidR="000940F3" w:rsidRDefault="000940F3" w:rsidP="000940F3">
            <w:pPr>
              <w:spacing w:line="240" w:lineRule="auto"/>
              <w:rPr>
                <w:rFonts w:ascii="Verdana" w:eastAsia="Arial Unicode MS" w:hAnsi="Verdana" w:cs="Arial Unicode MS"/>
                <w:kern w:val="28"/>
                <w:sz w:val="16"/>
                <w:szCs w:val="16"/>
              </w:rPr>
            </w:pPr>
          </w:p>
          <w:p w14:paraId="676C83EC" w14:textId="77777777" w:rsidR="000940F3" w:rsidRDefault="000940F3" w:rsidP="000940F3">
            <w:pPr>
              <w:spacing w:line="240" w:lineRule="auto"/>
              <w:rPr>
                <w:rFonts w:ascii="Verdana" w:eastAsia="Arial Unicode MS" w:hAnsi="Verdana" w:cs="Arial Unicode MS"/>
                <w:kern w:val="28"/>
                <w:sz w:val="16"/>
                <w:szCs w:val="16"/>
              </w:rPr>
            </w:pPr>
          </w:p>
          <w:p w14:paraId="490DF217" w14:textId="77777777" w:rsidR="000940F3" w:rsidRDefault="000940F3" w:rsidP="000940F3">
            <w:pPr>
              <w:spacing w:line="240" w:lineRule="auto"/>
              <w:rPr>
                <w:rFonts w:ascii="Verdana" w:eastAsia="Arial Unicode MS" w:hAnsi="Verdana" w:cs="Arial Unicode MS"/>
                <w:kern w:val="28"/>
                <w:sz w:val="16"/>
                <w:szCs w:val="16"/>
              </w:rPr>
            </w:pPr>
          </w:p>
          <w:p w14:paraId="370D31C6" w14:textId="77777777" w:rsidR="000940F3" w:rsidRDefault="000940F3" w:rsidP="000940F3">
            <w:pPr>
              <w:spacing w:line="240" w:lineRule="auto"/>
              <w:rPr>
                <w:rFonts w:ascii="Verdana" w:eastAsia="Arial Unicode MS" w:hAnsi="Verdana" w:cs="Arial Unicode MS"/>
                <w:kern w:val="28"/>
                <w:sz w:val="16"/>
                <w:szCs w:val="16"/>
              </w:rPr>
            </w:pPr>
          </w:p>
          <w:p w14:paraId="103B5578" w14:textId="77777777" w:rsidR="000940F3" w:rsidRDefault="000940F3" w:rsidP="000940F3">
            <w:pPr>
              <w:spacing w:line="240" w:lineRule="auto"/>
              <w:rPr>
                <w:rFonts w:ascii="Verdana" w:eastAsia="Arial Unicode MS" w:hAnsi="Verdana" w:cs="Arial Unicode MS"/>
                <w:kern w:val="28"/>
                <w:sz w:val="16"/>
                <w:szCs w:val="16"/>
              </w:rPr>
            </w:pPr>
          </w:p>
          <w:p w14:paraId="4F4A9C95" w14:textId="77777777" w:rsidR="000940F3" w:rsidRDefault="000940F3" w:rsidP="000940F3">
            <w:pPr>
              <w:spacing w:line="240" w:lineRule="auto"/>
              <w:rPr>
                <w:rFonts w:ascii="Verdana" w:eastAsia="Arial Unicode MS" w:hAnsi="Verdana" w:cs="Arial Unicode MS"/>
                <w:kern w:val="28"/>
                <w:sz w:val="16"/>
                <w:szCs w:val="16"/>
              </w:rPr>
            </w:pPr>
          </w:p>
          <w:p w14:paraId="7C65DE9C" w14:textId="77777777" w:rsidR="000940F3" w:rsidRDefault="000940F3" w:rsidP="000940F3">
            <w:pPr>
              <w:spacing w:line="240" w:lineRule="auto"/>
              <w:rPr>
                <w:rFonts w:ascii="Verdana" w:eastAsia="Arial Unicode MS" w:hAnsi="Verdana" w:cs="Arial Unicode MS"/>
                <w:kern w:val="28"/>
                <w:sz w:val="16"/>
                <w:szCs w:val="16"/>
              </w:rPr>
            </w:pPr>
          </w:p>
          <w:p w14:paraId="6B1A08BF" w14:textId="77777777" w:rsidR="000940F3" w:rsidRDefault="000940F3" w:rsidP="000940F3">
            <w:pPr>
              <w:spacing w:line="240" w:lineRule="auto"/>
              <w:rPr>
                <w:rFonts w:ascii="Verdana" w:eastAsia="Arial Unicode MS" w:hAnsi="Verdana" w:cs="Arial Unicode MS"/>
                <w:kern w:val="28"/>
                <w:sz w:val="16"/>
                <w:szCs w:val="16"/>
              </w:rPr>
            </w:pPr>
          </w:p>
          <w:p w14:paraId="60CE6DD0" w14:textId="77777777" w:rsidR="000940F3" w:rsidRDefault="000940F3" w:rsidP="000940F3">
            <w:pPr>
              <w:spacing w:line="240" w:lineRule="auto"/>
              <w:rPr>
                <w:rFonts w:ascii="Verdana" w:eastAsia="Arial Unicode MS" w:hAnsi="Verdana" w:cs="Arial Unicode MS"/>
                <w:kern w:val="28"/>
                <w:sz w:val="16"/>
                <w:szCs w:val="16"/>
              </w:rPr>
            </w:pPr>
          </w:p>
          <w:p w14:paraId="6A57AA17" w14:textId="77777777" w:rsidR="000940F3" w:rsidRDefault="000940F3" w:rsidP="000940F3">
            <w:pPr>
              <w:spacing w:line="240" w:lineRule="auto"/>
              <w:rPr>
                <w:rFonts w:ascii="Verdana" w:eastAsia="Arial Unicode MS" w:hAnsi="Verdana" w:cs="Arial Unicode MS"/>
                <w:kern w:val="28"/>
                <w:sz w:val="16"/>
                <w:szCs w:val="16"/>
              </w:rPr>
            </w:pPr>
          </w:p>
          <w:p w14:paraId="402512EA" w14:textId="77777777" w:rsidR="000940F3" w:rsidRDefault="000940F3" w:rsidP="000940F3">
            <w:pPr>
              <w:spacing w:line="240" w:lineRule="auto"/>
              <w:rPr>
                <w:rFonts w:ascii="Verdana" w:eastAsia="Arial Unicode MS" w:hAnsi="Verdana" w:cs="Arial Unicode MS"/>
                <w:kern w:val="28"/>
                <w:sz w:val="16"/>
                <w:szCs w:val="16"/>
              </w:rPr>
            </w:pPr>
          </w:p>
          <w:p w14:paraId="69537DB0" w14:textId="77777777" w:rsidR="000940F3" w:rsidRDefault="000940F3" w:rsidP="000940F3">
            <w:pPr>
              <w:spacing w:line="240" w:lineRule="auto"/>
              <w:rPr>
                <w:rFonts w:ascii="Verdana" w:eastAsia="Arial Unicode MS" w:hAnsi="Verdana" w:cs="Arial Unicode MS"/>
                <w:kern w:val="28"/>
                <w:sz w:val="16"/>
                <w:szCs w:val="16"/>
              </w:rPr>
            </w:pPr>
          </w:p>
          <w:p w14:paraId="4309AB3E" w14:textId="77777777" w:rsidR="000940F3" w:rsidRDefault="000940F3" w:rsidP="000940F3">
            <w:pPr>
              <w:spacing w:line="240" w:lineRule="auto"/>
              <w:rPr>
                <w:rFonts w:ascii="Verdana" w:eastAsia="Arial Unicode MS" w:hAnsi="Verdana" w:cs="Arial Unicode MS"/>
                <w:kern w:val="28"/>
                <w:sz w:val="16"/>
                <w:szCs w:val="16"/>
              </w:rPr>
            </w:pPr>
          </w:p>
          <w:p w14:paraId="64FB4F59" w14:textId="77777777" w:rsidR="000940F3" w:rsidRDefault="000940F3" w:rsidP="000940F3">
            <w:pPr>
              <w:spacing w:line="240" w:lineRule="auto"/>
              <w:rPr>
                <w:rFonts w:ascii="Verdana" w:eastAsia="Arial Unicode MS" w:hAnsi="Verdana" w:cs="Arial Unicode MS"/>
                <w:kern w:val="28"/>
                <w:sz w:val="16"/>
                <w:szCs w:val="16"/>
              </w:rPr>
            </w:pPr>
          </w:p>
          <w:p w14:paraId="182003C5" w14:textId="77777777" w:rsidR="000940F3" w:rsidRDefault="000940F3" w:rsidP="000940F3">
            <w:pPr>
              <w:spacing w:line="240" w:lineRule="auto"/>
              <w:rPr>
                <w:rFonts w:ascii="Verdana" w:eastAsia="Arial Unicode MS" w:hAnsi="Verdana" w:cs="Arial Unicode MS"/>
                <w:kern w:val="28"/>
                <w:sz w:val="16"/>
                <w:szCs w:val="16"/>
              </w:rPr>
            </w:pPr>
          </w:p>
          <w:p w14:paraId="1F3D4867" w14:textId="77777777" w:rsidR="000940F3" w:rsidRDefault="000940F3" w:rsidP="000940F3">
            <w:pPr>
              <w:spacing w:line="240" w:lineRule="auto"/>
              <w:rPr>
                <w:rFonts w:ascii="Verdana" w:eastAsia="Arial Unicode MS" w:hAnsi="Verdana" w:cs="Arial Unicode MS"/>
                <w:kern w:val="28"/>
                <w:sz w:val="16"/>
                <w:szCs w:val="16"/>
              </w:rPr>
            </w:pPr>
          </w:p>
          <w:p w14:paraId="0D0F54DD" w14:textId="77777777" w:rsidR="000940F3" w:rsidRDefault="000940F3" w:rsidP="000940F3">
            <w:pPr>
              <w:spacing w:line="240" w:lineRule="auto"/>
              <w:rPr>
                <w:rFonts w:ascii="Verdana" w:eastAsia="Arial Unicode MS" w:hAnsi="Verdana" w:cs="Arial Unicode MS"/>
                <w:kern w:val="28"/>
                <w:sz w:val="16"/>
                <w:szCs w:val="16"/>
              </w:rPr>
            </w:pPr>
          </w:p>
          <w:p w14:paraId="203753AA" w14:textId="77777777" w:rsidR="000940F3" w:rsidRDefault="000940F3" w:rsidP="000940F3">
            <w:pPr>
              <w:spacing w:line="240" w:lineRule="auto"/>
              <w:rPr>
                <w:rFonts w:ascii="Verdana" w:eastAsia="Arial Unicode MS" w:hAnsi="Verdana" w:cs="Arial Unicode MS"/>
                <w:kern w:val="28"/>
                <w:sz w:val="16"/>
                <w:szCs w:val="16"/>
              </w:rPr>
            </w:pPr>
          </w:p>
          <w:p w14:paraId="05916F23" w14:textId="77777777" w:rsidR="000940F3" w:rsidRDefault="000940F3" w:rsidP="000940F3">
            <w:pPr>
              <w:spacing w:line="240" w:lineRule="auto"/>
              <w:rPr>
                <w:rFonts w:ascii="Verdana" w:eastAsia="Arial Unicode MS" w:hAnsi="Verdana" w:cs="Arial Unicode MS"/>
                <w:kern w:val="28"/>
                <w:sz w:val="16"/>
                <w:szCs w:val="16"/>
              </w:rPr>
            </w:pPr>
          </w:p>
          <w:p w14:paraId="3761450B" w14:textId="77777777" w:rsidR="000940F3" w:rsidRDefault="000940F3" w:rsidP="000940F3">
            <w:pPr>
              <w:spacing w:line="240" w:lineRule="auto"/>
              <w:rPr>
                <w:rFonts w:ascii="Verdana" w:eastAsia="Arial Unicode MS" w:hAnsi="Verdana" w:cs="Arial Unicode MS"/>
                <w:kern w:val="28"/>
                <w:sz w:val="16"/>
                <w:szCs w:val="16"/>
              </w:rPr>
            </w:pPr>
          </w:p>
          <w:p w14:paraId="29A27ABC" w14:textId="77777777" w:rsidR="000940F3" w:rsidRDefault="000940F3" w:rsidP="000940F3">
            <w:pPr>
              <w:spacing w:line="240" w:lineRule="auto"/>
              <w:rPr>
                <w:rFonts w:ascii="Verdana" w:eastAsia="Arial Unicode MS" w:hAnsi="Verdana" w:cs="Arial Unicode MS"/>
                <w:kern w:val="28"/>
                <w:sz w:val="16"/>
                <w:szCs w:val="16"/>
              </w:rPr>
            </w:pPr>
          </w:p>
          <w:p w14:paraId="594B3990" w14:textId="77777777" w:rsidR="000940F3" w:rsidRDefault="000940F3" w:rsidP="000940F3">
            <w:pPr>
              <w:spacing w:line="240" w:lineRule="auto"/>
              <w:rPr>
                <w:rFonts w:ascii="Verdana" w:eastAsia="Arial Unicode MS" w:hAnsi="Verdana" w:cs="Arial Unicode MS"/>
                <w:kern w:val="28"/>
                <w:sz w:val="16"/>
                <w:szCs w:val="16"/>
              </w:rPr>
            </w:pPr>
          </w:p>
          <w:p w14:paraId="35EC3D27" w14:textId="77777777" w:rsidR="000940F3" w:rsidRDefault="000940F3" w:rsidP="000940F3">
            <w:pPr>
              <w:spacing w:line="240" w:lineRule="auto"/>
              <w:rPr>
                <w:rFonts w:ascii="Verdana" w:eastAsia="Arial Unicode MS" w:hAnsi="Verdana" w:cs="Arial Unicode MS"/>
                <w:kern w:val="28"/>
                <w:sz w:val="16"/>
                <w:szCs w:val="16"/>
              </w:rPr>
            </w:pPr>
          </w:p>
          <w:p w14:paraId="42F2D3F7" w14:textId="77777777" w:rsidR="000940F3" w:rsidRDefault="000940F3" w:rsidP="000940F3">
            <w:pPr>
              <w:spacing w:line="240" w:lineRule="auto"/>
              <w:rPr>
                <w:rFonts w:ascii="Verdana" w:eastAsia="Arial Unicode MS" w:hAnsi="Verdana" w:cs="Arial Unicode MS"/>
                <w:kern w:val="28"/>
                <w:sz w:val="16"/>
                <w:szCs w:val="16"/>
              </w:rPr>
            </w:pPr>
          </w:p>
          <w:p w14:paraId="78BA798D" w14:textId="77777777" w:rsidR="000940F3" w:rsidRDefault="000940F3" w:rsidP="000940F3">
            <w:pPr>
              <w:spacing w:line="240" w:lineRule="auto"/>
              <w:rPr>
                <w:rFonts w:ascii="Verdana" w:eastAsia="Arial Unicode MS" w:hAnsi="Verdana" w:cs="Arial Unicode MS"/>
                <w:kern w:val="28"/>
                <w:sz w:val="16"/>
                <w:szCs w:val="16"/>
              </w:rPr>
            </w:pPr>
          </w:p>
          <w:p w14:paraId="24D619B9" w14:textId="77777777" w:rsidR="000940F3" w:rsidRDefault="000940F3" w:rsidP="000940F3">
            <w:pPr>
              <w:spacing w:line="240" w:lineRule="auto"/>
              <w:rPr>
                <w:rFonts w:ascii="Verdana" w:eastAsia="Arial Unicode MS" w:hAnsi="Verdana" w:cs="Arial Unicode MS"/>
                <w:kern w:val="28"/>
                <w:sz w:val="16"/>
                <w:szCs w:val="16"/>
              </w:rPr>
            </w:pPr>
          </w:p>
          <w:p w14:paraId="44A59FA7" w14:textId="77777777" w:rsidR="000940F3" w:rsidRDefault="000940F3" w:rsidP="000940F3">
            <w:pPr>
              <w:spacing w:line="240" w:lineRule="auto"/>
              <w:rPr>
                <w:rFonts w:ascii="Verdana" w:eastAsia="Arial Unicode MS" w:hAnsi="Verdana" w:cs="Arial Unicode MS"/>
                <w:kern w:val="28"/>
                <w:sz w:val="16"/>
                <w:szCs w:val="16"/>
              </w:rPr>
            </w:pPr>
          </w:p>
          <w:p w14:paraId="20EAB485" w14:textId="77777777" w:rsidR="000940F3" w:rsidRDefault="000940F3" w:rsidP="000940F3">
            <w:pPr>
              <w:spacing w:line="240" w:lineRule="auto"/>
              <w:rPr>
                <w:rFonts w:ascii="Verdana" w:eastAsia="Arial Unicode MS" w:hAnsi="Verdana" w:cs="Arial Unicode MS"/>
                <w:kern w:val="28"/>
                <w:sz w:val="16"/>
                <w:szCs w:val="16"/>
              </w:rPr>
            </w:pPr>
          </w:p>
          <w:p w14:paraId="671C068A" w14:textId="77777777" w:rsidR="000940F3" w:rsidRDefault="000940F3" w:rsidP="000940F3">
            <w:pPr>
              <w:spacing w:line="240" w:lineRule="auto"/>
              <w:rPr>
                <w:rFonts w:ascii="Verdana" w:eastAsia="Arial Unicode MS" w:hAnsi="Verdana" w:cs="Arial Unicode MS"/>
                <w:kern w:val="28"/>
                <w:sz w:val="16"/>
                <w:szCs w:val="16"/>
              </w:rPr>
            </w:pPr>
          </w:p>
          <w:p w14:paraId="3933CD20" w14:textId="77777777" w:rsidR="000940F3" w:rsidRDefault="000940F3" w:rsidP="000940F3">
            <w:pPr>
              <w:spacing w:line="240" w:lineRule="auto"/>
              <w:rPr>
                <w:rFonts w:ascii="Verdana" w:eastAsia="Arial Unicode MS" w:hAnsi="Verdana" w:cs="Arial Unicode MS"/>
                <w:kern w:val="28"/>
                <w:sz w:val="16"/>
                <w:szCs w:val="16"/>
              </w:rPr>
            </w:pPr>
          </w:p>
          <w:p w14:paraId="13511B2C" w14:textId="77777777" w:rsidR="000940F3" w:rsidRDefault="000940F3" w:rsidP="000940F3">
            <w:pPr>
              <w:spacing w:line="240" w:lineRule="auto"/>
              <w:rPr>
                <w:rFonts w:ascii="Verdana" w:eastAsia="Arial Unicode MS" w:hAnsi="Verdana" w:cs="Arial Unicode MS"/>
                <w:kern w:val="28"/>
                <w:sz w:val="16"/>
                <w:szCs w:val="16"/>
              </w:rPr>
            </w:pPr>
          </w:p>
          <w:p w14:paraId="298C1298" w14:textId="77777777" w:rsidR="000940F3" w:rsidRDefault="000940F3" w:rsidP="000940F3">
            <w:pPr>
              <w:spacing w:line="240" w:lineRule="auto"/>
              <w:rPr>
                <w:rFonts w:ascii="Verdana" w:eastAsia="Arial Unicode MS" w:hAnsi="Verdana" w:cs="Arial Unicode MS"/>
                <w:kern w:val="28"/>
                <w:sz w:val="16"/>
                <w:szCs w:val="16"/>
              </w:rPr>
            </w:pPr>
          </w:p>
          <w:p w14:paraId="7DB2201D" w14:textId="77777777" w:rsidR="000940F3" w:rsidRDefault="000940F3" w:rsidP="000940F3">
            <w:pPr>
              <w:spacing w:line="240" w:lineRule="auto"/>
              <w:rPr>
                <w:rFonts w:ascii="Verdana" w:eastAsia="Arial Unicode MS" w:hAnsi="Verdana" w:cs="Arial Unicode MS"/>
                <w:kern w:val="28"/>
                <w:sz w:val="16"/>
                <w:szCs w:val="16"/>
              </w:rPr>
            </w:pPr>
          </w:p>
          <w:p w14:paraId="35870301" w14:textId="77777777" w:rsidR="000940F3" w:rsidRDefault="000940F3" w:rsidP="000940F3">
            <w:pPr>
              <w:spacing w:line="240" w:lineRule="auto"/>
              <w:rPr>
                <w:rFonts w:ascii="Verdana" w:eastAsia="Arial Unicode MS" w:hAnsi="Verdana" w:cs="Arial Unicode MS"/>
                <w:kern w:val="28"/>
                <w:sz w:val="16"/>
                <w:szCs w:val="16"/>
              </w:rPr>
            </w:pPr>
          </w:p>
          <w:p w14:paraId="178B0A9E" w14:textId="77777777" w:rsidR="000940F3" w:rsidRDefault="000940F3" w:rsidP="000940F3">
            <w:pPr>
              <w:spacing w:line="240" w:lineRule="auto"/>
              <w:rPr>
                <w:rFonts w:ascii="Verdana" w:eastAsia="Arial Unicode MS" w:hAnsi="Verdana" w:cs="Arial Unicode MS"/>
                <w:kern w:val="28"/>
                <w:sz w:val="16"/>
                <w:szCs w:val="16"/>
              </w:rPr>
            </w:pPr>
          </w:p>
          <w:p w14:paraId="4C230D4A" w14:textId="77777777" w:rsidR="000940F3" w:rsidRDefault="000940F3" w:rsidP="000940F3">
            <w:pPr>
              <w:spacing w:line="240" w:lineRule="auto"/>
              <w:rPr>
                <w:rFonts w:ascii="Verdana" w:eastAsia="Arial Unicode MS" w:hAnsi="Verdana" w:cs="Arial Unicode MS"/>
                <w:kern w:val="28"/>
                <w:sz w:val="16"/>
                <w:szCs w:val="16"/>
              </w:rPr>
            </w:pPr>
          </w:p>
          <w:p w14:paraId="77C1AB11" w14:textId="77777777" w:rsidR="000940F3" w:rsidRDefault="000940F3" w:rsidP="000940F3">
            <w:pPr>
              <w:spacing w:line="240" w:lineRule="auto"/>
              <w:rPr>
                <w:rFonts w:ascii="Verdana" w:eastAsia="Arial Unicode MS" w:hAnsi="Verdana" w:cs="Arial Unicode MS"/>
                <w:kern w:val="28"/>
                <w:sz w:val="16"/>
                <w:szCs w:val="16"/>
              </w:rPr>
            </w:pPr>
          </w:p>
          <w:p w14:paraId="5BCCAD8D" w14:textId="77777777" w:rsidR="000940F3" w:rsidRDefault="000940F3" w:rsidP="000940F3">
            <w:pPr>
              <w:spacing w:line="240" w:lineRule="auto"/>
              <w:rPr>
                <w:rFonts w:ascii="Verdana" w:eastAsia="Arial Unicode MS" w:hAnsi="Verdana" w:cs="Arial Unicode MS"/>
                <w:kern w:val="28"/>
                <w:sz w:val="16"/>
                <w:szCs w:val="16"/>
              </w:rPr>
            </w:pPr>
          </w:p>
          <w:p w14:paraId="562AD629" w14:textId="77777777" w:rsidR="000940F3" w:rsidRDefault="000940F3" w:rsidP="000940F3">
            <w:pPr>
              <w:spacing w:line="240" w:lineRule="auto"/>
              <w:rPr>
                <w:rFonts w:ascii="Verdana" w:eastAsia="Arial Unicode MS" w:hAnsi="Verdana" w:cs="Arial Unicode MS"/>
                <w:kern w:val="28"/>
                <w:sz w:val="16"/>
                <w:szCs w:val="16"/>
              </w:rPr>
            </w:pPr>
          </w:p>
          <w:p w14:paraId="4466B7DD" w14:textId="77777777" w:rsidR="000940F3" w:rsidRDefault="000940F3" w:rsidP="000940F3">
            <w:pPr>
              <w:spacing w:line="240" w:lineRule="auto"/>
              <w:rPr>
                <w:rFonts w:ascii="Verdana" w:eastAsia="Arial Unicode MS" w:hAnsi="Verdana" w:cs="Arial Unicode MS"/>
                <w:kern w:val="28"/>
                <w:sz w:val="16"/>
                <w:szCs w:val="16"/>
              </w:rPr>
            </w:pPr>
          </w:p>
          <w:p w14:paraId="33A87260" w14:textId="77777777" w:rsidR="000940F3" w:rsidRDefault="000940F3" w:rsidP="000940F3">
            <w:pPr>
              <w:spacing w:line="240" w:lineRule="auto"/>
              <w:rPr>
                <w:rFonts w:ascii="Verdana" w:eastAsia="Arial Unicode MS" w:hAnsi="Verdana" w:cs="Arial Unicode MS"/>
                <w:kern w:val="28"/>
                <w:sz w:val="16"/>
                <w:szCs w:val="16"/>
              </w:rPr>
            </w:pPr>
          </w:p>
          <w:p w14:paraId="6038A597" w14:textId="77777777" w:rsidR="000940F3" w:rsidRDefault="000940F3" w:rsidP="000940F3">
            <w:pPr>
              <w:spacing w:line="240" w:lineRule="auto"/>
              <w:rPr>
                <w:rFonts w:ascii="Verdana" w:eastAsia="Arial Unicode MS" w:hAnsi="Verdana" w:cs="Arial Unicode MS"/>
                <w:kern w:val="28"/>
                <w:sz w:val="16"/>
                <w:szCs w:val="16"/>
              </w:rPr>
            </w:pPr>
          </w:p>
          <w:p w14:paraId="78356E17" w14:textId="77777777" w:rsidR="000940F3" w:rsidRDefault="000940F3" w:rsidP="000940F3">
            <w:pPr>
              <w:spacing w:line="240" w:lineRule="auto"/>
              <w:rPr>
                <w:rFonts w:ascii="Verdana" w:eastAsia="Arial Unicode MS" w:hAnsi="Verdana" w:cs="Arial Unicode MS"/>
                <w:kern w:val="28"/>
                <w:sz w:val="16"/>
                <w:szCs w:val="16"/>
              </w:rPr>
            </w:pPr>
          </w:p>
          <w:p w14:paraId="34CD5933" w14:textId="77777777" w:rsidR="000940F3" w:rsidRDefault="000940F3" w:rsidP="000940F3">
            <w:pPr>
              <w:spacing w:line="240" w:lineRule="auto"/>
              <w:rPr>
                <w:rFonts w:ascii="Verdana" w:eastAsia="Arial Unicode MS" w:hAnsi="Verdana" w:cs="Arial Unicode MS"/>
                <w:kern w:val="28"/>
                <w:sz w:val="16"/>
                <w:szCs w:val="16"/>
              </w:rPr>
            </w:pPr>
          </w:p>
          <w:p w14:paraId="44E3C248" w14:textId="77777777" w:rsidR="000940F3" w:rsidRDefault="000940F3" w:rsidP="000940F3">
            <w:pPr>
              <w:spacing w:line="240" w:lineRule="auto"/>
              <w:rPr>
                <w:rFonts w:ascii="Verdana" w:eastAsia="Arial Unicode MS" w:hAnsi="Verdana" w:cs="Arial Unicode MS"/>
                <w:kern w:val="28"/>
                <w:sz w:val="16"/>
                <w:szCs w:val="16"/>
              </w:rPr>
            </w:pPr>
          </w:p>
          <w:p w14:paraId="70A12C4E" w14:textId="77777777" w:rsidR="000940F3" w:rsidRDefault="000940F3" w:rsidP="000940F3">
            <w:pPr>
              <w:spacing w:line="240" w:lineRule="auto"/>
              <w:rPr>
                <w:rFonts w:ascii="Verdana" w:eastAsia="Arial Unicode MS" w:hAnsi="Verdana" w:cs="Arial Unicode MS"/>
                <w:kern w:val="28"/>
                <w:sz w:val="16"/>
                <w:szCs w:val="16"/>
              </w:rPr>
            </w:pPr>
          </w:p>
          <w:p w14:paraId="722D989B" w14:textId="77777777" w:rsidR="000940F3" w:rsidRDefault="000940F3" w:rsidP="000940F3">
            <w:pPr>
              <w:spacing w:line="240" w:lineRule="auto"/>
              <w:rPr>
                <w:rFonts w:ascii="Verdana" w:eastAsia="Arial Unicode MS" w:hAnsi="Verdana" w:cs="Arial Unicode MS"/>
                <w:kern w:val="28"/>
                <w:sz w:val="16"/>
                <w:szCs w:val="16"/>
              </w:rPr>
            </w:pPr>
          </w:p>
          <w:p w14:paraId="41AD1508" w14:textId="3F6452CA" w:rsidR="000940F3" w:rsidRDefault="000940F3" w:rsidP="000940F3">
            <w:pPr>
              <w:spacing w:line="240" w:lineRule="auto"/>
              <w:rPr>
                <w:rFonts w:ascii="Verdana" w:eastAsia="Arial Unicode MS" w:hAnsi="Verdana" w:cs="Arial Unicode MS"/>
                <w:kern w:val="28"/>
                <w:sz w:val="16"/>
                <w:szCs w:val="16"/>
              </w:rPr>
            </w:pPr>
          </w:p>
        </w:tc>
        <w:tc>
          <w:tcPr>
            <w:tcW w:w="1417" w:type="dxa"/>
            <w:tcBorders>
              <w:top w:val="single" w:sz="4" w:space="0" w:color="auto"/>
              <w:left w:val="single" w:sz="6" w:space="0" w:color="auto"/>
              <w:bottom w:val="single" w:sz="6" w:space="0" w:color="auto"/>
              <w:right w:val="single" w:sz="6" w:space="0" w:color="auto"/>
            </w:tcBorders>
          </w:tcPr>
          <w:p w14:paraId="75A552C8" w14:textId="77777777" w:rsidR="000940F3" w:rsidRPr="00780298" w:rsidRDefault="000940F3" w:rsidP="000940F3">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lastRenderedPageBreak/>
              <w:t>Remuneración</w:t>
            </w:r>
          </w:p>
          <w:p w14:paraId="6265AA21" w14:textId="77777777" w:rsidR="000940F3" w:rsidRPr="00780298" w:rsidRDefault="000940F3" w:rsidP="000940F3">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713CAE58" w14:textId="77777777" w:rsidR="000940F3" w:rsidRPr="00780298" w:rsidRDefault="000940F3" w:rsidP="000940F3">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Materiales</w:t>
            </w:r>
          </w:p>
          <w:p w14:paraId="484598BE" w14:textId="77777777" w:rsidR="000940F3" w:rsidRPr="00780298" w:rsidRDefault="000940F3" w:rsidP="000940F3">
            <w:pPr>
              <w:spacing w:line="240" w:lineRule="auto"/>
              <w:rPr>
                <w:rFonts w:ascii="Verdana" w:eastAsia="Arial Unicode MS" w:hAnsi="Verdana" w:cs="Arial Unicode MS"/>
                <w:color w:val="000000"/>
                <w:sz w:val="16"/>
                <w:szCs w:val="16"/>
              </w:rPr>
            </w:pPr>
          </w:p>
          <w:p w14:paraId="280C9C5D" w14:textId="310182EC" w:rsidR="000940F3" w:rsidRPr="00780298" w:rsidRDefault="000940F3" w:rsidP="000940F3">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22085FAB" w14:textId="607B1EA7" w:rsidR="000940F3" w:rsidRDefault="000940F3" w:rsidP="000940F3">
            <w:pPr>
              <w:spacing w:line="240" w:lineRule="auto"/>
              <w:jc w:val="right"/>
              <w:rPr>
                <w:rFonts w:ascii="Verdana" w:eastAsia="Arial Unicode MS" w:hAnsi="Verdana" w:cs="Arial Unicode MS"/>
                <w:color w:val="000000"/>
                <w:sz w:val="14"/>
              </w:rPr>
            </w:pPr>
            <w:r w:rsidRPr="000940F3">
              <w:rPr>
                <w:rFonts w:ascii="Verdana" w:eastAsia="Arial Unicode MS" w:hAnsi="Verdana" w:cs="Arial Unicode MS"/>
                <w:color w:val="000000"/>
                <w:sz w:val="14"/>
              </w:rPr>
              <w:t>90,699,769</w:t>
            </w:r>
          </w:p>
          <w:p w14:paraId="364AE4FC" w14:textId="7EA27CB8" w:rsidR="000940F3" w:rsidRDefault="000940F3" w:rsidP="000940F3">
            <w:pPr>
              <w:spacing w:line="240" w:lineRule="auto"/>
              <w:jc w:val="right"/>
              <w:rPr>
                <w:rFonts w:ascii="Verdana" w:eastAsia="Arial Unicode MS" w:hAnsi="Verdana" w:cs="Arial Unicode MS"/>
                <w:color w:val="000000"/>
                <w:sz w:val="14"/>
              </w:rPr>
            </w:pPr>
            <w:r w:rsidRPr="000940F3">
              <w:rPr>
                <w:rFonts w:ascii="Verdana" w:eastAsia="Arial Unicode MS" w:hAnsi="Verdana" w:cs="Arial Unicode MS"/>
                <w:color w:val="000000"/>
                <w:sz w:val="14"/>
              </w:rPr>
              <w:t>2,100,000</w:t>
            </w:r>
          </w:p>
          <w:p w14:paraId="723F646C" w14:textId="2930012D" w:rsidR="000940F3" w:rsidRDefault="000940F3" w:rsidP="000940F3">
            <w:pPr>
              <w:spacing w:line="240" w:lineRule="auto"/>
              <w:jc w:val="right"/>
              <w:rPr>
                <w:rFonts w:ascii="Verdana" w:eastAsia="Arial Unicode MS" w:hAnsi="Verdana" w:cs="Arial Unicode MS"/>
                <w:color w:val="000000"/>
                <w:sz w:val="14"/>
              </w:rPr>
            </w:pPr>
            <w:r w:rsidRPr="000940F3">
              <w:rPr>
                <w:rFonts w:ascii="Verdana" w:eastAsia="Arial Unicode MS" w:hAnsi="Verdana" w:cs="Arial Unicode MS"/>
                <w:color w:val="000000"/>
                <w:sz w:val="14"/>
              </w:rPr>
              <w:t>700,000</w:t>
            </w:r>
          </w:p>
          <w:p w14:paraId="00097754" w14:textId="77777777" w:rsidR="000940F3" w:rsidRDefault="000940F3" w:rsidP="000940F3">
            <w:pPr>
              <w:spacing w:line="240" w:lineRule="auto"/>
              <w:jc w:val="right"/>
              <w:rPr>
                <w:rFonts w:ascii="Verdana" w:eastAsia="Arial Unicode MS" w:hAnsi="Verdana" w:cs="Arial Unicode MS"/>
                <w:color w:val="000000"/>
                <w:sz w:val="14"/>
              </w:rPr>
            </w:pPr>
          </w:p>
          <w:p w14:paraId="06D76811" w14:textId="53FEE74B" w:rsidR="000940F3" w:rsidRDefault="00EB22EF" w:rsidP="00EB22EF">
            <w:pPr>
              <w:spacing w:line="240" w:lineRule="auto"/>
              <w:jc w:val="right"/>
              <w:rPr>
                <w:rFonts w:ascii="Verdana" w:eastAsia="Arial Unicode MS" w:hAnsi="Verdana" w:cs="Arial Unicode MS"/>
                <w:color w:val="000000"/>
                <w:sz w:val="14"/>
              </w:rPr>
            </w:pPr>
            <w:r w:rsidRPr="00EB22EF">
              <w:rPr>
                <w:rFonts w:ascii="Verdana" w:eastAsia="Arial Unicode MS" w:hAnsi="Verdana" w:cs="Arial Unicode MS"/>
                <w:b/>
                <w:color w:val="000000"/>
                <w:sz w:val="14"/>
              </w:rPr>
              <w:t>93,499,769</w:t>
            </w:r>
          </w:p>
        </w:tc>
        <w:tc>
          <w:tcPr>
            <w:tcW w:w="1276" w:type="dxa"/>
            <w:tcBorders>
              <w:top w:val="single" w:sz="4" w:space="0" w:color="auto"/>
              <w:left w:val="single" w:sz="6" w:space="0" w:color="auto"/>
              <w:bottom w:val="single" w:sz="6" w:space="0" w:color="auto"/>
              <w:right w:val="single" w:sz="6" w:space="0" w:color="auto"/>
            </w:tcBorders>
          </w:tcPr>
          <w:p w14:paraId="03D7BB0D" w14:textId="77777777" w:rsidR="000940F3" w:rsidRPr="00780298" w:rsidRDefault="000940F3" w:rsidP="000940F3">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062F9539" w14:textId="77777777" w:rsidR="000940F3" w:rsidRPr="00780298" w:rsidRDefault="000940F3" w:rsidP="000940F3">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6A7C4F2A" w14:textId="77777777" w:rsidR="000940F3" w:rsidRPr="00780298" w:rsidRDefault="000940F3" w:rsidP="000940F3">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10C00435" w14:textId="77777777" w:rsidR="000940F3" w:rsidRPr="00780298" w:rsidRDefault="000940F3" w:rsidP="000940F3">
            <w:pPr>
              <w:spacing w:line="240" w:lineRule="auto"/>
              <w:rPr>
                <w:rFonts w:ascii="Verdana" w:eastAsia="Arial Unicode MS" w:hAnsi="Verdana" w:cs="Arial Unicode MS"/>
                <w:color w:val="000000"/>
                <w:sz w:val="14"/>
              </w:rPr>
            </w:pPr>
          </w:p>
        </w:tc>
      </w:tr>
      <w:tr w:rsidR="00EB22EF" w:rsidRPr="00F6644D" w14:paraId="5D718443"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4431B247" w14:textId="16A0FA26" w:rsidR="00EB22EF" w:rsidRDefault="00EB22EF" w:rsidP="00EB22E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18</w:t>
            </w:r>
          </w:p>
        </w:tc>
        <w:tc>
          <w:tcPr>
            <w:tcW w:w="2409" w:type="dxa"/>
            <w:tcBorders>
              <w:top w:val="single" w:sz="4" w:space="0" w:color="auto"/>
              <w:left w:val="single" w:sz="6" w:space="0" w:color="auto"/>
              <w:bottom w:val="single" w:sz="6" w:space="0" w:color="auto"/>
              <w:right w:val="single" w:sz="6" w:space="0" w:color="auto"/>
            </w:tcBorders>
          </w:tcPr>
          <w:p w14:paraId="7E7A156C" w14:textId="77777777" w:rsidR="00EB22EF" w:rsidRDefault="00EB22EF" w:rsidP="00EB22EF">
            <w:pPr>
              <w:spacing w:line="240" w:lineRule="auto"/>
              <w:rPr>
                <w:rFonts w:ascii="Verdana" w:eastAsia="Arial Unicode MS" w:hAnsi="Verdana" w:cs="Arial Unicode MS"/>
                <w:kern w:val="28"/>
                <w:sz w:val="16"/>
                <w:szCs w:val="16"/>
              </w:rPr>
            </w:pPr>
            <w:r w:rsidRPr="00B730A6">
              <w:rPr>
                <w:rFonts w:ascii="Verdana" w:eastAsia="Arial Unicode MS" w:hAnsi="Verdana" w:cs="Arial Unicode MS"/>
                <w:kern w:val="28"/>
                <w:sz w:val="16"/>
                <w:szCs w:val="16"/>
              </w:rPr>
              <w:t xml:space="preserve">Normalizar  los procesos del </w:t>
            </w:r>
            <w:bookmarkStart w:id="174" w:name="OLE_LINK10"/>
            <w:bookmarkStart w:id="175" w:name="OLE_LINK11"/>
            <w:r w:rsidRPr="00B730A6">
              <w:rPr>
                <w:rFonts w:ascii="Verdana" w:eastAsia="Arial Unicode MS" w:hAnsi="Verdana" w:cs="Arial Unicode MS"/>
                <w:kern w:val="28"/>
                <w:sz w:val="16"/>
                <w:szCs w:val="16"/>
              </w:rPr>
              <w:t xml:space="preserve">Departamento de Bienestar Estudiantil y Calidad de Vida </w:t>
            </w:r>
            <w:bookmarkEnd w:id="174"/>
            <w:bookmarkEnd w:id="175"/>
            <w:r w:rsidRPr="00B730A6">
              <w:rPr>
                <w:rFonts w:ascii="Verdana" w:eastAsia="Arial Unicode MS" w:hAnsi="Verdana" w:cs="Arial Unicode MS"/>
                <w:kern w:val="28"/>
                <w:sz w:val="16"/>
                <w:szCs w:val="16"/>
              </w:rPr>
              <w:t>en aras de la eficiencia  y eficacia en los servicios brindados a nuestra comunidad Institucional.</w:t>
            </w:r>
          </w:p>
          <w:p w14:paraId="2C94CBDE" w14:textId="77777777" w:rsidR="002B1646" w:rsidRDefault="002B1646" w:rsidP="00EB22EF">
            <w:pPr>
              <w:spacing w:line="240" w:lineRule="auto"/>
              <w:rPr>
                <w:rFonts w:ascii="Verdana" w:eastAsia="Arial Unicode MS" w:hAnsi="Verdana" w:cs="Arial Unicode MS"/>
                <w:kern w:val="28"/>
                <w:sz w:val="16"/>
                <w:szCs w:val="16"/>
              </w:rPr>
            </w:pPr>
          </w:p>
          <w:p w14:paraId="2CB4ADF6" w14:textId="2A827C5A" w:rsidR="002B1646" w:rsidRPr="002B1646" w:rsidRDefault="002B1646" w:rsidP="00EB22EF">
            <w:pPr>
              <w:spacing w:line="240" w:lineRule="auto"/>
              <w:rPr>
                <w:rFonts w:ascii="Verdana" w:eastAsia="Arial Unicode MS" w:hAnsi="Verdana" w:cs="Arial Unicode MS"/>
                <w:b/>
                <w:kern w:val="28"/>
                <w:sz w:val="16"/>
                <w:szCs w:val="16"/>
              </w:rPr>
            </w:pPr>
            <w:r w:rsidRPr="002B1646">
              <w:rPr>
                <w:rFonts w:ascii="Verdana" w:eastAsia="Arial Unicode MS" w:hAnsi="Verdana" w:cs="Arial Unicode MS"/>
                <w:b/>
                <w:kern w:val="28"/>
                <w:sz w:val="16"/>
                <w:szCs w:val="16"/>
              </w:rPr>
              <w:t>Departamento de Bienestar Estudiantil y Calidad de Vida</w:t>
            </w:r>
          </w:p>
          <w:p w14:paraId="419139B1" w14:textId="2B93825A" w:rsidR="002B1646" w:rsidRPr="003B0049" w:rsidRDefault="002B1646" w:rsidP="00EB22EF">
            <w:pPr>
              <w:spacing w:line="240" w:lineRule="auto"/>
              <w:rPr>
                <w:rFonts w:ascii="Verdana" w:eastAsia="Arial Unicode MS" w:hAnsi="Verdana" w:cs="Arial Unicode MS"/>
                <w:kern w:val="28"/>
                <w:sz w:val="16"/>
                <w:szCs w:val="16"/>
              </w:rPr>
            </w:pPr>
          </w:p>
        </w:tc>
        <w:tc>
          <w:tcPr>
            <w:tcW w:w="701" w:type="dxa"/>
            <w:tcBorders>
              <w:top w:val="single" w:sz="4" w:space="0" w:color="auto"/>
              <w:left w:val="single" w:sz="6" w:space="0" w:color="auto"/>
              <w:bottom w:val="single" w:sz="6" w:space="0" w:color="auto"/>
              <w:right w:val="single" w:sz="6" w:space="0" w:color="auto"/>
            </w:tcBorders>
          </w:tcPr>
          <w:p w14:paraId="7B5F045A" w14:textId="4E057EFA" w:rsidR="00EB22EF" w:rsidRDefault="00EB22EF" w:rsidP="00EB22E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1801</w:t>
            </w:r>
          </w:p>
        </w:tc>
        <w:tc>
          <w:tcPr>
            <w:tcW w:w="981" w:type="dxa"/>
            <w:tcBorders>
              <w:top w:val="single" w:sz="4" w:space="0" w:color="auto"/>
              <w:left w:val="single" w:sz="6" w:space="0" w:color="auto"/>
              <w:bottom w:val="single" w:sz="6" w:space="0" w:color="auto"/>
              <w:right w:val="single" w:sz="6" w:space="0" w:color="auto"/>
            </w:tcBorders>
          </w:tcPr>
          <w:p w14:paraId="0736F4B9" w14:textId="7813AB82" w:rsidR="00EB22EF" w:rsidRPr="003B0049" w:rsidRDefault="00EB22EF" w:rsidP="00EB22EF">
            <w:pPr>
              <w:spacing w:line="240" w:lineRule="auto"/>
              <w:rPr>
                <w:rFonts w:ascii="Verdana" w:eastAsia="Arial Unicode MS" w:hAnsi="Verdana" w:cs="Arial Unicode MS"/>
                <w:kern w:val="28"/>
                <w:sz w:val="16"/>
                <w:szCs w:val="16"/>
              </w:rPr>
            </w:pPr>
            <w:r w:rsidRPr="00B730A6">
              <w:rPr>
                <w:rFonts w:ascii="Verdana" w:eastAsia="Arial Unicode MS" w:hAnsi="Verdana" w:cs="Arial Unicode MS"/>
                <w:kern w:val="28"/>
                <w:sz w:val="16"/>
                <w:szCs w:val="16"/>
              </w:rPr>
              <w:t>Procesos normalizados</w:t>
            </w:r>
          </w:p>
        </w:tc>
        <w:tc>
          <w:tcPr>
            <w:tcW w:w="1153" w:type="dxa"/>
            <w:tcBorders>
              <w:top w:val="single" w:sz="4" w:space="0" w:color="auto"/>
              <w:left w:val="single" w:sz="6" w:space="0" w:color="auto"/>
              <w:bottom w:val="single" w:sz="6" w:space="0" w:color="auto"/>
              <w:right w:val="single" w:sz="6" w:space="0" w:color="auto"/>
            </w:tcBorders>
          </w:tcPr>
          <w:p w14:paraId="625712C7" w14:textId="25A78F31" w:rsidR="00EB22EF" w:rsidRPr="0037044B" w:rsidRDefault="00EB22EF" w:rsidP="00EB22EF">
            <w:pPr>
              <w:spacing w:line="240" w:lineRule="auto"/>
              <w:rPr>
                <w:rFonts w:ascii="Verdana" w:eastAsia="Arial Unicode MS" w:hAnsi="Verdana" w:cs="Arial Unicode MS"/>
                <w:kern w:val="28"/>
                <w:sz w:val="16"/>
                <w:szCs w:val="16"/>
              </w:rPr>
            </w:pPr>
            <w:r w:rsidRPr="00B730A6">
              <w:rPr>
                <w:rFonts w:ascii="Verdana" w:eastAsia="Arial Unicode MS" w:hAnsi="Verdana" w:cs="Arial Unicode MS"/>
                <w:kern w:val="28"/>
                <w:sz w:val="16"/>
                <w:szCs w:val="16"/>
              </w:rPr>
              <w:t>Número de procesos normalizados</w:t>
            </w:r>
          </w:p>
        </w:tc>
        <w:tc>
          <w:tcPr>
            <w:tcW w:w="854" w:type="dxa"/>
            <w:tcBorders>
              <w:top w:val="single" w:sz="4" w:space="0" w:color="auto"/>
              <w:left w:val="single" w:sz="6" w:space="0" w:color="auto"/>
              <w:bottom w:val="single" w:sz="6" w:space="0" w:color="auto"/>
              <w:right w:val="single" w:sz="6" w:space="0" w:color="auto"/>
            </w:tcBorders>
          </w:tcPr>
          <w:p w14:paraId="417857A0" w14:textId="453BD33B" w:rsidR="00EB22EF" w:rsidRDefault="00EB22EF" w:rsidP="00EB22EF">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18PA01</w:t>
            </w:r>
          </w:p>
        </w:tc>
        <w:tc>
          <w:tcPr>
            <w:tcW w:w="1701" w:type="dxa"/>
            <w:tcBorders>
              <w:top w:val="single" w:sz="4" w:space="0" w:color="auto"/>
              <w:left w:val="single" w:sz="6" w:space="0" w:color="auto"/>
              <w:bottom w:val="single" w:sz="6" w:space="0" w:color="auto"/>
              <w:right w:val="single" w:sz="6" w:space="0" w:color="auto"/>
            </w:tcBorders>
          </w:tcPr>
          <w:p w14:paraId="40C66E37" w14:textId="66A4CA7C" w:rsidR="00EB22EF" w:rsidRPr="003B0049" w:rsidRDefault="00EB22EF" w:rsidP="00EB22EF">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Normalizar durante </w:t>
            </w:r>
            <w:r w:rsidR="00B707EE">
              <w:rPr>
                <w:rFonts w:ascii="Verdana" w:eastAsia="Arial Unicode MS" w:hAnsi="Verdana" w:cs="Arial Unicode MS"/>
                <w:kern w:val="28"/>
                <w:sz w:val="16"/>
                <w:szCs w:val="16"/>
              </w:rPr>
              <w:t>el año 2</w:t>
            </w:r>
            <w:r>
              <w:rPr>
                <w:rFonts w:ascii="Verdana" w:eastAsia="Arial Unicode MS" w:hAnsi="Verdana" w:cs="Arial Unicode MS"/>
                <w:kern w:val="28"/>
                <w:sz w:val="16"/>
                <w:szCs w:val="16"/>
              </w:rPr>
              <w:t xml:space="preserve"> procesos.</w:t>
            </w:r>
          </w:p>
        </w:tc>
        <w:tc>
          <w:tcPr>
            <w:tcW w:w="1134" w:type="dxa"/>
            <w:tcBorders>
              <w:top w:val="single" w:sz="4" w:space="0" w:color="auto"/>
              <w:left w:val="single" w:sz="6" w:space="0" w:color="auto"/>
              <w:bottom w:val="single" w:sz="6" w:space="0" w:color="auto"/>
              <w:right w:val="single" w:sz="6" w:space="0" w:color="auto"/>
            </w:tcBorders>
          </w:tcPr>
          <w:p w14:paraId="177F0CB3" w14:textId="19926C30" w:rsidR="00EB22EF" w:rsidRDefault="002B1646" w:rsidP="00EB22EF">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Róger Hidalgo Sáenz</w:t>
            </w:r>
          </w:p>
        </w:tc>
        <w:tc>
          <w:tcPr>
            <w:tcW w:w="1417" w:type="dxa"/>
            <w:tcBorders>
              <w:top w:val="single" w:sz="4" w:space="0" w:color="auto"/>
              <w:left w:val="single" w:sz="6" w:space="0" w:color="auto"/>
              <w:bottom w:val="single" w:sz="6" w:space="0" w:color="auto"/>
              <w:right w:val="single" w:sz="6" w:space="0" w:color="auto"/>
            </w:tcBorders>
          </w:tcPr>
          <w:p w14:paraId="4319C35B" w14:textId="77777777" w:rsidR="00EB22EF" w:rsidRPr="00780298" w:rsidRDefault="00EB22EF" w:rsidP="00EB22E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675660B2" w14:textId="77777777" w:rsidR="00EB22EF" w:rsidRDefault="00EB22EF" w:rsidP="00EB22EF">
            <w:pPr>
              <w:spacing w:line="240" w:lineRule="auto"/>
              <w:rPr>
                <w:rFonts w:ascii="Verdana" w:eastAsia="Arial Unicode MS" w:hAnsi="Verdana" w:cs="Arial Unicode MS"/>
                <w:b/>
                <w:color w:val="000000"/>
                <w:sz w:val="14"/>
                <w:szCs w:val="16"/>
              </w:rPr>
            </w:pPr>
          </w:p>
          <w:p w14:paraId="0016E4E8" w14:textId="75DA3751" w:rsidR="00EB22EF" w:rsidRPr="00780298" w:rsidRDefault="00EB22EF" w:rsidP="00EB22E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4F8922F9" w14:textId="793AFF05" w:rsidR="00EB22EF" w:rsidRDefault="00EB22EF" w:rsidP="00EB22EF">
            <w:pPr>
              <w:spacing w:line="240" w:lineRule="auto"/>
              <w:jc w:val="right"/>
              <w:rPr>
                <w:rFonts w:ascii="Verdana" w:eastAsia="Arial Unicode MS" w:hAnsi="Verdana" w:cs="Arial Unicode MS"/>
                <w:color w:val="000000"/>
                <w:sz w:val="14"/>
              </w:rPr>
            </w:pPr>
            <w:r w:rsidRPr="00EB22EF">
              <w:rPr>
                <w:rFonts w:ascii="Verdana" w:eastAsia="Arial Unicode MS" w:hAnsi="Verdana" w:cs="Arial Unicode MS"/>
                <w:color w:val="000000"/>
                <w:sz w:val="14"/>
              </w:rPr>
              <w:t>14,072,814</w:t>
            </w:r>
          </w:p>
          <w:p w14:paraId="52086BF1" w14:textId="77777777" w:rsidR="00EB22EF" w:rsidRDefault="00EB22EF" w:rsidP="00EB22EF">
            <w:pPr>
              <w:spacing w:line="240" w:lineRule="auto"/>
              <w:jc w:val="right"/>
              <w:rPr>
                <w:rFonts w:ascii="Verdana" w:eastAsia="Arial Unicode MS" w:hAnsi="Verdana" w:cs="Arial Unicode MS"/>
                <w:color w:val="000000"/>
                <w:sz w:val="14"/>
              </w:rPr>
            </w:pPr>
          </w:p>
          <w:p w14:paraId="09583C66" w14:textId="5AD443EC" w:rsidR="00EB22EF" w:rsidRDefault="00EB22EF" w:rsidP="00EB22EF">
            <w:pPr>
              <w:spacing w:line="240" w:lineRule="auto"/>
              <w:jc w:val="right"/>
              <w:rPr>
                <w:rFonts w:ascii="Verdana" w:eastAsia="Arial Unicode MS" w:hAnsi="Verdana" w:cs="Arial Unicode MS"/>
                <w:color w:val="000000"/>
                <w:sz w:val="14"/>
              </w:rPr>
            </w:pPr>
            <w:r w:rsidRPr="00EB22EF">
              <w:rPr>
                <w:rFonts w:ascii="Verdana" w:eastAsia="Arial Unicode MS" w:hAnsi="Verdana" w:cs="Arial Unicode MS"/>
                <w:b/>
                <w:color w:val="000000"/>
                <w:sz w:val="14"/>
              </w:rPr>
              <w:t>14,072,814</w:t>
            </w:r>
          </w:p>
        </w:tc>
        <w:tc>
          <w:tcPr>
            <w:tcW w:w="1276" w:type="dxa"/>
            <w:tcBorders>
              <w:top w:val="single" w:sz="4" w:space="0" w:color="auto"/>
              <w:left w:val="single" w:sz="6" w:space="0" w:color="auto"/>
              <w:bottom w:val="single" w:sz="6" w:space="0" w:color="auto"/>
              <w:right w:val="single" w:sz="6" w:space="0" w:color="auto"/>
            </w:tcBorders>
          </w:tcPr>
          <w:p w14:paraId="385AE746" w14:textId="77777777" w:rsidR="00EB22EF" w:rsidRPr="00780298" w:rsidRDefault="00EB22EF" w:rsidP="00EB22E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1911DDAA" w14:textId="77777777" w:rsidR="00EB22EF" w:rsidRPr="00780298" w:rsidRDefault="00EB22EF" w:rsidP="00EB22EF">
            <w:pPr>
              <w:spacing w:line="240" w:lineRule="auto"/>
              <w:rPr>
                <w:rFonts w:ascii="Verdana" w:eastAsia="Arial Unicode MS" w:hAnsi="Verdana" w:cs="Arial Unicode MS"/>
                <w:color w:val="000000"/>
                <w:sz w:val="14"/>
              </w:rPr>
            </w:pPr>
          </w:p>
        </w:tc>
      </w:tr>
      <w:tr w:rsidR="00EB22EF" w:rsidRPr="00F6644D" w14:paraId="35F8AB0C"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10E1A2DA" w14:textId="7F90A48B" w:rsidR="00EB22EF" w:rsidRDefault="00EB22EF" w:rsidP="00EB22E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19</w:t>
            </w:r>
          </w:p>
        </w:tc>
        <w:tc>
          <w:tcPr>
            <w:tcW w:w="2409" w:type="dxa"/>
            <w:tcBorders>
              <w:top w:val="single" w:sz="4" w:space="0" w:color="auto"/>
              <w:left w:val="single" w:sz="6" w:space="0" w:color="auto"/>
              <w:bottom w:val="single" w:sz="6" w:space="0" w:color="auto"/>
              <w:right w:val="single" w:sz="6" w:space="0" w:color="auto"/>
            </w:tcBorders>
          </w:tcPr>
          <w:p w14:paraId="6D88DCEF" w14:textId="77777777" w:rsidR="00EB22EF" w:rsidRDefault="00EB22EF" w:rsidP="00EB22EF">
            <w:pPr>
              <w:spacing w:line="240" w:lineRule="auto"/>
              <w:rPr>
                <w:rFonts w:ascii="Verdana" w:eastAsia="Arial Unicode MS" w:hAnsi="Verdana" w:cs="Arial Unicode MS"/>
                <w:kern w:val="28"/>
                <w:sz w:val="16"/>
                <w:szCs w:val="16"/>
              </w:rPr>
            </w:pPr>
            <w:r w:rsidRPr="00B730A6">
              <w:rPr>
                <w:rFonts w:ascii="Verdana" w:eastAsia="Arial Unicode MS" w:hAnsi="Verdana" w:cs="Arial Unicode MS"/>
                <w:kern w:val="28"/>
                <w:sz w:val="16"/>
                <w:szCs w:val="16"/>
              </w:rPr>
              <w:t>Desarrollar programas de servicio que potencien habilidades para la mejora de la salud integral y calidad de vida de la comunidad institucional.</w:t>
            </w:r>
          </w:p>
          <w:p w14:paraId="3690A1AE" w14:textId="77777777" w:rsidR="002B1646" w:rsidRDefault="002B1646" w:rsidP="00EB22EF">
            <w:pPr>
              <w:spacing w:line="240" w:lineRule="auto"/>
              <w:rPr>
                <w:rFonts w:ascii="Verdana" w:eastAsia="Arial Unicode MS" w:hAnsi="Verdana" w:cs="Arial Unicode MS"/>
                <w:kern w:val="28"/>
                <w:sz w:val="16"/>
                <w:szCs w:val="16"/>
              </w:rPr>
            </w:pPr>
          </w:p>
          <w:p w14:paraId="65975691" w14:textId="77777777" w:rsidR="002B1646" w:rsidRPr="002B1646" w:rsidRDefault="002B1646" w:rsidP="002B1646">
            <w:pPr>
              <w:spacing w:line="240" w:lineRule="auto"/>
              <w:rPr>
                <w:rFonts w:ascii="Verdana" w:eastAsia="Arial Unicode MS" w:hAnsi="Verdana" w:cs="Arial Unicode MS"/>
                <w:b/>
                <w:kern w:val="28"/>
                <w:sz w:val="16"/>
                <w:szCs w:val="16"/>
              </w:rPr>
            </w:pPr>
            <w:r w:rsidRPr="002B1646">
              <w:rPr>
                <w:rFonts w:ascii="Verdana" w:eastAsia="Arial Unicode MS" w:hAnsi="Verdana" w:cs="Arial Unicode MS"/>
                <w:b/>
                <w:kern w:val="28"/>
                <w:sz w:val="16"/>
                <w:szCs w:val="16"/>
              </w:rPr>
              <w:t>Departamento de Bienestar Estudiantil y Calidad de Vida</w:t>
            </w:r>
          </w:p>
          <w:p w14:paraId="3B313141" w14:textId="114375C6" w:rsidR="002B1646" w:rsidRPr="003B0049" w:rsidRDefault="002B1646" w:rsidP="00EB22EF">
            <w:pPr>
              <w:spacing w:line="240" w:lineRule="auto"/>
              <w:rPr>
                <w:rFonts w:ascii="Verdana" w:eastAsia="Arial Unicode MS" w:hAnsi="Verdana" w:cs="Arial Unicode MS"/>
                <w:kern w:val="28"/>
                <w:sz w:val="16"/>
                <w:szCs w:val="16"/>
              </w:rPr>
            </w:pPr>
          </w:p>
        </w:tc>
        <w:tc>
          <w:tcPr>
            <w:tcW w:w="701" w:type="dxa"/>
            <w:tcBorders>
              <w:top w:val="single" w:sz="4" w:space="0" w:color="auto"/>
              <w:left w:val="single" w:sz="6" w:space="0" w:color="auto"/>
              <w:bottom w:val="single" w:sz="6" w:space="0" w:color="auto"/>
              <w:right w:val="single" w:sz="6" w:space="0" w:color="auto"/>
            </w:tcBorders>
          </w:tcPr>
          <w:p w14:paraId="693B5CF5" w14:textId="4846BB84" w:rsidR="00EB22EF" w:rsidRDefault="00EB22EF" w:rsidP="00EB22E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1901</w:t>
            </w:r>
          </w:p>
        </w:tc>
        <w:tc>
          <w:tcPr>
            <w:tcW w:w="981" w:type="dxa"/>
            <w:tcBorders>
              <w:top w:val="single" w:sz="4" w:space="0" w:color="auto"/>
              <w:left w:val="single" w:sz="6" w:space="0" w:color="auto"/>
              <w:bottom w:val="single" w:sz="6" w:space="0" w:color="auto"/>
              <w:right w:val="single" w:sz="6" w:space="0" w:color="auto"/>
            </w:tcBorders>
          </w:tcPr>
          <w:p w14:paraId="256A14BF" w14:textId="6B123A85" w:rsidR="00EB22EF" w:rsidRPr="003B0049" w:rsidRDefault="00EB22EF" w:rsidP="00EB22EF">
            <w:pPr>
              <w:spacing w:line="240" w:lineRule="auto"/>
              <w:rPr>
                <w:rFonts w:ascii="Verdana" w:eastAsia="Arial Unicode MS" w:hAnsi="Verdana" w:cs="Arial Unicode MS"/>
                <w:kern w:val="28"/>
                <w:sz w:val="16"/>
                <w:szCs w:val="16"/>
              </w:rPr>
            </w:pPr>
            <w:r w:rsidRPr="003B0049">
              <w:rPr>
                <w:rFonts w:ascii="Verdana" w:eastAsia="Arial Unicode MS" w:hAnsi="Verdana" w:cs="Arial Unicode MS"/>
                <w:kern w:val="28"/>
                <w:sz w:val="16"/>
                <w:szCs w:val="16"/>
              </w:rPr>
              <w:t xml:space="preserve">Porcentaje </w:t>
            </w:r>
            <w:r>
              <w:rPr>
                <w:rFonts w:ascii="Verdana" w:eastAsia="Arial Unicode MS" w:hAnsi="Verdana" w:cs="Arial Unicode MS"/>
                <w:kern w:val="28"/>
                <w:sz w:val="16"/>
                <w:szCs w:val="16"/>
              </w:rPr>
              <w:t>en los programas desarrollados</w:t>
            </w:r>
          </w:p>
        </w:tc>
        <w:tc>
          <w:tcPr>
            <w:tcW w:w="1153" w:type="dxa"/>
            <w:tcBorders>
              <w:top w:val="single" w:sz="4" w:space="0" w:color="auto"/>
              <w:left w:val="single" w:sz="6" w:space="0" w:color="auto"/>
              <w:bottom w:val="single" w:sz="6" w:space="0" w:color="auto"/>
              <w:right w:val="single" w:sz="6" w:space="0" w:color="auto"/>
            </w:tcBorders>
          </w:tcPr>
          <w:p w14:paraId="71AAB2E2" w14:textId="355BE399" w:rsidR="00EB22EF" w:rsidRPr="0037044B" w:rsidRDefault="00EB22EF" w:rsidP="00EB22EF">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Avance de los programas Desarrollados / programas propuestos *100</w:t>
            </w:r>
          </w:p>
        </w:tc>
        <w:tc>
          <w:tcPr>
            <w:tcW w:w="854" w:type="dxa"/>
            <w:tcBorders>
              <w:top w:val="single" w:sz="4" w:space="0" w:color="auto"/>
              <w:left w:val="single" w:sz="6" w:space="0" w:color="auto"/>
              <w:bottom w:val="single" w:sz="6" w:space="0" w:color="auto"/>
              <w:right w:val="single" w:sz="6" w:space="0" w:color="auto"/>
            </w:tcBorders>
          </w:tcPr>
          <w:p w14:paraId="3C9D7D97" w14:textId="4CEAB1BE" w:rsidR="00EB22EF" w:rsidRDefault="00EB22EF" w:rsidP="00EB22EF">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19PA01</w:t>
            </w:r>
          </w:p>
        </w:tc>
        <w:tc>
          <w:tcPr>
            <w:tcW w:w="1701" w:type="dxa"/>
            <w:tcBorders>
              <w:top w:val="single" w:sz="4" w:space="0" w:color="auto"/>
              <w:left w:val="single" w:sz="6" w:space="0" w:color="auto"/>
              <w:bottom w:val="single" w:sz="6" w:space="0" w:color="auto"/>
              <w:right w:val="single" w:sz="6" w:space="0" w:color="auto"/>
            </w:tcBorders>
          </w:tcPr>
          <w:p w14:paraId="5D855C5F" w14:textId="77777777" w:rsidR="00EB22EF" w:rsidRDefault="00EB22EF" w:rsidP="00EB22EF">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Desarrollar durante el 2018 los siguientes programas:</w:t>
            </w:r>
          </w:p>
          <w:p w14:paraId="6035A1D2" w14:textId="77777777" w:rsidR="00EB22EF" w:rsidRDefault="00EB22EF" w:rsidP="00EB22EF">
            <w:pPr>
              <w:spacing w:line="240" w:lineRule="auto"/>
              <w:rPr>
                <w:rFonts w:ascii="Verdana" w:eastAsia="Arial Unicode MS" w:hAnsi="Verdana" w:cs="Arial Unicode MS"/>
                <w:kern w:val="28"/>
                <w:sz w:val="16"/>
                <w:szCs w:val="16"/>
              </w:rPr>
            </w:pPr>
          </w:p>
          <w:p w14:paraId="048DD20E" w14:textId="77777777" w:rsidR="00EB22EF" w:rsidRDefault="00EB22EF" w:rsidP="00C9374E">
            <w:pPr>
              <w:pStyle w:val="Prrafodelista"/>
              <w:numPr>
                <w:ilvl w:val="0"/>
                <w:numId w:val="27"/>
              </w:numPr>
              <w:spacing w:line="240" w:lineRule="auto"/>
              <w:ind w:left="214" w:hanging="219"/>
              <w:rPr>
                <w:rFonts w:ascii="Verdana" w:eastAsia="Arial Unicode MS" w:hAnsi="Verdana" w:cs="Arial Unicode MS"/>
                <w:kern w:val="28"/>
                <w:sz w:val="16"/>
                <w:szCs w:val="16"/>
              </w:rPr>
            </w:pPr>
            <w:r w:rsidRPr="00B730A6">
              <w:rPr>
                <w:rFonts w:ascii="Verdana" w:eastAsia="Arial Unicode MS" w:hAnsi="Verdana" w:cs="Arial Unicode MS"/>
                <w:kern w:val="28"/>
                <w:sz w:val="16"/>
                <w:szCs w:val="16"/>
              </w:rPr>
              <w:t xml:space="preserve"> </w:t>
            </w:r>
            <w:r>
              <w:rPr>
                <w:rFonts w:ascii="Verdana" w:eastAsia="Arial Unicode MS" w:hAnsi="Verdana" w:cs="Arial Unicode MS"/>
                <w:kern w:val="28"/>
                <w:sz w:val="16"/>
                <w:szCs w:val="16"/>
              </w:rPr>
              <w:t>Programa de atención Integral de la salud</w:t>
            </w:r>
          </w:p>
          <w:p w14:paraId="5F979AD0" w14:textId="77777777" w:rsidR="0061703F" w:rsidRDefault="0061703F" w:rsidP="0061703F">
            <w:pPr>
              <w:pStyle w:val="Prrafodelista"/>
              <w:spacing w:line="240" w:lineRule="auto"/>
              <w:ind w:left="214"/>
              <w:rPr>
                <w:rFonts w:ascii="Verdana" w:eastAsia="Arial Unicode MS" w:hAnsi="Verdana" w:cs="Arial Unicode MS"/>
                <w:kern w:val="28"/>
                <w:sz w:val="16"/>
                <w:szCs w:val="16"/>
              </w:rPr>
            </w:pPr>
          </w:p>
          <w:p w14:paraId="4FC0119E" w14:textId="77777777" w:rsidR="00EB22EF" w:rsidRDefault="00EB22EF" w:rsidP="00C9374E">
            <w:pPr>
              <w:pStyle w:val="Prrafodelista"/>
              <w:numPr>
                <w:ilvl w:val="0"/>
                <w:numId w:val="27"/>
              </w:numPr>
              <w:spacing w:line="240" w:lineRule="auto"/>
              <w:ind w:left="214" w:hanging="219"/>
              <w:rPr>
                <w:rFonts w:ascii="Verdana" w:eastAsia="Arial Unicode MS" w:hAnsi="Verdana" w:cs="Arial Unicode MS"/>
                <w:kern w:val="28"/>
                <w:sz w:val="16"/>
                <w:szCs w:val="16"/>
              </w:rPr>
            </w:pPr>
            <w:r>
              <w:rPr>
                <w:rFonts w:ascii="Verdana" w:eastAsia="Arial Unicode MS" w:hAnsi="Verdana" w:cs="Arial Unicode MS"/>
                <w:kern w:val="28"/>
                <w:sz w:val="16"/>
                <w:szCs w:val="16"/>
              </w:rPr>
              <w:t>Programa de promoción deportiva</w:t>
            </w:r>
          </w:p>
          <w:p w14:paraId="561B003E" w14:textId="77777777" w:rsidR="0061703F" w:rsidRPr="0061703F" w:rsidRDefault="0061703F" w:rsidP="0061703F">
            <w:pPr>
              <w:spacing w:line="240" w:lineRule="auto"/>
              <w:rPr>
                <w:rFonts w:ascii="Verdana" w:eastAsia="Arial Unicode MS" w:hAnsi="Verdana" w:cs="Arial Unicode MS"/>
                <w:kern w:val="28"/>
                <w:sz w:val="16"/>
                <w:szCs w:val="16"/>
              </w:rPr>
            </w:pPr>
          </w:p>
          <w:p w14:paraId="1670AC86" w14:textId="77777777" w:rsidR="00EB22EF" w:rsidRDefault="00EB22EF" w:rsidP="00C9374E">
            <w:pPr>
              <w:pStyle w:val="Prrafodelista"/>
              <w:numPr>
                <w:ilvl w:val="0"/>
                <w:numId w:val="27"/>
              </w:numPr>
              <w:spacing w:line="240" w:lineRule="auto"/>
              <w:ind w:left="214" w:hanging="219"/>
              <w:rPr>
                <w:rFonts w:ascii="Verdana" w:eastAsia="Arial Unicode MS" w:hAnsi="Verdana" w:cs="Arial Unicode MS"/>
                <w:kern w:val="28"/>
                <w:sz w:val="16"/>
                <w:szCs w:val="16"/>
              </w:rPr>
            </w:pPr>
            <w:r>
              <w:rPr>
                <w:rFonts w:ascii="Verdana" w:eastAsia="Arial Unicode MS" w:hAnsi="Verdana" w:cs="Arial Unicode MS"/>
                <w:kern w:val="28"/>
                <w:sz w:val="16"/>
                <w:szCs w:val="16"/>
              </w:rPr>
              <w:t>Programa de promoción cultural</w:t>
            </w:r>
          </w:p>
          <w:p w14:paraId="187D50A5" w14:textId="77777777" w:rsidR="0061703F" w:rsidRPr="0061703F" w:rsidRDefault="0061703F" w:rsidP="0061703F">
            <w:pPr>
              <w:spacing w:line="240" w:lineRule="auto"/>
              <w:rPr>
                <w:rFonts w:ascii="Verdana" w:eastAsia="Arial Unicode MS" w:hAnsi="Verdana" w:cs="Arial Unicode MS"/>
                <w:kern w:val="28"/>
                <w:sz w:val="16"/>
                <w:szCs w:val="16"/>
              </w:rPr>
            </w:pPr>
          </w:p>
          <w:p w14:paraId="7B974726" w14:textId="77777777" w:rsidR="00EB22EF" w:rsidRDefault="00EB22EF" w:rsidP="00C9374E">
            <w:pPr>
              <w:pStyle w:val="Prrafodelista"/>
              <w:numPr>
                <w:ilvl w:val="0"/>
                <w:numId w:val="27"/>
              </w:numPr>
              <w:spacing w:line="240" w:lineRule="auto"/>
              <w:ind w:left="214" w:hanging="219"/>
              <w:rPr>
                <w:rFonts w:ascii="Verdana" w:eastAsia="Arial Unicode MS" w:hAnsi="Verdana" w:cs="Arial Unicode MS"/>
                <w:kern w:val="28"/>
                <w:sz w:val="16"/>
                <w:szCs w:val="16"/>
              </w:rPr>
            </w:pPr>
            <w:r>
              <w:rPr>
                <w:rFonts w:ascii="Verdana" w:eastAsia="Arial Unicode MS" w:hAnsi="Verdana" w:cs="Arial Unicode MS"/>
                <w:kern w:val="28"/>
                <w:sz w:val="16"/>
                <w:szCs w:val="16"/>
              </w:rPr>
              <w:t>Programa de salud ocupacional</w:t>
            </w:r>
          </w:p>
          <w:p w14:paraId="5D4DB186" w14:textId="77777777" w:rsidR="0061703F" w:rsidRPr="0061703F" w:rsidRDefault="0061703F" w:rsidP="0061703F">
            <w:pPr>
              <w:spacing w:line="240" w:lineRule="auto"/>
              <w:rPr>
                <w:rFonts w:ascii="Verdana" w:eastAsia="Arial Unicode MS" w:hAnsi="Verdana" w:cs="Arial Unicode MS"/>
                <w:kern w:val="28"/>
                <w:sz w:val="16"/>
                <w:szCs w:val="16"/>
              </w:rPr>
            </w:pPr>
          </w:p>
          <w:p w14:paraId="75917F07" w14:textId="77777777" w:rsidR="00EB22EF" w:rsidRDefault="00EB22EF" w:rsidP="00C9374E">
            <w:pPr>
              <w:pStyle w:val="Prrafodelista"/>
              <w:numPr>
                <w:ilvl w:val="0"/>
                <w:numId w:val="27"/>
              </w:numPr>
              <w:spacing w:line="240" w:lineRule="auto"/>
              <w:ind w:left="214" w:hanging="219"/>
              <w:rPr>
                <w:rFonts w:ascii="Verdana" w:eastAsia="Arial Unicode MS" w:hAnsi="Verdana" w:cs="Arial Unicode MS"/>
                <w:kern w:val="28"/>
                <w:sz w:val="16"/>
                <w:szCs w:val="16"/>
              </w:rPr>
            </w:pPr>
            <w:r>
              <w:rPr>
                <w:rFonts w:ascii="Verdana" w:eastAsia="Arial Unicode MS" w:hAnsi="Verdana" w:cs="Arial Unicode MS"/>
                <w:kern w:val="28"/>
                <w:sz w:val="16"/>
                <w:szCs w:val="16"/>
              </w:rPr>
              <w:t>Programa de Psicología</w:t>
            </w:r>
          </w:p>
          <w:p w14:paraId="28E0F35D" w14:textId="77777777" w:rsidR="000B1973" w:rsidRPr="0061703F" w:rsidRDefault="000B1973" w:rsidP="0061703F">
            <w:pPr>
              <w:spacing w:line="240" w:lineRule="auto"/>
              <w:rPr>
                <w:rFonts w:ascii="Verdana" w:eastAsia="Arial Unicode MS" w:hAnsi="Verdana" w:cs="Arial Unicode MS"/>
                <w:kern w:val="28"/>
                <w:sz w:val="16"/>
                <w:szCs w:val="16"/>
              </w:rPr>
            </w:pPr>
          </w:p>
          <w:p w14:paraId="69C3240E" w14:textId="77777777" w:rsidR="00EB22EF" w:rsidRDefault="00EB22EF" w:rsidP="00C9374E">
            <w:pPr>
              <w:pStyle w:val="Prrafodelista"/>
              <w:numPr>
                <w:ilvl w:val="0"/>
                <w:numId w:val="27"/>
              </w:numPr>
              <w:spacing w:line="240" w:lineRule="auto"/>
              <w:ind w:left="214" w:hanging="219"/>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Programa de atención Psicosocial</w:t>
            </w:r>
          </w:p>
          <w:p w14:paraId="110F44B7" w14:textId="77777777" w:rsidR="0061703F" w:rsidRPr="0061703F" w:rsidRDefault="0061703F" w:rsidP="0061703F">
            <w:pPr>
              <w:spacing w:line="240" w:lineRule="auto"/>
              <w:rPr>
                <w:rFonts w:ascii="Verdana" w:eastAsia="Arial Unicode MS" w:hAnsi="Verdana" w:cs="Arial Unicode MS"/>
                <w:kern w:val="28"/>
                <w:sz w:val="16"/>
                <w:szCs w:val="16"/>
              </w:rPr>
            </w:pPr>
          </w:p>
          <w:p w14:paraId="6D52A5E7" w14:textId="77777777" w:rsidR="00EB22EF" w:rsidRDefault="0061703F" w:rsidP="00EB22EF">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7. </w:t>
            </w:r>
            <w:r w:rsidR="00EB22EF">
              <w:rPr>
                <w:rFonts w:ascii="Verdana" w:eastAsia="Arial Unicode MS" w:hAnsi="Verdana" w:cs="Arial Unicode MS"/>
                <w:kern w:val="28"/>
                <w:sz w:val="16"/>
                <w:szCs w:val="16"/>
              </w:rPr>
              <w:t>Programa de trabajo social</w:t>
            </w:r>
            <w:r w:rsidR="00FB1ABD">
              <w:rPr>
                <w:rFonts w:ascii="Verdana" w:eastAsia="Arial Unicode MS" w:hAnsi="Verdana" w:cs="Arial Unicode MS"/>
                <w:kern w:val="28"/>
                <w:sz w:val="16"/>
                <w:szCs w:val="16"/>
              </w:rPr>
              <w:t xml:space="preserve"> </w:t>
            </w:r>
          </w:p>
          <w:p w14:paraId="00E7DC81" w14:textId="417B76A8" w:rsidR="00FB1ABD" w:rsidRPr="003B0049" w:rsidRDefault="00FB1ABD" w:rsidP="00EB22EF">
            <w:pPr>
              <w:spacing w:line="240" w:lineRule="auto"/>
              <w:rPr>
                <w:rFonts w:ascii="Verdana" w:eastAsia="Arial Unicode MS" w:hAnsi="Verdana" w:cs="Arial Unicode MS"/>
                <w:kern w:val="28"/>
                <w:sz w:val="16"/>
                <w:szCs w:val="16"/>
              </w:rPr>
            </w:pPr>
          </w:p>
        </w:tc>
        <w:tc>
          <w:tcPr>
            <w:tcW w:w="1134" w:type="dxa"/>
            <w:tcBorders>
              <w:top w:val="single" w:sz="4" w:space="0" w:color="auto"/>
              <w:left w:val="single" w:sz="6" w:space="0" w:color="auto"/>
              <w:bottom w:val="single" w:sz="6" w:space="0" w:color="auto"/>
              <w:right w:val="single" w:sz="6" w:space="0" w:color="auto"/>
            </w:tcBorders>
          </w:tcPr>
          <w:p w14:paraId="5A0301C0" w14:textId="29174D55" w:rsidR="00EB22EF" w:rsidRDefault="002B1646" w:rsidP="00EB22EF">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Róger Hidalgo Sáenz</w:t>
            </w:r>
          </w:p>
        </w:tc>
        <w:tc>
          <w:tcPr>
            <w:tcW w:w="1417" w:type="dxa"/>
            <w:tcBorders>
              <w:top w:val="single" w:sz="4" w:space="0" w:color="auto"/>
              <w:left w:val="single" w:sz="6" w:space="0" w:color="auto"/>
              <w:bottom w:val="single" w:sz="6" w:space="0" w:color="auto"/>
              <w:right w:val="single" w:sz="6" w:space="0" w:color="auto"/>
            </w:tcBorders>
          </w:tcPr>
          <w:p w14:paraId="1E7CECBE" w14:textId="77777777" w:rsidR="00EB22EF" w:rsidRPr="00780298" w:rsidRDefault="00EB22EF" w:rsidP="00EB22E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3992F503" w14:textId="77777777" w:rsidR="00EB22EF" w:rsidRPr="00780298" w:rsidRDefault="00EB22EF" w:rsidP="00EB22E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55CE5293" w14:textId="77777777" w:rsidR="00EB22EF" w:rsidRPr="00780298" w:rsidRDefault="00EB22EF" w:rsidP="00EB22E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Materiales</w:t>
            </w:r>
          </w:p>
          <w:p w14:paraId="03F817F7" w14:textId="77777777" w:rsidR="00EB22EF" w:rsidRPr="00780298" w:rsidRDefault="00EB22EF" w:rsidP="00EB22EF">
            <w:pPr>
              <w:spacing w:line="240" w:lineRule="auto"/>
              <w:rPr>
                <w:rFonts w:ascii="Verdana" w:eastAsia="Arial Unicode MS" w:hAnsi="Verdana" w:cs="Arial Unicode MS"/>
                <w:color w:val="000000"/>
                <w:sz w:val="14"/>
                <w:szCs w:val="16"/>
              </w:rPr>
            </w:pPr>
            <w:r>
              <w:rPr>
                <w:rFonts w:ascii="Verdana" w:eastAsia="Arial Unicode MS" w:hAnsi="Verdana" w:cs="Arial Unicode MS"/>
                <w:color w:val="000000"/>
                <w:sz w:val="14"/>
                <w:szCs w:val="16"/>
              </w:rPr>
              <w:t>Transf. Corrientes</w:t>
            </w:r>
          </w:p>
          <w:p w14:paraId="5FBC1DD2" w14:textId="77777777" w:rsidR="00EB22EF" w:rsidRPr="00780298" w:rsidRDefault="00EB22EF" w:rsidP="00EB22EF">
            <w:pPr>
              <w:spacing w:line="240" w:lineRule="auto"/>
              <w:rPr>
                <w:rFonts w:ascii="Verdana" w:eastAsia="Arial Unicode MS" w:hAnsi="Verdana" w:cs="Arial Unicode MS"/>
                <w:color w:val="000000"/>
                <w:sz w:val="16"/>
                <w:szCs w:val="16"/>
              </w:rPr>
            </w:pPr>
          </w:p>
          <w:p w14:paraId="40670821" w14:textId="4ED0D8E1" w:rsidR="00EB22EF" w:rsidRPr="00780298" w:rsidRDefault="00EB22EF" w:rsidP="00EB22E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3D1D168A" w14:textId="761720C9" w:rsidR="00EB22EF" w:rsidRDefault="00EB22EF" w:rsidP="00EB22EF">
            <w:pPr>
              <w:spacing w:line="240" w:lineRule="auto"/>
              <w:jc w:val="right"/>
              <w:rPr>
                <w:rFonts w:ascii="Verdana" w:eastAsia="Arial Unicode MS" w:hAnsi="Verdana" w:cs="Arial Unicode MS"/>
                <w:color w:val="000000"/>
                <w:sz w:val="14"/>
              </w:rPr>
            </w:pPr>
            <w:r w:rsidRPr="00EB22EF">
              <w:rPr>
                <w:rFonts w:ascii="Verdana" w:eastAsia="Arial Unicode MS" w:hAnsi="Verdana" w:cs="Arial Unicode MS"/>
                <w:color w:val="000000"/>
                <w:sz w:val="14"/>
              </w:rPr>
              <w:t>161,837,356</w:t>
            </w:r>
          </w:p>
          <w:p w14:paraId="1FF68E11" w14:textId="346B9616" w:rsidR="00EB22EF" w:rsidRDefault="00EB22EF" w:rsidP="00EB22EF">
            <w:pPr>
              <w:spacing w:line="240" w:lineRule="auto"/>
              <w:jc w:val="right"/>
              <w:rPr>
                <w:rFonts w:ascii="Verdana" w:eastAsia="Arial Unicode MS" w:hAnsi="Verdana" w:cs="Arial Unicode MS"/>
                <w:color w:val="000000"/>
                <w:sz w:val="14"/>
              </w:rPr>
            </w:pPr>
            <w:r w:rsidRPr="00EB22EF">
              <w:rPr>
                <w:rFonts w:ascii="Verdana" w:eastAsia="Arial Unicode MS" w:hAnsi="Verdana" w:cs="Arial Unicode MS"/>
                <w:color w:val="000000"/>
                <w:sz w:val="14"/>
              </w:rPr>
              <w:t>29,845,000</w:t>
            </w:r>
          </w:p>
          <w:p w14:paraId="50B4E529" w14:textId="75730262" w:rsidR="00EB22EF" w:rsidRDefault="00EB22EF" w:rsidP="00EB22EF">
            <w:pPr>
              <w:spacing w:line="240" w:lineRule="auto"/>
              <w:jc w:val="right"/>
              <w:rPr>
                <w:rFonts w:ascii="Verdana" w:eastAsia="Arial Unicode MS" w:hAnsi="Verdana" w:cs="Arial Unicode MS"/>
                <w:color w:val="000000"/>
                <w:sz w:val="14"/>
              </w:rPr>
            </w:pPr>
            <w:r w:rsidRPr="00EB22EF">
              <w:rPr>
                <w:rFonts w:ascii="Verdana" w:eastAsia="Arial Unicode MS" w:hAnsi="Verdana" w:cs="Arial Unicode MS"/>
                <w:color w:val="000000"/>
                <w:sz w:val="14"/>
              </w:rPr>
              <w:t>8,000,000</w:t>
            </w:r>
          </w:p>
          <w:p w14:paraId="0B15375E" w14:textId="59E94644" w:rsidR="00EB22EF" w:rsidRDefault="00EB22EF" w:rsidP="00EB22EF">
            <w:pPr>
              <w:spacing w:line="240" w:lineRule="auto"/>
              <w:jc w:val="right"/>
              <w:rPr>
                <w:rFonts w:ascii="Verdana" w:eastAsia="Arial Unicode MS" w:hAnsi="Verdana" w:cs="Arial Unicode MS"/>
                <w:color w:val="000000"/>
                <w:sz w:val="14"/>
              </w:rPr>
            </w:pPr>
            <w:r w:rsidRPr="00EB22EF">
              <w:rPr>
                <w:rFonts w:ascii="Verdana" w:eastAsia="Arial Unicode MS" w:hAnsi="Verdana" w:cs="Arial Unicode MS"/>
                <w:color w:val="000000"/>
                <w:sz w:val="14"/>
              </w:rPr>
              <w:t>40,000,000</w:t>
            </w:r>
            <w:r>
              <w:rPr>
                <w:rFonts w:ascii="Verdana" w:eastAsia="Arial Unicode MS" w:hAnsi="Verdana" w:cs="Arial Unicode MS"/>
                <w:color w:val="000000"/>
                <w:sz w:val="14"/>
              </w:rPr>
              <w:t>0</w:t>
            </w:r>
          </w:p>
          <w:p w14:paraId="47F9B9D6" w14:textId="77777777" w:rsidR="00EB22EF" w:rsidRDefault="00EB22EF" w:rsidP="00EB22EF">
            <w:pPr>
              <w:spacing w:line="240" w:lineRule="auto"/>
              <w:jc w:val="right"/>
              <w:rPr>
                <w:rFonts w:ascii="Verdana" w:eastAsia="Arial Unicode MS" w:hAnsi="Verdana" w:cs="Arial Unicode MS"/>
                <w:color w:val="000000"/>
                <w:sz w:val="14"/>
              </w:rPr>
            </w:pPr>
          </w:p>
          <w:p w14:paraId="4BAFB613" w14:textId="3B3DE1DA" w:rsidR="00EB22EF" w:rsidRPr="00EB22EF" w:rsidRDefault="00EB22EF" w:rsidP="00EB22EF">
            <w:pPr>
              <w:spacing w:line="240" w:lineRule="auto"/>
              <w:jc w:val="right"/>
              <w:rPr>
                <w:rFonts w:ascii="Verdana" w:eastAsia="Arial Unicode MS" w:hAnsi="Verdana" w:cs="Arial Unicode MS"/>
                <w:b/>
                <w:color w:val="000000"/>
                <w:sz w:val="14"/>
              </w:rPr>
            </w:pPr>
            <w:r w:rsidRPr="00EB22EF">
              <w:rPr>
                <w:rFonts w:ascii="Verdana" w:eastAsia="Arial Unicode MS" w:hAnsi="Verdana" w:cs="Arial Unicode MS"/>
                <w:b/>
                <w:color w:val="000000"/>
                <w:sz w:val="14"/>
              </w:rPr>
              <w:t>239,682,356</w:t>
            </w:r>
          </w:p>
        </w:tc>
        <w:tc>
          <w:tcPr>
            <w:tcW w:w="1276" w:type="dxa"/>
            <w:tcBorders>
              <w:top w:val="single" w:sz="4" w:space="0" w:color="auto"/>
              <w:left w:val="single" w:sz="6" w:space="0" w:color="auto"/>
              <w:bottom w:val="single" w:sz="6" w:space="0" w:color="auto"/>
              <w:right w:val="single" w:sz="6" w:space="0" w:color="auto"/>
            </w:tcBorders>
          </w:tcPr>
          <w:p w14:paraId="0ADE7E3F" w14:textId="77777777" w:rsidR="00EB22EF" w:rsidRPr="00780298" w:rsidRDefault="00EB22EF" w:rsidP="00EB22E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149DF588" w14:textId="77777777" w:rsidR="00EB22EF" w:rsidRPr="00780298" w:rsidRDefault="00EB22EF" w:rsidP="00EB22E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0AE11031" w14:textId="77777777" w:rsidR="00EB22EF" w:rsidRPr="00780298" w:rsidRDefault="00EB22EF" w:rsidP="00EB22E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0E6D25A2" w14:textId="77777777" w:rsidR="00EB22EF" w:rsidRDefault="00EB22EF" w:rsidP="00EB22EF">
            <w:pPr>
              <w:spacing w:line="240" w:lineRule="auto"/>
              <w:rPr>
                <w:rFonts w:ascii="Verdana" w:eastAsia="Arial Unicode MS" w:hAnsi="Verdana" w:cs="Arial Unicode MS"/>
                <w:color w:val="000000"/>
                <w:sz w:val="14"/>
                <w:lang w:val="en-US"/>
              </w:rPr>
            </w:pPr>
            <w:r>
              <w:rPr>
                <w:rFonts w:ascii="Verdana" w:eastAsia="Arial Unicode MS" w:hAnsi="Verdana" w:cs="Arial Unicode MS"/>
                <w:color w:val="000000"/>
                <w:sz w:val="14"/>
                <w:lang w:val="en-US"/>
              </w:rPr>
              <w:t>Transf Gob.</w:t>
            </w:r>
          </w:p>
          <w:p w14:paraId="2EE8D9CF" w14:textId="77777777" w:rsidR="00EB22EF" w:rsidRPr="00780298" w:rsidRDefault="00EB22EF" w:rsidP="00EB22EF">
            <w:pPr>
              <w:spacing w:line="240" w:lineRule="auto"/>
              <w:rPr>
                <w:rFonts w:ascii="Verdana" w:eastAsia="Arial Unicode MS" w:hAnsi="Verdana" w:cs="Arial Unicode MS"/>
                <w:color w:val="000000"/>
                <w:sz w:val="14"/>
              </w:rPr>
            </w:pPr>
          </w:p>
        </w:tc>
      </w:tr>
      <w:tr w:rsidR="00D43C74" w:rsidRPr="00F6644D" w14:paraId="49D4AF39"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02DA8A29" w14:textId="16B371D3" w:rsidR="00D43C74" w:rsidRDefault="00D43C74" w:rsidP="00D43C74">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20</w:t>
            </w:r>
          </w:p>
        </w:tc>
        <w:tc>
          <w:tcPr>
            <w:tcW w:w="2409" w:type="dxa"/>
            <w:tcBorders>
              <w:top w:val="single" w:sz="4" w:space="0" w:color="auto"/>
              <w:left w:val="single" w:sz="6" w:space="0" w:color="auto"/>
              <w:bottom w:val="single" w:sz="6" w:space="0" w:color="auto"/>
              <w:right w:val="single" w:sz="6" w:space="0" w:color="auto"/>
            </w:tcBorders>
          </w:tcPr>
          <w:p w14:paraId="4431DE82" w14:textId="77777777" w:rsidR="00D43C74" w:rsidRDefault="00D43C74" w:rsidP="00D43C74">
            <w:pPr>
              <w:spacing w:line="240" w:lineRule="auto"/>
              <w:rPr>
                <w:rFonts w:ascii="Verdana" w:eastAsia="Arial Unicode MS" w:hAnsi="Verdana" w:cs="Arial Unicode MS"/>
                <w:kern w:val="28"/>
                <w:sz w:val="16"/>
                <w:szCs w:val="16"/>
              </w:rPr>
            </w:pPr>
            <w:r w:rsidRPr="002E2C4D">
              <w:rPr>
                <w:rFonts w:ascii="Verdana" w:eastAsia="Arial Unicode MS" w:hAnsi="Verdana" w:cs="Arial Unicode MS"/>
                <w:kern w:val="28"/>
                <w:sz w:val="16"/>
                <w:szCs w:val="16"/>
              </w:rPr>
              <w:t>Normalizar  los procesos del Departamento de Biblioteca y Documentación en aras de la eficiencia  y eficacia en los servicios brindados a nuestra comunidad Institucional</w:t>
            </w:r>
          </w:p>
          <w:p w14:paraId="48320136" w14:textId="77777777" w:rsidR="002B1646" w:rsidRDefault="002B1646" w:rsidP="00D43C74">
            <w:pPr>
              <w:spacing w:line="240" w:lineRule="auto"/>
              <w:rPr>
                <w:rFonts w:ascii="Verdana" w:eastAsia="Arial Unicode MS" w:hAnsi="Verdana" w:cs="Arial Unicode MS"/>
                <w:kern w:val="28"/>
                <w:sz w:val="16"/>
                <w:szCs w:val="16"/>
              </w:rPr>
            </w:pPr>
          </w:p>
          <w:p w14:paraId="10DB8821" w14:textId="77777777" w:rsidR="002B1646" w:rsidRDefault="002B1646" w:rsidP="00D43C74">
            <w:pPr>
              <w:spacing w:line="240" w:lineRule="auto"/>
              <w:rPr>
                <w:rFonts w:ascii="Verdana" w:eastAsia="Arial Unicode MS" w:hAnsi="Verdana" w:cs="Arial Unicode MS"/>
                <w:b/>
                <w:kern w:val="28"/>
                <w:sz w:val="16"/>
                <w:szCs w:val="16"/>
              </w:rPr>
            </w:pPr>
            <w:r w:rsidRPr="002B1646">
              <w:rPr>
                <w:rFonts w:ascii="Verdana" w:eastAsia="Arial Unicode MS" w:hAnsi="Verdana" w:cs="Arial Unicode MS"/>
                <w:b/>
                <w:kern w:val="28"/>
                <w:sz w:val="16"/>
                <w:szCs w:val="16"/>
              </w:rPr>
              <w:t>Departamento de Biblioteca y Documentación</w:t>
            </w:r>
          </w:p>
          <w:p w14:paraId="14F2E911" w14:textId="4165423E" w:rsidR="00FB1ABD" w:rsidRPr="002B1646" w:rsidRDefault="00FB1ABD" w:rsidP="00D43C74">
            <w:pPr>
              <w:spacing w:line="240" w:lineRule="auto"/>
              <w:rPr>
                <w:rFonts w:ascii="Verdana" w:eastAsia="Arial Unicode MS" w:hAnsi="Verdana" w:cs="Arial Unicode MS"/>
                <w:b/>
                <w:kern w:val="28"/>
                <w:sz w:val="16"/>
                <w:szCs w:val="16"/>
              </w:rPr>
            </w:pPr>
          </w:p>
        </w:tc>
        <w:tc>
          <w:tcPr>
            <w:tcW w:w="701" w:type="dxa"/>
            <w:tcBorders>
              <w:top w:val="single" w:sz="4" w:space="0" w:color="auto"/>
              <w:left w:val="single" w:sz="6" w:space="0" w:color="auto"/>
              <w:bottom w:val="single" w:sz="6" w:space="0" w:color="auto"/>
              <w:right w:val="single" w:sz="6" w:space="0" w:color="auto"/>
            </w:tcBorders>
          </w:tcPr>
          <w:p w14:paraId="45E3DE0F" w14:textId="03FCB5EE" w:rsidR="00D43C74" w:rsidRDefault="00D43C74" w:rsidP="00D43C74">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2001</w:t>
            </w:r>
          </w:p>
        </w:tc>
        <w:tc>
          <w:tcPr>
            <w:tcW w:w="981" w:type="dxa"/>
            <w:tcBorders>
              <w:top w:val="single" w:sz="4" w:space="0" w:color="auto"/>
              <w:left w:val="single" w:sz="6" w:space="0" w:color="auto"/>
              <w:bottom w:val="single" w:sz="6" w:space="0" w:color="auto"/>
              <w:right w:val="single" w:sz="6" w:space="0" w:color="auto"/>
            </w:tcBorders>
          </w:tcPr>
          <w:p w14:paraId="51CACEB9" w14:textId="10DC2E86" w:rsidR="00D43C74" w:rsidRPr="003B0049" w:rsidRDefault="00D43C74" w:rsidP="00D43C74">
            <w:pPr>
              <w:spacing w:line="240" w:lineRule="auto"/>
              <w:rPr>
                <w:rFonts w:ascii="Verdana" w:eastAsia="Arial Unicode MS" w:hAnsi="Verdana" w:cs="Arial Unicode MS"/>
                <w:kern w:val="28"/>
                <w:sz w:val="16"/>
                <w:szCs w:val="16"/>
              </w:rPr>
            </w:pPr>
            <w:r w:rsidRPr="003B0049">
              <w:rPr>
                <w:rFonts w:ascii="Verdana" w:eastAsia="Arial Unicode MS" w:hAnsi="Verdana" w:cs="Arial Unicode MS"/>
                <w:kern w:val="28"/>
                <w:sz w:val="16"/>
                <w:szCs w:val="16"/>
              </w:rPr>
              <w:t>Procesos automatizados</w:t>
            </w:r>
          </w:p>
        </w:tc>
        <w:tc>
          <w:tcPr>
            <w:tcW w:w="1153" w:type="dxa"/>
            <w:tcBorders>
              <w:top w:val="single" w:sz="4" w:space="0" w:color="auto"/>
              <w:left w:val="single" w:sz="6" w:space="0" w:color="auto"/>
              <w:bottom w:val="single" w:sz="6" w:space="0" w:color="auto"/>
              <w:right w:val="single" w:sz="6" w:space="0" w:color="auto"/>
            </w:tcBorders>
          </w:tcPr>
          <w:p w14:paraId="6C6970E9" w14:textId="69F193F5" w:rsidR="00D43C74" w:rsidRPr="0037044B" w:rsidRDefault="00D43C74" w:rsidP="00D43C74">
            <w:pPr>
              <w:spacing w:line="240" w:lineRule="auto"/>
              <w:rPr>
                <w:rFonts w:ascii="Verdana" w:eastAsia="Arial Unicode MS" w:hAnsi="Verdana" w:cs="Arial Unicode MS"/>
                <w:kern w:val="28"/>
                <w:sz w:val="16"/>
                <w:szCs w:val="16"/>
              </w:rPr>
            </w:pPr>
            <w:r w:rsidRPr="0037044B">
              <w:rPr>
                <w:rFonts w:ascii="Verdana" w:eastAsia="Arial Unicode MS" w:hAnsi="Verdana" w:cs="Arial Unicode MS"/>
                <w:kern w:val="28"/>
                <w:sz w:val="16"/>
                <w:szCs w:val="16"/>
              </w:rPr>
              <w:t xml:space="preserve">Número de procesos </w:t>
            </w:r>
            <w:r>
              <w:rPr>
                <w:rFonts w:ascii="Verdana" w:eastAsia="Arial Unicode MS" w:hAnsi="Verdana" w:cs="Arial Unicode MS"/>
                <w:kern w:val="28"/>
                <w:sz w:val="16"/>
                <w:szCs w:val="16"/>
              </w:rPr>
              <w:t>automatizados</w:t>
            </w:r>
          </w:p>
        </w:tc>
        <w:tc>
          <w:tcPr>
            <w:tcW w:w="854" w:type="dxa"/>
            <w:tcBorders>
              <w:top w:val="single" w:sz="4" w:space="0" w:color="auto"/>
              <w:left w:val="single" w:sz="6" w:space="0" w:color="auto"/>
              <w:bottom w:val="single" w:sz="6" w:space="0" w:color="auto"/>
              <w:right w:val="single" w:sz="6" w:space="0" w:color="auto"/>
            </w:tcBorders>
          </w:tcPr>
          <w:p w14:paraId="241D9574" w14:textId="73C61091" w:rsidR="00D43C74" w:rsidRDefault="00D43C74" w:rsidP="00D43C7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20PA01</w:t>
            </w:r>
          </w:p>
        </w:tc>
        <w:tc>
          <w:tcPr>
            <w:tcW w:w="1701" w:type="dxa"/>
            <w:tcBorders>
              <w:top w:val="single" w:sz="4" w:space="0" w:color="auto"/>
              <w:left w:val="single" w:sz="6" w:space="0" w:color="auto"/>
              <w:bottom w:val="single" w:sz="6" w:space="0" w:color="auto"/>
              <w:right w:val="single" w:sz="6" w:space="0" w:color="auto"/>
            </w:tcBorders>
          </w:tcPr>
          <w:p w14:paraId="1DFB51E5" w14:textId="10768077" w:rsidR="00D43C74" w:rsidRPr="003B0049" w:rsidRDefault="00D43C74" w:rsidP="00D43C7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Normalizar 1 de los procesos del </w:t>
            </w:r>
            <w:bookmarkStart w:id="176" w:name="OLE_LINK19"/>
            <w:r>
              <w:rPr>
                <w:rFonts w:ascii="Verdana" w:eastAsia="Arial Unicode MS" w:hAnsi="Verdana" w:cs="Arial Unicode MS"/>
                <w:kern w:val="28"/>
                <w:sz w:val="16"/>
                <w:szCs w:val="16"/>
              </w:rPr>
              <w:t>Departamento de Biblioteca y Documentación</w:t>
            </w:r>
            <w:bookmarkEnd w:id="176"/>
            <w:r w:rsidRPr="002E2C4D">
              <w:rPr>
                <w:rFonts w:ascii="Verdana" w:eastAsia="Arial Unicode MS" w:hAnsi="Verdana" w:cs="Arial Unicode MS"/>
                <w:kern w:val="28"/>
                <w:sz w:val="16"/>
                <w:szCs w:val="16"/>
              </w:rPr>
              <w:t xml:space="preserve"> durante el año 2018</w:t>
            </w:r>
          </w:p>
        </w:tc>
        <w:tc>
          <w:tcPr>
            <w:tcW w:w="1134" w:type="dxa"/>
            <w:tcBorders>
              <w:top w:val="single" w:sz="4" w:space="0" w:color="auto"/>
              <w:left w:val="single" w:sz="6" w:space="0" w:color="auto"/>
              <w:bottom w:val="single" w:sz="6" w:space="0" w:color="auto"/>
              <w:right w:val="single" w:sz="6" w:space="0" w:color="auto"/>
            </w:tcBorders>
          </w:tcPr>
          <w:p w14:paraId="4D816DFF" w14:textId="3201CA2F" w:rsidR="00D43C74" w:rsidRDefault="002B1646" w:rsidP="00D43C7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Patricia Rodríguez Gómez</w:t>
            </w:r>
          </w:p>
        </w:tc>
        <w:tc>
          <w:tcPr>
            <w:tcW w:w="1417" w:type="dxa"/>
            <w:tcBorders>
              <w:top w:val="single" w:sz="4" w:space="0" w:color="auto"/>
              <w:left w:val="single" w:sz="6" w:space="0" w:color="auto"/>
              <w:bottom w:val="single" w:sz="6" w:space="0" w:color="auto"/>
              <w:right w:val="single" w:sz="6" w:space="0" w:color="auto"/>
            </w:tcBorders>
          </w:tcPr>
          <w:p w14:paraId="6A1335BB" w14:textId="77777777" w:rsidR="00D43C74" w:rsidRPr="00780298" w:rsidRDefault="00D43C74" w:rsidP="00D43C74">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00821C8E" w14:textId="77777777" w:rsidR="00D43C74" w:rsidRPr="00780298" w:rsidRDefault="00D43C74" w:rsidP="00D43C74">
            <w:pPr>
              <w:spacing w:line="240" w:lineRule="auto"/>
              <w:rPr>
                <w:rFonts w:ascii="Verdana" w:eastAsia="Arial Unicode MS" w:hAnsi="Verdana" w:cs="Arial Unicode MS"/>
                <w:color w:val="000000"/>
                <w:sz w:val="16"/>
                <w:szCs w:val="16"/>
              </w:rPr>
            </w:pPr>
          </w:p>
          <w:p w14:paraId="7965A520" w14:textId="1A8E2E08" w:rsidR="00D43C74" w:rsidRPr="00780298" w:rsidRDefault="00D43C74" w:rsidP="00D43C74">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5B88B675" w14:textId="752898A3" w:rsidR="00D43C74" w:rsidRDefault="00D43C74" w:rsidP="00D43C74">
            <w:pPr>
              <w:spacing w:line="240" w:lineRule="auto"/>
              <w:jc w:val="right"/>
              <w:rPr>
                <w:rFonts w:ascii="Verdana" w:eastAsia="Arial Unicode MS" w:hAnsi="Verdana" w:cs="Arial Unicode MS"/>
                <w:color w:val="000000"/>
                <w:sz w:val="14"/>
              </w:rPr>
            </w:pPr>
            <w:r w:rsidRPr="00D43C74">
              <w:rPr>
                <w:rFonts w:ascii="Verdana" w:eastAsia="Arial Unicode MS" w:hAnsi="Verdana" w:cs="Arial Unicode MS"/>
                <w:color w:val="000000"/>
                <w:sz w:val="14"/>
              </w:rPr>
              <w:t>7,126,509</w:t>
            </w:r>
          </w:p>
          <w:p w14:paraId="3D16A25D" w14:textId="77777777" w:rsidR="00D43C74" w:rsidRDefault="00D43C74" w:rsidP="00D43C74">
            <w:pPr>
              <w:spacing w:line="240" w:lineRule="auto"/>
              <w:jc w:val="right"/>
              <w:rPr>
                <w:rFonts w:ascii="Verdana" w:eastAsia="Arial Unicode MS" w:hAnsi="Verdana" w:cs="Arial Unicode MS"/>
                <w:color w:val="000000"/>
                <w:sz w:val="14"/>
              </w:rPr>
            </w:pPr>
          </w:p>
          <w:p w14:paraId="4B7CC67E" w14:textId="0B8990DB" w:rsidR="00D43C74" w:rsidRDefault="00D43C74" w:rsidP="00D43C74">
            <w:pPr>
              <w:spacing w:line="240" w:lineRule="auto"/>
              <w:jc w:val="right"/>
              <w:rPr>
                <w:rFonts w:ascii="Verdana" w:eastAsia="Arial Unicode MS" w:hAnsi="Verdana" w:cs="Arial Unicode MS"/>
                <w:color w:val="000000"/>
                <w:sz w:val="14"/>
              </w:rPr>
            </w:pPr>
            <w:r w:rsidRPr="00D43C74">
              <w:rPr>
                <w:rFonts w:ascii="Verdana" w:eastAsia="Arial Unicode MS" w:hAnsi="Verdana" w:cs="Arial Unicode MS"/>
                <w:b/>
                <w:color w:val="000000"/>
                <w:sz w:val="14"/>
              </w:rPr>
              <w:t>7,126,509</w:t>
            </w:r>
          </w:p>
        </w:tc>
        <w:tc>
          <w:tcPr>
            <w:tcW w:w="1276" w:type="dxa"/>
            <w:tcBorders>
              <w:top w:val="single" w:sz="4" w:space="0" w:color="auto"/>
              <w:left w:val="single" w:sz="6" w:space="0" w:color="auto"/>
              <w:bottom w:val="single" w:sz="6" w:space="0" w:color="auto"/>
              <w:right w:val="single" w:sz="6" w:space="0" w:color="auto"/>
            </w:tcBorders>
          </w:tcPr>
          <w:p w14:paraId="76013AB8" w14:textId="77777777" w:rsidR="00D43C74" w:rsidRPr="00780298" w:rsidRDefault="00D43C74" w:rsidP="00D43C74">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0CD7B202" w14:textId="77777777" w:rsidR="00D43C74" w:rsidRPr="00780298" w:rsidRDefault="00D43C74" w:rsidP="00D43C74">
            <w:pPr>
              <w:spacing w:line="240" w:lineRule="auto"/>
              <w:rPr>
                <w:rFonts w:ascii="Verdana" w:eastAsia="Arial Unicode MS" w:hAnsi="Verdana" w:cs="Arial Unicode MS"/>
                <w:color w:val="000000"/>
                <w:sz w:val="14"/>
              </w:rPr>
            </w:pPr>
          </w:p>
        </w:tc>
      </w:tr>
      <w:tr w:rsidR="00D43C74" w:rsidRPr="00F6644D" w14:paraId="1BB2D57A"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314237BE" w14:textId="623D264B" w:rsidR="00D43C74" w:rsidRDefault="00D43C74" w:rsidP="00D43C74">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21</w:t>
            </w:r>
          </w:p>
        </w:tc>
        <w:tc>
          <w:tcPr>
            <w:tcW w:w="2409" w:type="dxa"/>
            <w:tcBorders>
              <w:top w:val="single" w:sz="4" w:space="0" w:color="auto"/>
              <w:left w:val="single" w:sz="6" w:space="0" w:color="auto"/>
              <w:bottom w:val="single" w:sz="6" w:space="0" w:color="auto"/>
              <w:right w:val="single" w:sz="6" w:space="0" w:color="auto"/>
            </w:tcBorders>
          </w:tcPr>
          <w:p w14:paraId="4F4B1AD5" w14:textId="77777777" w:rsidR="00D43C74" w:rsidRDefault="00D43C74" w:rsidP="00D43C74">
            <w:pPr>
              <w:spacing w:line="240" w:lineRule="auto"/>
              <w:rPr>
                <w:rFonts w:ascii="Verdana" w:eastAsia="Arial Unicode MS" w:hAnsi="Verdana" w:cs="Arial Unicode MS"/>
                <w:kern w:val="28"/>
                <w:sz w:val="16"/>
                <w:szCs w:val="16"/>
              </w:rPr>
            </w:pPr>
            <w:r w:rsidRPr="002E2C4D">
              <w:rPr>
                <w:rFonts w:ascii="Verdana" w:eastAsia="Arial Unicode MS" w:hAnsi="Verdana" w:cs="Arial Unicode MS"/>
                <w:kern w:val="28"/>
                <w:sz w:val="16"/>
                <w:szCs w:val="16"/>
              </w:rPr>
              <w:t>Brindar servicios y productos actualizados para aumentar la satisfacción de profesores, estudiantes y funcionarios del CUC</w:t>
            </w:r>
          </w:p>
          <w:p w14:paraId="0F514E13" w14:textId="77777777" w:rsidR="002B1646" w:rsidRDefault="002B1646" w:rsidP="00D43C74">
            <w:pPr>
              <w:spacing w:line="240" w:lineRule="auto"/>
              <w:rPr>
                <w:rFonts w:ascii="Verdana" w:eastAsia="Arial Unicode MS" w:hAnsi="Verdana" w:cs="Arial Unicode MS"/>
                <w:kern w:val="28"/>
                <w:sz w:val="16"/>
                <w:szCs w:val="16"/>
              </w:rPr>
            </w:pPr>
          </w:p>
          <w:p w14:paraId="54614F5C" w14:textId="3D2CE992" w:rsidR="002B1646" w:rsidRPr="003B0049" w:rsidRDefault="002B1646" w:rsidP="00D43C74">
            <w:pPr>
              <w:spacing w:line="240" w:lineRule="auto"/>
              <w:rPr>
                <w:rFonts w:ascii="Verdana" w:eastAsia="Arial Unicode MS" w:hAnsi="Verdana" w:cs="Arial Unicode MS"/>
                <w:kern w:val="28"/>
                <w:sz w:val="16"/>
                <w:szCs w:val="16"/>
              </w:rPr>
            </w:pPr>
            <w:r w:rsidRPr="002B1646">
              <w:rPr>
                <w:rFonts w:ascii="Verdana" w:eastAsia="Arial Unicode MS" w:hAnsi="Verdana" w:cs="Arial Unicode MS"/>
                <w:b/>
                <w:kern w:val="28"/>
                <w:sz w:val="16"/>
                <w:szCs w:val="16"/>
              </w:rPr>
              <w:t>Departamento de Biblioteca y Documentación</w:t>
            </w:r>
          </w:p>
        </w:tc>
        <w:tc>
          <w:tcPr>
            <w:tcW w:w="701" w:type="dxa"/>
            <w:tcBorders>
              <w:top w:val="single" w:sz="4" w:space="0" w:color="auto"/>
              <w:left w:val="single" w:sz="6" w:space="0" w:color="auto"/>
              <w:bottom w:val="single" w:sz="6" w:space="0" w:color="auto"/>
              <w:right w:val="single" w:sz="6" w:space="0" w:color="auto"/>
            </w:tcBorders>
          </w:tcPr>
          <w:p w14:paraId="2BBD9B74" w14:textId="77777777" w:rsidR="00D43C74" w:rsidRDefault="00D43C74" w:rsidP="00D43C74">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2101</w:t>
            </w:r>
          </w:p>
          <w:p w14:paraId="240175DA" w14:textId="77777777" w:rsidR="00D43C74" w:rsidRDefault="00D43C74" w:rsidP="00D43C74">
            <w:pPr>
              <w:suppressAutoHyphens/>
              <w:spacing w:line="240" w:lineRule="auto"/>
              <w:jc w:val="center"/>
              <w:rPr>
                <w:rFonts w:ascii="Verdana" w:eastAsia="Arial Unicode MS" w:hAnsi="Verdana" w:cs="Arial Unicode MS"/>
                <w:kern w:val="28"/>
                <w:sz w:val="16"/>
                <w:szCs w:val="16"/>
              </w:rPr>
            </w:pPr>
          </w:p>
          <w:p w14:paraId="6712F553" w14:textId="77777777" w:rsidR="00D43C74" w:rsidRDefault="00D43C74" w:rsidP="00D43C74">
            <w:pPr>
              <w:suppressAutoHyphens/>
              <w:spacing w:line="240" w:lineRule="auto"/>
              <w:jc w:val="center"/>
              <w:rPr>
                <w:rFonts w:ascii="Verdana" w:eastAsia="Arial Unicode MS" w:hAnsi="Verdana" w:cs="Arial Unicode MS"/>
                <w:kern w:val="28"/>
                <w:sz w:val="16"/>
                <w:szCs w:val="16"/>
              </w:rPr>
            </w:pPr>
          </w:p>
          <w:p w14:paraId="5D5A55C8" w14:textId="77777777" w:rsidR="00D43C74" w:rsidRDefault="00D43C74" w:rsidP="00D43C74">
            <w:pPr>
              <w:suppressAutoHyphens/>
              <w:spacing w:line="240" w:lineRule="auto"/>
              <w:jc w:val="center"/>
              <w:rPr>
                <w:rFonts w:ascii="Verdana" w:eastAsia="Arial Unicode MS" w:hAnsi="Verdana" w:cs="Arial Unicode MS"/>
                <w:kern w:val="28"/>
                <w:sz w:val="16"/>
                <w:szCs w:val="16"/>
              </w:rPr>
            </w:pPr>
          </w:p>
          <w:p w14:paraId="6D99B152" w14:textId="77777777" w:rsidR="00D43C74" w:rsidRDefault="00D43C74" w:rsidP="00D43C74">
            <w:pPr>
              <w:suppressAutoHyphens/>
              <w:spacing w:line="240" w:lineRule="auto"/>
              <w:jc w:val="center"/>
              <w:rPr>
                <w:rFonts w:ascii="Verdana" w:eastAsia="Arial Unicode MS" w:hAnsi="Verdana" w:cs="Arial Unicode MS"/>
                <w:kern w:val="28"/>
                <w:sz w:val="16"/>
                <w:szCs w:val="16"/>
              </w:rPr>
            </w:pPr>
          </w:p>
          <w:p w14:paraId="3C34848F" w14:textId="77777777" w:rsidR="00D43C74" w:rsidRDefault="00D43C74" w:rsidP="00D43C74">
            <w:pPr>
              <w:suppressAutoHyphens/>
              <w:spacing w:line="240" w:lineRule="auto"/>
              <w:jc w:val="center"/>
              <w:rPr>
                <w:rFonts w:ascii="Verdana" w:eastAsia="Arial Unicode MS" w:hAnsi="Verdana" w:cs="Arial Unicode MS"/>
                <w:kern w:val="28"/>
                <w:sz w:val="16"/>
                <w:szCs w:val="16"/>
              </w:rPr>
            </w:pPr>
          </w:p>
          <w:p w14:paraId="45CE3FD6" w14:textId="77777777" w:rsidR="00D43C74" w:rsidRDefault="00D43C74" w:rsidP="00D43C74">
            <w:pPr>
              <w:suppressAutoHyphens/>
              <w:spacing w:line="240" w:lineRule="auto"/>
              <w:jc w:val="center"/>
              <w:rPr>
                <w:rFonts w:ascii="Verdana" w:eastAsia="Arial Unicode MS" w:hAnsi="Verdana" w:cs="Arial Unicode MS"/>
                <w:kern w:val="28"/>
                <w:sz w:val="16"/>
                <w:szCs w:val="16"/>
              </w:rPr>
            </w:pPr>
          </w:p>
          <w:p w14:paraId="1473BF13" w14:textId="77777777" w:rsidR="00D43C74" w:rsidRDefault="00D43C74" w:rsidP="00D43C74">
            <w:pPr>
              <w:suppressAutoHyphens/>
              <w:spacing w:line="240" w:lineRule="auto"/>
              <w:jc w:val="center"/>
              <w:rPr>
                <w:rFonts w:ascii="Verdana" w:eastAsia="Arial Unicode MS" w:hAnsi="Verdana" w:cs="Arial Unicode MS"/>
                <w:kern w:val="28"/>
                <w:sz w:val="16"/>
                <w:szCs w:val="16"/>
              </w:rPr>
            </w:pPr>
          </w:p>
          <w:p w14:paraId="3775F692" w14:textId="77777777" w:rsidR="00D43C74" w:rsidRDefault="00D43C74" w:rsidP="00D43C74">
            <w:pPr>
              <w:suppressAutoHyphens/>
              <w:spacing w:line="240" w:lineRule="auto"/>
              <w:jc w:val="center"/>
              <w:rPr>
                <w:rFonts w:ascii="Verdana" w:eastAsia="Arial Unicode MS" w:hAnsi="Verdana" w:cs="Arial Unicode MS"/>
                <w:kern w:val="28"/>
                <w:sz w:val="16"/>
                <w:szCs w:val="16"/>
              </w:rPr>
            </w:pPr>
          </w:p>
          <w:p w14:paraId="4381217F" w14:textId="77777777" w:rsidR="00D43C74" w:rsidRDefault="00D43C74" w:rsidP="00D43C74">
            <w:pPr>
              <w:suppressAutoHyphens/>
              <w:spacing w:line="240" w:lineRule="auto"/>
              <w:jc w:val="center"/>
              <w:rPr>
                <w:rFonts w:ascii="Verdana" w:eastAsia="Arial Unicode MS" w:hAnsi="Verdana" w:cs="Arial Unicode MS"/>
                <w:kern w:val="28"/>
                <w:sz w:val="16"/>
                <w:szCs w:val="16"/>
              </w:rPr>
            </w:pPr>
          </w:p>
          <w:p w14:paraId="2ADC97FB" w14:textId="77777777" w:rsidR="00D43C74" w:rsidRDefault="00D43C74" w:rsidP="00D43C74">
            <w:pPr>
              <w:suppressAutoHyphens/>
              <w:spacing w:line="240" w:lineRule="auto"/>
              <w:jc w:val="center"/>
              <w:rPr>
                <w:rFonts w:ascii="Verdana" w:eastAsia="Arial Unicode MS" w:hAnsi="Verdana" w:cs="Arial Unicode MS"/>
                <w:kern w:val="28"/>
                <w:sz w:val="16"/>
                <w:szCs w:val="16"/>
              </w:rPr>
            </w:pPr>
          </w:p>
          <w:p w14:paraId="342E665F" w14:textId="6BBF5504" w:rsidR="00D43C74" w:rsidRDefault="00D43C74" w:rsidP="00D43C74">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2102</w:t>
            </w:r>
          </w:p>
        </w:tc>
        <w:tc>
          <w:tcPr>
            <w:tcW w:w="981" w:type="dxa"/>
            <w:tcBorders>
              <w:top w:val="single" w:sz="4" w:space="0" w:color="auto"/>
              <w:left w:val="single" w:sz="6" w:space="0" w:color="auto"/>
              <w:bottom w:val="single" w:sz="6" w:space="0" w:color="auto"/>
              <w:right w:val="single" w:sz="6" w:space="0" w:color="auto"/>
            </w:tcBorders>
          </w:tcPr>
          <w:p w14:paraId="262D7CAE" w14:textId="77777777" w:rsidR="00D43C74" w:rsidRDefault="00D43C74" w:rsidP="00D43C74">
            <w:pPr>
              <w:spacing w:line="240" w:lineRule="auto"/>
              <w:rPr>
                <w:rFonts w:ascii="Verdana" w:eastAsia="Arial Unicode MS" w:hAnsi="Verdana" w:cs="Arial Unicode MS"/>
                <w:kern w:val="28"/>
                <w:sz w:val="16"/>
                <w:szCs w:val="16"/>
              </w:rPr>
            </w:pPr>
            <w:r w:rsidRPr="002E2C4D">
              <w:rPr>
                <w:rFonts w:ascii="Verdana" w:eastAsia="Arial Unicode MS" w:hAnsi="Verdana" w:cs="Arial Unicode MS"/>
                <w:kern w:val="28"/>
                <w:sz w:val="16"/>
                <w:szCs w:val="16"/>
              </w:rPr>
              <w:t>Servicios y productos brindados.</w:t>
            </w:r>
          </w:p>
          <w:p w14:paraId="3A14ED5D" w14:textId="77777777" w:rsidR="00D43C74" w:rsidRDefault="00D43C74" w:rsidP="00D43C74">
            <w:pPr>
              <w:spacing w:line="240" w:lineRule="auto"/>
              <w:rPr>
                <w:rFonts w:ascii="Verdana" w:eastAsia="Arial Unicode MS" w:hAnsi="Verdana" w:cs="Arial Unicode MS"/>
                <w:kern w:val="28"/>
                <w:sz w:val="16"/>
                <w:szCs w:val="16"/>
              </w:rPr>
            </w:pPr>
          </w:p>
          <w:p w14:paraId="4FE2CD92" w14:textId="77777777" w:rsidR="00D43C74" w:rsidRDefault="00D43C74" w:rsidP="00D43C74">
            <w:pPr>
              <w:spacing w:line="240" w:lineRule="auto"/>
              <w:rPr>
                <w:rFonts w:ascii="Verdana" w:eastAsia="Arial Unicode MS" w:hAnsi="Verdana" w:cs="Arial Unicode MS"/>
                <w:kern w:val="28"/>
                <w:sz w:val="16"/>
                <w:szCs w:val="16"/>
              </w:rPr>
            </w:pPr>
          </w:p>
          <w:p w14:paraId="4AF52A23" w14:textId="77777777" w:rsidR="00D43C74" w:rsidRDefault="00D43C74" w:rsidP="00D43C74">
            <w:pPr>
              <w:spacing w:line="240" w:lineRule="auto"/>
              <w:rPr>
                <w:rFonts w:ascii="Verdana" w:eastAsia="Arial Unicode MS" w:hAnsi="Verdana" w:cs="Arial Unicode MS"/>
                <w:kern w:val="28"/>
                <w:sz w:val="16"/>
                <w:szCs w:val="16"/>
              </w:rPr>
            </w:pPr>
          </w:p>
          <w:p w14:paraId="3A5E6139" w14:textId="77777777" w:rsidR="00D43C74" w:rsidRDefault="00D43C74" w:rsidP="00D43C74">
            <w:pPr>
              <w:spacing w:line="240" w:lineRule="auto"/>
              <w:rPr>
                <w:rFonts w:ascii="Verdana" w:eastAsia="Arial Unicode MS" w:hAnsi="Verdana" w:cs="Arial Unicode MS"/>
                <w:kern w:val="28"/>
                <w:sz w:val="16"/>
                <w:szCs w:val="16"/>
              </w:rPr>
            </w:pPr>
          </w:p>
          <w:p w14:paraId="51C49FBF" w14:textId="77777777" w:rsidR="00D43C74" w:rsidRDefault="00D43C74" w:rsidP="00D43C74">
            <w:pPr>
              <w:spacing w:line="240" w:lineRule="auto"/>
              <w:rPr>
                <w:rFonts w:ascii="Verdana" w:eastAsia="Arial Unicode MS" w:hAnsi="Verdana" w:cs="Arial Unicode MS"/>
                <w:kern w:val="28"/>
                <w:sz w:val="16"/>
                <w:szCs w:val="16"/>
              </w:rPr>
            </w:pPr>
          </w:p>
          <w:p w14:paraId="7F314CA2" w14:textId="77777777" w:rsidR="00D43C74" w:rsidRDefault="00D43C74" w:rsidP="00D43C74">
            <w:pPr>
              <w:spacing w:line="240" w:lineRule="auto"/>
              <w:rPr>
                <w:rFonts w:ascii="Verdana" w:eastAsia="Arial Unicode MS" w:hAnsi="Verdana" w:cs="Arial Unicode MS"/>
                <w:kern w:val="28"/>
                <w:sz w:val="16"/>
                <w:szCs w:val="16"/>
              </w:rPr>
            </w:pPr>
          </w:p>
          <w:p w14:paraId="6C17230C" w14:textId="77777777" w:rsidR="00D43C74" w:rsidRDefault="00D43C74" w:rsidP="00D43C74">
            <w:pPr>
              <w:spacing w:line="240" w:lineRule="auto"/>
              <w:rPr>
                <w:rFonts w:ascii="Verdana" w:eastAsia="Arial Unicode MS" w:hAnsi="Verdana" w:cs="Arial Unicode MS"/>
                <w:kern w:val="28"/>
                <w:sz w:val="16"/>
                <w:szCs w:val="16"/>
              </w:rPr>
            </w:pPr>
          </w:p>
          <w:p w14:paraId="731A1E34" w14:textId="4EA87EFE" w:rsidR="00D43C74" w:rsidRPr="003B0049" w:rsidRDefault="00D43C74" w:rsidP="00D43C74">
            <w:pPr>
              <w:spacing w:line="240" w:lineRule="auto"/>
              <w:rPr>
                <w:rFonts w:ascii="Verdana" w:eastAsia="Arial Unicode MS" w:hAnsi="Verdana" w:cs="Arial Unicode MS"/>
                <w:kern w:val="28"/>
                <w:sz w:val="16"/>
                <w:szCs w:val="16"/>
              </w:rPr>
            </w:pPr>
            <w:r w:rsidRPr="002E2C4D">
              <w:rPr>
                <w:rFonts w:ascii="Verdana" w:eastAsia="Arial Unicode MS" w:hAnsi="Verdana" w:cs="Arial Unicode MS"/>
                <w:kern w:val="28"/>
                <w:sz w:val="16"/>
                <w:szCs w:val="16"/>
              </w:rPr>
              <w:t>Porcentaje de satisfacción.</w:t>
            </w:r>
          </w:p>
        </w:tc>
        <w:tc>
          <w:tcPr>
            <w:tcW w:w="1153" w:type="dxa"/>
            <w:tcBorders>
              <w:top w:val="single" w:sz="4" w:space="0" w:color="auto"/>
              <w:left w:val="single" w:sz="6" w:space="0" w:color="auto"/>
              <w:bottom w:val="single" w:sz="6" w:space="0" w:color="auto"/>
              <w:right w:val="single" w:sz="6" w:space="0" w:color="auto"/>
            </w:tcBorders>
          </w:tcPr>
          <w:p w14:paraId="311CA506" w14:textId="77777777" w:rsidR="00D43C74" w:rsidRPr="002E2C4D" w:rsidRDefault="00D43C74" w:rsidP="00D43C74">
            <w:pPr>
              <w:spacing w:line="240" w:lineRule="auto"/>
              <w:rPr>
                <w:rFonts w:ascii="Verdana" w:eastAsia="Arial Unicode MS" w:hAnsi="Verdana" w:cs="Arial Unicode MS"/>
                <w:kern w:val="28"/>
                <w:sz w:val="16"/>
                <w:szCs w:val="16"/>
              </w:rPr>
            </w:pPr>
            <w:r w:rsidRPr="002E2C4D">
              <w:rPr>
                <w:rFonts w:ascii="Verdana" w:eastAsia="Arial Unicode MS" w:hAnsi="Verdana" w:cs="Arial Unicode MS"/>
                <w:kern w:val="28"/>
                <w:sz w:val="16"/>
                <w:szCs w:val="16"/>
              </w:rPr>
              <w:t xml:space="preserve">Cantidad de servicios y productos </w:t>
            </w:r>
          </w:p>
          <w:p w14:paraId="32F3AD59" w14:textId="77777777" w:rsidR="00D43C74" w:rsidRPr="002E2C4D" w:rsidRDefault="00D43C74" w:rsidP="00D43C74">
            <w:pPr>
              <w:spacing w:line="240" w:lineRule="auto"/>
              <w:rPr>
                <w:rFonts w:ascii="Verdana" w:eastAsia="Arial Unicode MS" w:hAnsi="Verdana" w:cs="Arial Unicode MS"/>
                <w:kern w:val="28"/>
                <w:sz w:val="16"/>
                <w:szCs w:val="16"/>
              </w:rPr>
            </w:pPr>
            <w:r w:rsidRPr="002E2C4D">
              <w:rPr>
                <w:rFonts w:ascii="Verdana" w:eastAsia="Arial Unicode MS" w:hAnsi="Verdana" w:cs="Arial Unicode MS"/>
                <w:kern w:val="28"/>
                <w:sz w:val="16"/>
                <w:szCs w:val="16"/>
              </w:rPr>
              <w:t xml:space="preserve">efectuados / Cantidad de servicios </w:t>
            </w:r>
          </w:p>
          <w:p w14:paraId="494E04D3" w14:textId="77777777" w:rsidR="00D43C74" w:rsidRPr="002E2C4D" w:rsidRDefault="00D43C74" w:rsidP="00D43C74">
            <w:pPr>
              <w:spacing w:line="240" w:lineRule="auto"/>
              <w:rPr>
                <w:rFonts w:ascii="Verdana" w:eastAsia="Arial Unicode MS" w:hAnsi="Verdana" w:cs="Arial Unicode MS"/>
                <w:kern w:val="28"/>
                <w:sz w:val="16"/>
                <w:szCs w:val="16"/>
              </w:rPr>
            </w:pPr>
            <w:r w:rsidRPr="002E2C4D">
              <w:rPr>
                <w:rFonts w:ascii="Verdana" w:eastAsia="Arial Unicode MS" w:hAnsi="Verdana" w:cs="Arial Unicode MS"/>
                <w:kern w:val="28"/>
                <w:sz w:val="16"/>
                <w:szCs w:val="16"/>
              </w:rPr>
              <w:t>y productos propuestos * 100</w:t>
            </w:r>
          </w:p>
          <w:p w14:paraId="511BF628" w14:textId="77777777" w:rsidR="00D43C74" w:rsidRDefault="00D43C74" w:rsidP="00D43C74">
            <w:pPr>
              <w:spacing w:line="240" w:lineRule="auto"/>
              <w:rPr>
                <w:rFonts w:ascii="Verdana" w:eastAsia="Arial Unicode MS" w:hAnsi="Verdana" w:cs="Arial Unicode MS"/>
                <w:kern w:val="28"/>
                <w:sz w:val="16"/>
                <w:szCs w:val="16"/>
              </w:rPr>
            </w:pPr>
          </w:p>
          <w:p w14:paraId="38BF3EC3" w14:textId="77777777" w:rsidR="00D43C74" w:rsidRDefault="00D43C74" w:rsidP="00D43C74">
            <w:pPr>
              <w:spacing w:line="240" w:lineRule="auto"/>
              <w:rPr>
                <w:rFonts w:ascii="Verdana" w:eastAsia="Arial Unicode MS" w:hAnsi="Verdana" w:cs="Arial Unicode MS"/>
                <w:kern w:val="28"/>
                <w:sz w:val="16"/>
                <w:szCs w:val="16"/>
              </w:rPr>
            </w:pPr>
          </w:p>
          <w:p w14:paraId="4C05ACF9" w14:textId="5F1B98D2" w:rsidR="00D43C74" w:rsidRPr="0037044B" w:rsidRDefault="00D43C74" w:rsidP="00D43C74">
            <w:pPr>
              <w:spacing w:line="240" w:lineRule="auto"/>
              <w:rPr>
                <w:rFonts w:ascii="Verdana" w:eastAsia="Arial Unicode MS" w:hAnsi="Verdana" w:cs="Arial Unicode MS"/>
                <w:kern w:val="28"/>
                <w:sz w:val="16"/>
                <w:szCs w:val="16"/>
              </w:rPr>
            </w:pPr>
            <w:r w:rsidRPr="002E2C4D">
              <w:rPr>
                <w:rFonts w:ascii="Verdana" w:eastAsia="Arial Unicode MS" w:hAnsi="Verdana" w:cs="Arial Unicode MS"/>
                <w:kern w:val="28"/>
                <w:sz w:val="16"/>
                <w:szCs w:val="16"/>
              </w:rPr>
              <w:t>Cantidad de personas satisfechos / Cantidad de personas entrevistadas * 100</w:t>
            </w:r>
          </w:p>
        </w:tc>
        <w:tc>
          <w:tcPr>
            <w:tcW w:w="854" w:type="dxa"/>
            <w:tcBorders>
              <w:top w:val="single" w:sz="4" w:space="0" w:color="auto"/>
              <w:left w:val="single" w:sz="6" w:space="0" w:color="auto"/>
              <w:bottom w:val="single" w:sz="6" w:space="0" w:color="auto"/>
              <w:right w:val="single" w:sz="6" w:space="0" w:color="auto"/>
            </w:tcBorders>
          </w:tcPr>
          <w:p w14:paraId="40C29B96" w14:textId="77777777" w:rsidR="00D43C74" w:rsidRDefault="00D43C74" w:rsidP="00D43C74">
            <w:pPr>
              <w:spacing w:line="240" w:lineRule="auto"/>
              <w:rPr>
                <w:rFonts w:ascii="Verdana" w:eastAsia="Arial Unicode MS" w:hAnsi="Verdana" w:cs="Arial Unicode MS"/>
                <w:sz w:val="16"/>
                <w:szCs w:val="16"/>
              </w:rPr>
            </w:pPr>
            <w:r>
              <w:rPr>
                <w:rFonts w:ascii="Verdana" w:eastAsia="Arial Unicode MS" w:hAnsi="Verdana" w:cs="Arial Unicode MS"/>
                <w:kern w:val="28"/>
                <w:sz w:val="16"/>
                <w:szCs w:val="16"/>
              </w:rPr>
              <w:t>21PA01</w:t>
            </w:r>
          </w:p>
          <w:p w14:paraId="04D7A788" w14:textId="77777777" w:rsidR="00D43C74" w:rsidRDefault="00D43C74" w:rsidP="00D43C74">
            <w:pPr>
              <w:spacing w:line="240" w:lineRule="auto"/>
              <w:rPr>
                <w:rFonts w:ascii="Verdana" w:eastAsia="Arial Unicode MS" w:hAnsi="Verdana" w:cs="Arial Unicode MS"/>
                <w:kern w:val="28"/>
                <w:sz w:val="16"/>
                <w:szCs w:val="16"/>
              </w:rPr>
            </w:pPr>
          </w:p>
          <w:p w14:paraId="6042BE4F" w14:textId="77777777" w:rsidR="00D43C74" w:rsidRDefault="00D43C74" w:rsidP="00D43C74">
            <w:pPr>
              <w:spacing w:line="240" w:lineRule="auto"/>
              <w:rPr>
                <w:rFonts w:ascii="Verdana" w:eastAsia="Arial Unicode MS" w:hAnsi="Verdana" w:cs="Arial Unicode MS"/>
                <w:kern w:val="28"/>
                <w:sz w:val="16"/>
                <w:szCs w:val="16"/>
              </w:rPr>
            </w:pPr>
          </w:p>
          <w:p w14:paraId="7B8BB57C" w14:textId="77777777" w:rsidR="00D43C74" w:rsidRDefault="00D43C74" w:rsidP="00D43C74">
            <w:pPr>
              <w:spacing w:line="240" w:lineRule="auto"/>
              <w:rPr>
                <w:rFonts w:ascii="Verdana" w:eastAsia="Arial Unicode MS" w:hAnsi="Verdana" w:cs="Arial Unicode MS"/>
                <w:kern w:val="28"/>
                <w:sz w:val="16"/>
                <w:szCs w:val="16"/>
              </w:rPr>
            </w:pPr>
          </w:p>
          <w:p w14:paraId="39BE5F9E" w14:textId="77777777" w:rsidR="00D43C74" w:rsidRDefault="00D43C74" w:rsidP="00D43C74">
            <w:pPr>
              <w:spacing w:line="240" w:lineRule="auto"/>
              <w:rPr>
                <w:rFonts w:ascii="Verdana" w:eastAsia="Arial Unicode MS" w:hAnsi="Verdana" w:cs="Arial Unicode MS"/>
                <w:kern w:val="28"/>
                <w:sz w:val="16"/>
                <w:szCs w:val="16"/>
              </w:rPr>
            </w:pPr>
          </w:p>
          <w:p w14:paraId="5766F6C1" w14:textId="77777777" w:rsidR="00D43C74" w:rsidRDefault="00D43C74" w:rsidP="00D43C74">
            <w:pPr>
              <w:spacing w:line="240" w:lineRule="auto"/>
              <w:rPr>
                <w:rFonts w:ascii="Verdana" w:eastAsia="Arial Unicode MS" w:hAnsi="Verdana" w:cs="Arial Unicode MS"/>
                <w:kern w:val="28"/>
                <w:sz w:val="16"/>
                <w:szCs w:val="16"/>
              </w:rPr>
            </w:pPr>
          </w:p>
          <w:p w14:paraId="24153975" w14:textId="77777777" w:rsidR="00D43C74" w:rsidRDefault="00D43C74" w:rsidP="00D43C74">
            <w:pPr>
              <w:spacing w:line="240" w:lineRule="auto"/>
              <w:rPr>
                <w:rFonts w:ascii="Verdana" w:eastAsia="Arial Unicode MS" w:hAnsi="Verdana" w:cs="Arial Unicode MS"/>
                <w:kern w:val="28"/>
                <w:sz w:val="16"/>
                <w:szCs w:val="16"/>
              </w:rPr>
            </w:pPr>
          </w:p>
          <w:p w14:paraId="5D4A1432" w14:textId="77777777" w:rsidR="00D43C74" w:rsidRDefault="00D43C74" w:rsidP="00D43C74">
            <w:pPr>
              <w:spacing w:line="240" w:lineRule="auto"/>
              <w:rPr>
                <w:rFonts w:ascii="Verdana" w:eastAsia="Arial Unicode MS" w:hAnsi="Verdana" w:cs="Arial Unicode MS"/>
                <w:kern w:val="28"/>
                <w:sz w:val="16"/>
                <w:szCs w:val="16"/>
              </w:rPr>
            </w:pPr>
          </w:p>
          <w:p w14:paraId="7DF5A212" w14:textId="77777777" w:rsidR="00D43C74" w:rsidRDefault="00D43C74" w:rsidP="00D43C74">
            <w:pPr>
              <w:spacing w:line="240" w:lineRule="auto"/>
              <w:rPr>
                <w:rFonts w:ascii="Verdana" w:eastAsia="Arial Unicode MS" w:hAnsi="Verdana" w:cs="Arial Unicode MS"/>
                <w:kern w:val="28"/>
                <w:sz w:val="16"/>
                <w:szCs w:val="16"/>
              </w:rPr>
            </w:pPr>
          </w:p>
          <w:p w14:paraId="5357798F" w14:textId="77777777" w:rsidR="00D43C74" w:rsidRDefault="00D43C74" w:rsidP="00D43C74">
            <w:pPr>
              <w:spacing w:line="240" w:lineRule="auto"/>
              <w:rPr>
                <w:rFonts w:ascii="Verdana" w:eastAsia="Arial Unicode MS" w:hAnsi="Verdana" w:cs="Arial Unicode MS"/>
                <w:kern w:val="28"/>
                <w:sz w:val="16"/>
                <w:szCs w:val="16"/>
              </w:rPr>
            </w:pPr>
          </w:p>
          <w:p w14:paraId="68D6E9FB" w14:textId="77777777" w:rsidR="00FB1ABD" w:rsidRDefault="00FB1ABD" w:rsidP="00D43C74">
            <w:pPr>
              <w:spacing w:line="240" w:lineRule="auto"/>
              <w:rPr>
                <w:rFonts w:ascii="Verdana" w:eastAsia="Arial Unicode MS" w:hAnsi="Verdana" w:cs="Arial Unicode MS"/>
                <w:kern w:val="28"/>
                <w:sz w:val="16"/>
                <w:szCs w:val="16"/>
              </w:rPr>
            </w:pPr>
          </w:p>
          <w:p w14:paraId="2C16422B" w14:textId="77777777" w:rsidR="00D43C74" w:rsidRDefault="00D43C74" w:rsidP="00D43C74">
            <w:pPr>
              <w:spacing w:line="240" w:lineRule="auto"/>
              <w:rPr>
                <w:rFonts w:ascii="Verdana" w:eastAsia="Arial Unicode MS" w:hAnsi="Verdana" w:cs="Arial Unicode MS"/>
                <w:kern w:val="28"/>
                <w:sz w:val="16"/>
                <w:szCs w:val="16"/>
              </w:rPr>
            </w:pPr>
          </w:p>
          <w:p w14:paraId="10C99E82" w14:textId="51B7E277" w:rsidR="00D43C74" w:rsidRDefault="00D43C74" w:rsidP="00D43C74">
            <w:pPr>
              <w:spacing w:line="240" w:lineRule="auto"/>
              <w:rPr>
                <w:rFonts w:ascii="Verdana" w:eastAsia="Arial Unicode MS" w:hAnsi="Verdana" w:cs="Arial Unicode MS"/>
                <w:kern w:val="28"/>
                <w:sz w:val="16"/>
                <w:szCs w:val="16"/>
              </w:rPr>
            </w:pPr>
          </w:p>
        </w:tc>
        <w:tc>
          <w:tcPr>
            <w:tcW w:w="1701" w:type="dxa"/>
            <w:tcBorders>
              <w:top w:val="single" w:sz="4" w:space="0" w:color="auto"/>
              <w:left w:val="single" w:sz="6" w:space="0" w:color="auto"/>
              <w:bottom w:val="single" w:sz="6" w:space="0" w:color="auto"/>
              <w:right w:val="single" w:sz="6" w:space="0" w:color="auto"/>
            </w:tcBorders>
          </w:tcPr>
          <w:p w14:paraId="15127899" w14:textId="77777777" w:rsidR="00D43C74" w:rsidRDefault="00D43C74" w:rsidP="00D43C74">
            <w:pPr>
              <w:spacing w:line="240" w:lineRule="auto"/>
              <w:rPr>
                <w:rFonts w:ascii="Verdana" w:eastAsia="Arial Unicode MS" w:hAnsi="Verdana" w:cs="Arial Unicode MS"/>
                <w:kern w:val="28"/>
                <w:sz w:val="16"/>
                <w:szCs w:val="16"/>
              </w:rPr>
            </w:pPr>
            <w:r w:rsidRPr="002E2C4D">
              <w:rPr>
                <w:rFonts w:ascii="Verdana" w:eastAsia="Arial Unicode MS" w:hAnsi="Verdana" w:cs="Arial Unicode MS"/>
                <w:kern w:val="28"/>
                <w:sz w:val="16"/>
                <w:szCs w:val="16"/>
              </w:rPr>
              <w:t xml:space="preserve">Brindar </w:t>
            </w:r>
            <w:r>
              <w:rPr>
                <w:rFonts w:ascii="Verdana" w:eastAsia="Arial Unicode MS" w:hAnsi="Verdana" w:cs="Arial Unicode MS"/>
                <w:kern w:val="28"/>
                <w:sz w:val="16"/>
                <w:szCs w:val="16"/>
              </w:rPr>
              <w:t xml:space="preserve">a través del año </w:t>
            </w:r>
            <w:r w:rsidRPr="002E2C4D">
              <w:rPr>
                <w:rFonts w:ascii="Verdana" w:eastAsia="Arial Unicode MS" w:hAnsi="Verdana" w:cs="Arial Unicode MS"/>
                <w:kern w:val="28"/>
                <w:sz w:val="16"/>
                <w:szCs w:val="16"/>
              </w:rPr>
              <w:t>los siguientes servicios y productos:</w:t>
            </w:r>
          </w:p>
          <w:p w14:paraId="00A9498C" w14:textId="77777777" w:rsidR="00D43C74" w:rsidRPr="002E2C4D" w:rsidRDefault="00D43C74" w:rsidP="00D43C74">
            <w:pPr>
              <w:spacing w:line="240" w:lineRule="auto"/>
              <w:rPr>
                <w:rFonts w:ascii="Verdana" w:eastAsia="Arial Unicode MS" w:hAnsi="Verdana" w:cs="Arial Unicode MS"/>
                <w:kern w:val="28"/>
                <w:sz w:val="16"/>
                <w:szCs w:val="16"/>
              </w:rPr>
            </w:pPr>
          </w:p>
          <w:p w14:paraId="797729AB" w14:textId="77777777" w:rsidR="00D43C74" w:rsidRPr="002E2C4D" w:rsidRDefault="00D43C74" w:rsidP="00D43C7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1. </w:t>
            </w:r>
            <w:r w:rsidRPr="002E2C4D">
              <w:rPr>
                <w:rFonts w:ascii="Verdana" w:eastAsia="Arial Unicode MS" w:hAnsi="Verdana" w:cs="Arial Unicode MS"/>
                <w:kern w:val="28"/>
                <w:sz w:val="16"/>
                <w:szCs w:val="16"/>
              </w:rPr>
              <w:t>Circulación de material bibliográfico.</w:t>
            </w:r>
          </w:p>
          <w:p w14:paraId="6B866C99" w14:textId="77777777" w:rsidR="00D43C74" w:rsidRDefault="00D43C74" w:rsidP="00D43C74">
            <w:pPr>
              <w:spacing w:line="240" w:lineRule="auto"/>
              <w:rPr>
                <w:rFonts w:ascii="Verdana" w:eastAsia="Arial Unicode MS" w:hAnsi="Verdana" w:cs="Arial Unicode MS"/>
                <w:kern w:val="28"/>
                <w:sz w:val="16"/>
                <w:szCs w:val="16"/>
              </w:rPr>
            </w:pPr>
            <w:r w:rsidRPr="002E2C4D">
              <w:rPr>
                <w:rFonts w:ascii="Verdana" w:eastAsia="Arial Unicode MS" w:hAnsi="Verdana" w:cs="Arial Unicode MS"/>
                <w:kern w:val="28"/>
                <w:sz w:val="16"/>
                <w:szCs w:val="16"/>
              </w:rPr>
              <w:t>Alfabetización Informacional.</w:t>
            </w:r>
          </w:p>
          <w:p w14:paraId="1F01091E" w14:textId="77777777" w:rsidR="00D43C74" w:rsidRPr="002E2C4D" w:rsidRDefault="00D43C74" w:rsidP="00D43C74">
            <w:pPr>
              <w:spacing w:line="240" w:lineRule="auto"/>
              <w:rPr>
                <w:rFonts w:ascii="Verdana" w:eastAsia="Arial Unicode MS" w:hAnsi="Verdana" w:cs="Arial Unicode MS"/>
                <w:kern w:val="28"/>
                <w:sz w:val="16"/>
                <w:szCs w:val="16"/>
              </w:rPr>
            </w:pPr>
          </w:p>
          <w:p w14:paraId="05C78E28" w14:textId="77777777" w:rsidR="00D43C74" w:rsidRPr="002E2C4D" w:rsidRDefault="00D43C74" w:rsidP="00D43C7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2. </w:t>
            </w:r>
            <w:r w:rsidRPr="002E2C4D">
              <w:rPr>
                <w:rFonts w:ascii="Verdana" w:eastAsia="Arial Unicode MS" w:hAnsi="Verdana" w:cs="Arial Unicode MS"/>
                <w:kern w:val="28"/>
                <w:sz w:val="16"/>
                <w:szCs w:val="16"/>
              </w:rPr>
              <w:t>Diseminación selectiva de información.</w:t>
            </w:r>
          </w:p>
          <w:p w14:paraId="53A5483B" w14:textId="77777777" w:rsidR="00D43C74" w:rsidRDefault="00D43C74" w:rsidP="00D43C74">
            <w:pPr>
              <w:spacing w:line="240" w:lineRule="auto"/>
              <w:rPr>
                <w:rFonts w:ascii="Verdana" w:eastAsia="Arial Unicode MS" w:hAnsi="Verdana" w:cs="Arial Unicode MS"/>
                <w:kern w:val="28"/>
                <w:sz w:val="16"/>
                <w:szCs w:val="16"/>
              </w:rPr>
            </w:pPr>
          </w:p>
          <w:p w14:paraId="06D0E604" w14:textId="77777777" w:rsidR="00D43C74" w:rsidRPr="002E2C4D" w:rsidRDefault="00D43C74" w:rsidP="00D43C74">
            <w:pPr>
              <w:spacing w:line="240" w:lineRule="auto"/>
              <w:rPr>
                <w:rFonts w:ascii="Verdana" w:eastAsia="Arial Unicode MS" w:hAnsi="Verdana" w:cs="Arial Unicode MS"/>
                <w:kern w:val="28"/>
                <w:sz w:val="16"/>
                <w:szCs w:val="16"/>
              </w:rPr>
            </w:pPr>
          </w:p>
          <w:p w14:paraId="21D290BC" w14:textId="1714CE1E" w:rsidR="00FB1ABD" w:rsidRPr="003B0049" w:rsidRDefault="00FB1ABD" w:rsidP="00041996">
            <w:pPr>
              <w:spacing w:line="240" w:lineRule="auto"/>
              <w:rPr>
                <w:rFonts w:ascii="Verdana" w:eastAsia="Arial Unicode MS" w:hAnsi="Verdana" w:cs="Arial Unicode MS"/>
                <w:kern w:val="28"/>
                <w:sz w:val="16"/>
                <w:szCs w:val="16"/>
              </w:rPr>
            </w:pPr>
          </w:p>
        </w:tc>
        <w:tc>
          <w:tcPr>
            <w:tcW w:w="1134" w:type="dxa"/>
            <w:tcBorders>
              <w:top w:val="single" w:sz="4" w:space="0" w:color="auto"/>
              <w:left w:val="single" w:sz="6" w:space="0" w:color="auto"/>
              <w:bottom w:val="single" w:sz="6" w:space="0" w:color="auto"/>
              <w:right w:val="single" w:sz="6" w:space="0" w:color="auto"/>
            </w:tcBorders>
          </w:tcPr>
          <w:p w14:paraId="2F5F6C70" w14:textId="243C6AEE" w:rsidR="00D43C74" w:rsidRDefault="002B1646" w:rsidP="00D43C7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Patricia Rodríguez Gómez</w:t>
            </w:r>
          </w:p>
          <w:p w14:paraId="7ACFDF92" w14:textId="77777777" w:rsidR="00D43C74" w:rsidRDefault="00D43C74" w:rsidP="00D43C74">
            <w:pPr>
              <w:spacing w:line="240" w:lineRule="auto"/>
              <w:rPr>
                <w:rFonts w:ascii="Verdana" w:eastAsia="Arial Unicode MS" w:hAnsi="Verdana" w:cs="Arial Unicode MS"/>
                <w:kern w:val="28"/>
                <w:sz w:val="16"/>
                <w:szCs w:val="16"/>
              </w:rPr>
            </w:pPr>
          </w:p>
          <w:p w14:paraId="13C0F0E8" w14:textId="77777777" w:rsidR="00D43C74" w:rsidRDefault="00D43C74" w:rsidP="00D43C74">
            <w:pPr>
              <w:spacing w:line="240" w:lineRule="auto"/>
              <w:rPr>
                <w:rFonts w:ascii="Verdana" w:eastAsia="Arial Unicode MS" w:hAnsi="Verdana" w:cs="Arial Unicode MS"/>
                <w:kern w:val="28"/>
                <w:sz w:val="16"/>
                <w:szCs w:val="16"/>
              </w:rPr>
            </w:pPr>
          </w:p>
          <w:p w14:paraId="6BE6BA56" w14:textId="77777777" w:rsidR="00D43C74" w:rsidRDefault="00D43C74" w:rsidP="00D43C74">
            <w:pPr>
              <w:spacing w:line="240" w:lineRule="auto"/>
              <w:rPr>
                <w:rFonts w:ascii="Verdana" w:eastAsia="Arial Unicode MS" w:hAnsi="Verdana" w:cs="Arial Unicode MS"/>
                <w:kern w:val="28"/>
                <w:sz w:val="16"/>
                <w:szCs w:val="16"/>
              </w:rPr>
            </w:pPr>
          </w:p>
          <w:p w14:paraId="0D876F14" w14:textId="77777777" w:rsidR="00D43C74" w:rsidRDefault="00D43C74" w:rsidP="00D43C74">
            <w:pPr>
              <w:spacing w:line="240" w:lineRule="auto"/>
              <w:rPr>
                <w:rFonts w:ascii="Verdana" w:eastAsia="Arial Unicode MS" w:hAnsi="Verdana" w:cs="Arial Unicode MS"/>
                <w:kern w:val="28"/>
                <w:sz w:val="16"/>
                <w:szCs w:val="16"/>
              </w:rPr>
            </w:pPr>
          </w:p>
          <w:p w14:paraId="1FBD133B" w14:textId="77777777" w:rsidR="00D43C74" w:rsidRDefault="00D43C74" w:rsidP="00D43C74">
            <w:pPr>
              <w:spacing w:line="240" w:lineRule="auto"/>
              <w:rPr>
                <w:rFonts w:ascii="Verdana" w:eastAsia="Arial Unicode MS" w:hAnsi="Verdana" w:cs="Arial Unicode MS"/>
                <w:kern w:val="28"/>
                <w:sz w:val="16"/>
                <w:szCs w:val="16"/>
              </w:rPr>
            </w:pPr>
          </w:p>
          <w:p w14:paraId="3397846B" w14:textId="77777777" w:rsidR="00D43C74" w:rsidRDefault="00D43C74" w:rsidP="00D43C74">
            <w:pPr>
              <w:spacing w:line="240" w:lineRule="auto"/>
              <w:rPr>
                <w:rFonts w:ascii="Verdana" w:eastAsia="Arial Unicode MS" w:hAnsi="Verdana" w:cs="Arial Unicode MS"/>
                <w:kern w:val="28"/>
                <w:sz w:val="16"/>
                <w:szCs w:val="16"/>
              </w:rPr>
            </w:pPr>
          </w:p>
          <w:p w14:paraId="56BFC95F" w14:textId="77777777" w:rsidR="00D43C74" w:rsidRDefault="00D43C74" w:rsidP="00D43C74">
            <w:pPr>
              <w:spacing w:line="240" w:lineRule="auto"/>
              <w:rPr>
                <w:rFonts w:ascii="Verdana" w:eastAsia="Arial Unicode MS" w:hAnsi="Verdana" w:cs="Arial Unicode MS"/>
                <w:kern w:val="28"/>
                <w:sz w:val="16"/>
                <w:szCs w:val="16"/>
              </w:rPr>
            </w:pPr>
          </w:p>
          <w:p w14:paraId="169D2CD0" w14:textId="77777777" w:rsidR="00D43C74" w:rsidRDefault="00D43C74" w:rsidP="00D43C74">
            <w:pPr>
              <w:spacing w:line="240" w:lineRule="auto"/>
              <w:rPr>
                <w:rFonts w:ascii="Verdana" w:eastAsia="Arial Unicode MS" w:hAnsi="Verdana" w:cs="Arial Unicode MS"/>
                <w:kern w:val="28"/>
                <w:sz w:val="16"/>
                <w:szCs w:val="16"/>
              </w:rPr>
            </w:pPr>
          </w:p>
          <w:p w14:paraId="26CCDF3C" w14:textId="77777777" w:rsidR="00D43C74" w:rsidRDefault="00D43C74" w:rsidP="00D43C74">
            <w:pPr>
              <w:spacing w:line="240" w:lineRule="auto"/>
              <w:rPr>
                <w:rFonts w:ascii="Verdana" w:eastAsia="Arial Unicode MS" w:hAnsi="Verdana" w:cs="Arial Unicode MS"/>
                <w:kern w:val="28"/>
                <w:sz w:val="16"/>
                <w:szCs w:val="16"/>
              </w:rPr>
            </w:pPr>
          </w:p>
          <w:p w14:paraId="1C9CD911" w14:textId="77777777" w:rsidR="00D43C74" w:rsidRDefault="00D43C74" w:rsidP="00D43C74">
            <w:pPr>
              <w:spacing w:line="240" w:lineRule="auto"/>
              <w:rPr>
                <w:rFonts w:ascii="Verdana" w:eastAsia="Arial Unicode MS" w:hAnsi="Verdana" w:cs="Arial Unicode MS"/>
                <w:kern w:val="28"/>
                <w:sz w:val="16"/>
                <w:szCs w:val="16"/>
              </w:rPr>
            </w:pPr>
          </w:p>
          <w:p w14:paraId="3CDEE3D5" w14:textId="77777777" w:rsidR="002B1646" w:rsidRDefault="002B1646" w:rsidP="00D43C74">
            <w:pPr>
              <w:spacing w:line="240" w:lineRule="auto"/>
              <w:rPr>
                <w:rFonts w:ascii="Verdana" w:eastAsia="Arial Unicode MS" w:hAnsi="Verdana" w:cs="Arial Unicode MS"/>
                <w:kern w:val="28"/>
                <w:sz w:val="16"/>
                <w:szCs w:val="16"/>
              </w:rPr>
            </w:pPr>
          </w:p>
          <w:p w14:paraId="4DD74522" w14:textId="77777777" w:rsidR="002B1646" w:rsidRDefault="002B1646" w:rsidP="00D43C74">
            <w:pPr>
              <w:spacing w:line="240" w:lineRule="auto"/>
              <w:rPr>
                <w:rFonts w:ascii="Verdana" w:eastAsia="Arial Unicode MS" w:hAnsi="Verdana" w:cs="Arial Unicode MS"/>
                <w:kern w:val="28"/>
                <w:sz w:val="16"/>
                <w:szCs w:val="16"/>
              </w:rPr>
            </w:pPr>
          </w:p>
          <w:p w14:paraId="17DB428A" w14:textId="77777777" w:rsidR="00FB1ABD" w:rsidRDefault="00FB1ABD" w:rsidP="00D43C74">
            <w:pPr>
              <w:spacing w:line="240" w:lineRule="auto"/>
              <w:rPr>
                <w:rFonts w:ascii="Verdana" w:eastAsia="Arial Unicode MS" w:hAnsi="Verdana" w:cs="Arial Unicode MS"/>
                <w:kern w:val="28"/>
                <w:sz w:val="16"/>
                <w:szCs w:val="16"/>
              </w:rPr>
            </w:pPr>
          </w:p>
          <w:p w14:paraId="4840139A" w14:textId="77777777" w:rsidR="00D43C74" w:rsidRDefault="00D43C74" w:rsidP="00D43C74">
            <w:pPr>
              <w:spacing w:line="240" w:lineRule="auto"/>
              <w:rPr>
                <w:rFonts w:ascii="Verdana" w:eastAsia="Arial Unicode MS" w:hAnsi="Verdana" w:cs="Arial Unicode MS"/>
                <w:kern w:val="28"/>
                <w:sz w:val="16"/>
                <w:szCs w:val="16"/>
              </w:rPr>
            </w:pPr>
          </w:p>
          <w:p w14:paraId="260735EB" w14:textId="1677CE18" w:rsidR="00D43C74" w:rsidRDefault="00D43C74" w:rsidP="00D43C74">
            <w:pPr>
              <w:spacing w:line="240" w:lineRule="auto"/>
              <w:rPr>
                <w:rFonts w:ascii="Verdana" w:eastAsia="Arial Unicode MS" w:hAnsi="Verdana" w:cs="Arial Unicode MS"/>
                <w:kern w:val="28"/>
                <w:sz w:val="16"/>
                <w:szCs w:val="16"/>
              </w:rPr>
            </w:pPr>
          </w:p>
        </w:tc>
        <w:tc>
          <w:tcPr>
            <w:tcW w:w="1417" w:type="dxa"/>
            <w:tcBorders>
              <w:top w:val="single" w:sz="4" w:space="0" w:color="auto"/>
              <w:left w:val="single" w:sz="6" w:space="0" w:color="auto"/>
              <w:bottom w:val="single" w:sz="6" w:space="0" w:color="auto"/>
              <w:right w:val="single" w:sz="6" w:space="0" w:color="auto"/>
            </w:tcBorders>
          </w:tcPr>
          <w:p w14:paraId="03234488" w14:textId="77777777" w:rsidR="00D43C74" w:rsidRPr="00780298" w:rsidRDefault="00D43C74" w:rsidP="00D43C74">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7B08B805" w14:textId="77777777" w:rsidR="00D43C74" w:rsidRPr="00780298" w:rsidRDefault="00D43C74" w:rsidP="00D43C74">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188894E0" w14:textId="77777777" w:rsidR="00D43C74" w:rsidRPr="00780298" w:rsidRDefault="00D43C74" w:rsidP="00D43C74">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Materiales</w:t>
            </w:r>
          </w:p>
          <w:p w14:paraId="4AC425EC" w14:textId="77777777" w:rsidR="00D43C74" w:rsidRDefault="00D43C74" w:rsidP="00D43C74">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Bienes Durad.</w:t>
            </w:r>
          </w:p>
          <w:p w14:paraId="43A6EF9E" w14:textId="77777777" w:rsidR="00D43C74" w:rsidRPr="00780298" w:rsidRDefault="00D43C74" w:rsidP="00D43C74">
            <w:pPr>
              <w:spacing w:line="240" w:lineRule="auto"/>
              <w:rPr>
                <w:rFonts w:ascii="Verdana" w:eastAsia="Arial Unicode MS" w:hAnsi="Verdana" w:cs="Arial Unicode MS"/>
                <w:color w:val="000000"/>
                <w:sz w:val="16"/>
                <w:szCs w:val="16"/>
              </w:rPr>
            </w:pPr>
          </w:p>
          <w:p w14:paraId="7DAC45FE" w14:textId="76434687" w:rsidR="00D43C74" w:rsidRPr="00780298" w:rsidRDefault="00D43C74" w:rsidP="00D43C74">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0DF5A9D9" w14:textId="7F2077A4" w:rsidR="00D43C74" w:rsidRDefault="00D43C74" w:rsidP="00D43C74">
            <w:pPr>
              <w:spacing w:line="240" w:lineRule="auto"/>
              <w:jc w:val="right"/>
              <w:rPr>
                <w:rFonts w:ascii="Verdana" w:eastAsia="Arial Unicode MS" w:hAnsi="Verdana" w:cs="Arial Unicode MS"/>
                <w:color w:val="000000"/>
                <w:sz w:val="14"/>
              </w:rPr>
            </w:pPr>
            <w:r w:rsidRPr="00D43C74">
              <w:rPr>
                <w:rFonts w:ascii="Verdana" w:eastAsia="Arial Unicode MS" w:hAnsi="Verdana" w:cs="Arial Unicode MS"/>
                <w:color w:val="000000"/>
                <w:sz w:val="14"/>
              </w:rPr>
              <w:t>72,056,920</w:t>
            </w:r>
          </w:p>
          <w:p w14:paraId="2481A69A" w14:textId="4A616650" w:rsidR="00D43C74" w:rsidRDefault="00D43C74" w:rsidP="00D43C74">
            <w:pPr>
              <w:spacing w:line="240" w:lineRule="auto"/>
              <w:jc w:val="right"/>
              <w:rPr>
                <w:rFonts w:ascii="Verdana" w:eastAsia="Arial Unicode MS" w:hAnsi="Verdana" w:cs="Arial Unicode MS"/>
                <w:color w:val="000000"/>
                <w:sz w:val="14"/>
              </w:rPr>
            </w:pPr>
            <w:r w:rsidRPr="00D43C74">
              <w:rPr>
                <w:rFonts w:ascii="Verdana" w:eastAsia="Arial Unicode MS" w:hAnsi="Verdana" w:cs="Arial Unicode MS"/>
                <w:color w:val="000000"/>
                <w:sz w:val="14"/>
              </w:rPr>
              <w:t>750,000</w:t>
            </w:r>
          </w:p>
          <w:p w14:paraId="1CE12156" w14:textId="2B54B7E7" w:rsidR="00D43C74" w:rsidRDefault="00D43C74" w:rsidP="00D43C74">
            <w:pPr>
              <w:spacing w:line="240" w:lineRule="auto"/>
              <w:jc w:val="right"/>
              <w:rPr>
                <w:rFonts w:ascii="Verdana" w:eastAsia="Arial Unicode MS" w:hAnsi="Verdana" w:cs="Arial Unicode MS"/>
                <w:color w:val="000000"/>
                <w:sz w:val="14"/>
              </w:rPr>
            </w:pPr>
            <w:r w:rsidRPr="00D43C74">
              <w:rPr>
                <w:rFonts w:ascii="Verdana" w:eastAsia="Arial Unicode MS" w:hAnsi="Verdana" w:cs="Arial Unicode MS"/>
                <w:color w:val="000000"/>
                <w:sz w:val="14"/>
              </w:rPr>
              <w:t>300,000</w:t>
            </w:r>
          </w:p>
          <w:p w14:paraId="03C8AD59" w14:textId="433149F3" w:rsidR="00D43C74" w:rsidRDefault="0009267C" w:rsidP="00D43C74">
            <w:pPr>
              <w:spacing w:line="240" w:lineRule="auto"/>
              <w:jc w:val="right"/>
              <w:rPr>
                <w:rFonts w:ascii="Verdana" w:eastAsia="Arial Unicode MS" w:hAnsi="Verdana" w:cs="Arial Unicode MS"/>
                <w:color w:val="000000"/>
                <w:sz w:val="14"/>
              </w:rPr>
            </w:pPr>
            <w:r>
              <w:rPr>
                <w:rFonts w:ascii="Verdana" w:eastAsia="Arial Unicode MS" w:hAnsi="Verdana" w:cs="Arial Unicode MS"/>
                <w:color w:val="000000"/>
                <w:sz w:val="14"/>
              </w:rPr>
              <w:t>21,1</w:t>
            </w:r>
            <w:r w:rsidR="00D43C74" w:rsidRPr="00D43C74">
              <w:rPr>
                <w:rFonts w:ascii="Verdana" w:eastAsia="Arial Unicode MS" w:hAnsi="Verdana" w:cs="Arial Unicode MS"/>
                <w:color w:val="000000"/>
                <w:sz w:val="14"/>
              </w:rPr>
              <w:t>80,000</w:t>
            </w:r>
          </w:p>
          <w:p w14:paraId="03B8D6F4" w14:textId="77777777" w:rsidR="00D43C74" w:rsidRDefault="00D43C74" w:rsidP="00D43C74">
            <w:pPr>
              <w:spacing w:line="240" w:lineRule="auto"/>
              <w:jc w:val="right"/>
              <w:rPr>
                <w:rFonts w:ascii="Verdana" w:eastAsia="Arial Unicode MS" w:hAnsi="Verdana" w:cs="Arial Unicode MS"/>
                <w:color w:val="000000"/>
                <w:sz w:val="14"/>
              </w:rPr>
            </w:pPr>
          </w:p>
          <w:p w14:paraId="5506285E" w14:textId="3B9D214C" w:rsidR="00D43C74" w:rsidRDefault="0009267C" w:rsidP="00D43C74">
            <w:pPr>
              <w:spacing w:line="240" w:lineRule="auto"/>
              <w:jc w:val="right"/>
              <w:rPr>
                <w:rFonts w:ascii="Verdana" w:eastAsia="Arial Unicode MS" w:hAnsi="Verdana" w:cs="Arial Unicode MS"/>
                <w:color w:val="000000"/>
                <w:sz w:val="14"/>
              </w:rPr>
            </w:pPr>
            <w:r>
              <w:rPr>
                <w:rFonts w:ascii="Verdana" w:eastAsia="Arial Unicode MS" w:hAnsi="Verdana" w:cs="Arial Unicode MS"/>
                <w:b/>
                <w:color w:val="000000"/>
                <w:sz w:val="14"/>
              </w:rPr>
              <w:t>94,2</w:t>
            </w:r>
            <w:r w:rsidR="00D43C74" w:rsidRPr="00D43C74">
              <w:rPr>
                <w:rFonts w:ascii="Verdana" w:eastAsia="Arial Unicode MS" w:hAnsi="Verdana" w:cs="Arial Unicode MS"/>
                <w:b/>
                <w:color w:val="000000"/>
                <w:sz w:val="14"/>
              </w:rPr>
              <w:t>86,920</w:t>
            </w:r>
          </w:p>
        </w:tc>
        <w:tc>
          <w:tcPr>
            <w:tcW w:w="1276" w:type="dxa"/>
            <w:tcBorders>
              <w:top w:val="single" w:sz="4" w:space="0" w:color="auto"/>
              <w:left w:val="single" w:sz="6" w:space="0" w:color="auto"/>
              <w:bottom w:val="single" w:sz="6" w:space="0" w:color="auto"/>
              <w:right w:val="single" w:sz="6" w:space="0" w:color="auto"/>
            </w:tcBorders>
          </w:tcPr>
          <w:p w14:paraId="5863A81D" w14:textId="77777777" w:rsidR="00D43C74" w:rsidRPr="00780298" w:rsidRDefault="00D43C74" w:rsidP="00D43C74">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0235385B" w14:textId="77777777" w:rsidR="00D43C74" w:rsidRPr="00780298" w:rsidRDefault="00D43C74" w:rsidP="00D43C74">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4EBFAA0A" w14:textId="77777777" w:rsidR="00D43C74" w:rsidRPr="00780298" w:rsidRDefault="00D43C74" w:rsidP="00D43C74">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29EB1734" w14:textId="77777777" w:rsidR="00D43C74" w:rsidRDefault="00D43C74" w:rsidP="00D43C74">
            <w:pPr>
              <w:spacing w:line="240" w:lineRule="auto"/>
              <w:rPr>
                <w:rFonts w:ascii="Verdana" w:eastAsia="Arial Unicode MS" w:hAnsi="Verdana" w:cs="Arial Unicode MS"/>
                <w:color w:val="000000"/>
                <w:sz w:val="14"/>
                <w:lang w:val="en-US"/>
              </w:rPr>
            </w:pPr>
            <w:r w:rsidRPr="00780298">
              <w:rPr>
                <w:rFonts w:ascii="Verdana" w:eastAsia="Arial Unicode MS" w:hAnsi="Verdana" w:cs="Arial Unicode MS"/>
                <w:color w:val="000000"/>
                <w:sz w:val="14"/>
                <w:lang w:val="en-US"/>
              </w:rPr>
              <w:t>Recursos Prop</w:t>
            </w:r>
            <w:r>
              <w:rPr>
                <w:rFonts w:ascii="Verdana" w:eastAsia="Arial Unicode MS" w:hAnsi="Verdana" w:cs="Arial Unicode MS"/>
                <w:color w:val="000000"/>
                <w:sz w:val="14"/>
                <w:lang w:val="en-US"/>
              </w:rPr>
              <w:t>.</w:t>
            </w:r>
          </w:p>
          <w:p w14:paraId="68478B2B" w14:textId="77777777" w:rsidR="00D43C74" w:rsidRPr="00780298" w:rsidRDefault="00D43C74" w:rsidP="00D43C74">
            <w:pPr>
              <w:spacing w:line="240" w:lineRule="auto"/>
              <w:rPr>
                <w:rFonts w:ascii="Verdana" w:eastAsia="Arial Unicode MS" w:hAnsi="Verdana" w:cs="Arial Unicode MS"/>
                <w:color w:val="000000"/>
                <w:sz w:val="14"/>
              </w:rPr>
            </w:pPr>
          </w:p>
        </w:tc>
      </w:tr>
      <w:tr w:rsidR="009B5904" w:rsidRPr="00F6644D" w14:paraId="074A002F"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5CBC8F9B" w14:textId="43A03460" w:rsidR="009B5904" w:rsidRDefault="009B5904" w:rsidP="009B5904">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22</w:t>
            </w:r>
          </w:p>
        </w:tc>
        <w:tc>
          <w:tcPr>
            <w:tcW w:w="2409" w:type="dxa"/>
            <w:tcBorders>
              <w:top w:val="single" w:sz="4" w:space="0" w:color="auto"/>
              <w:left w:val="single" w:sz="6" w:space="0" w:color="auto"/>
              <w:bottom w:val="single" w:sz="6" w:space="0" w:color="auto"/>
              <w:right w:val="single" w:sz="6" w:space="0" w:color="auto"/>
            </w:tcBorders>
          </w:tcPr>
          <w:p w14:paraId="4682BC18" w14:textId="3A8AB1F7" w:rsidR="002B1646" w:rsidRPr="000338D6" w:rsidRDefault="009B5904" w:rsidP="009B5904">
            <w:pPr>
              <w:spacing w:line="240" w:lineRule="auto"/>
              <w:rPr>
                <w:rFonts w:ascii="Verdana" w:eastAsia="Arial Unicode MS" w:hAnsi="Verdana" w:cs="Arial Unicode MS"/>
                <w:kern w:val="28"/>
                <w:sz w:val="16"/>
                <w:szCs w:val="16"/>
              </w:rPr>
            </w:pPr>
            <w:r w:rsidRPr="00EC4434">
              <w:rPr>
                <w:rFonts w:ascii="Verdana" w:eastAsia="Arial Unicode MS" w:hAnsi="Verdana" w:cs="Arial Unicode MS"/>
                <w:kern w:val="28"/>
                <w:sz w:val="16"/>
                <w:szCs w:val="16"/>
              </w:rPr>
              <w:t xml:space="preserve">Normalizar  los procesos del Departamento Financiero en </w:t>
            </w:r>
            <w:r w:rsidRPr="00EC4434">
              <w:rPr>
                <w:rFonts w:ascii="Verdana" w:eastAsia="Arial Unicode MS" w:hAnsi="Verdana" w:cs="Arial Unicode MS"/>
                <w:kern w:val="28"/>
                <w:sz w:val="16"/>
                <w:szCs w:val="16"/>
              </w:rPr>
              <w:lastRenderedPageBreak/>
              <w:t>aras de la eficiencia  y eficacia en los servicios brindados a nuestra comunidad Institucional.</w:t>
            </w:r>
          </w:p>
          <w:p w14:paraId="48DE2711" w14:textId="75DA136A" w:rsidR="00FB1ABD" w:rsidRPr="000338D6" w:rsidRDefault="002B1646" w:rsidP="009B5904">
            <w:pPr>
              <w:spacing w:line="240" w:lineRule="auto"/>
              <w:rPr>
                <w:rFonts w:ascii="Verdana" w:eastAsia="Arial Unicode MS" w:hAnsi="Verdana" w:cs="Arial Unicode MS"/>
                <w:b/>
                <w:kern w:val="28"/>
                <w:sz w:val="16"/>
                <w:szCs w:val="16"/>
              </w:rPr>
            </w:pPr>
            <w:r w:rsidRPr="002B1646">
              <w:rPr>
                <w:rFonts w:ascii="Verdana" w:eastAsia="Arial Unicode MS" w:hAnsi="Verdana" w:cs="Arial Unicode MS"/>
                <w:b/>
                <w:kern w:val="28"/>
                <w:sz w:val="16"/>
                <w:szCs w:val="16"/>
              </w:rPr>
              <w:t>Departamento Financiero</w:t>
            </w:r>
          </w:p>
        </w:tc>
        <w:tc>
          <w:tcPr>
            <w:tcW w:w="701" w:type="dxa"/>
            <w:tcBorders>
              <w:top w:val="single" w:sz="4" w:space="0" w:color="auto"/>
              <w:left w:val="single" w:sz="6" w:space="0" w:color="auto"/>
              <w:bottom w:val="single" w:sz="6" w:space="0" w:color="auto"/>
              <w:right w:val="single" w:sz="6" w:space="0" w:color="auto"/>
            </w:tcBorders>
          </w:tcPr>
          <w:p w14:paraId="0D8D9763" w14:textId="2A781A46" w:rsidR="009B5904" w:rsidRDefault="009B5904" w:rsidP="009B5904">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2201</w:t>
            </w:r>
          </w:p>
        </w:tc>
        <w:tc>
          <w:tcPr>
            <w:tcW w:w="981" w:type="dxa"/>
            <w:tcBorders>
              <w:top w:val="single" w:sz="4" w:space="0" w:color="auto"/>
              <w:left w:val="single" w:sz="6" w:space="0" w:color="auto"/>
              <w:bottom w:val="single" w:sz="6" w:space="0" w:color="auto"/>
              <w:right w:val="single" w:sz="6" w:space="0" w:color="auto"/>
            </w:tcBorders>
          </w:tcPr>
          <w:p w14:paraId="0BF56D23" w14:textId="6C7F194D" w:rsidR="009B5904" w:rsidRPr="003B0049" w:rsidRDefault="009B5904" w:rsidP="009B5904">
            <w:pPr>
              <w:spacing w:line="240" w:lineRule="auto"/>
              <w:rPr>
                <w:rFonts w:ascii="Verdana" w:eastAsia="Arial Unicode MS" w:hAnsi="Verdana" w:cs="Arial Unicode MS"/>
                <w:kern w:val="28"/>
                <w:sz w:val="16"/>
                <w:szCs w:val="16"/>
              </w:rPr>
            </w:pPr>
            <w:r w:rsidRPr="00EC4434">
              <w:rPr>
                <w:rFonts w:ascii="Verdana" w:eastAsia="Arial Unicode MS" w:hAnsi="Verdana" w:cs="Arial Unicode MS"/>
                <w:kern w:val="28"/>
                <w:sz w:val="16"/>
                <w:szCs w:val="16"/>
              </w:rPr>
              <w:t>Procesos normalizados</w:t>
            </w:r>
          </w:p>
        </w:tc>
        <w:tc>
          <w:tcPr>
            <w:tcW w:w="1153" w:type="dxa"/>
            <w:tcBorders>
              <w:top w:val="single" w:sz="4" w:space="0" w:color="auto"/>
              <w:left w:val="single" w:sz="6" w:space="0" w:color="auto"/>
              <w:bottom w:val="single" w:sz="6" w:space="0" w:color="auto"/>
              <w:right w:val="single" w:sz="6" w:space="0" w:color="auto"/>
            </w:tcBorders>
          </w:tcPr>
          <w:p w14:paraId="616885B8" w14:textId="62FA973B" w:rsidR="009B5904" w:rsidRPr="0037044B" w:rsidRDefault="009B5904" w:rsidP="009B5904">
            <w:pPr>
              <w:spacing w:line="240" w:lineRule="auto"/>
              <w:rPr>
                <w:rFonts w:ascii="Verdana" w:eastAsia="Arial Unicode MS" w:hAnsi="Verdana" w:cs="Arial Unicode MS"/>
                <w:kern w:val="28"/>
                <w:sz w:val="16"/>
                <w:szCs w:val="16"/>
              </w:rPr>
            </w:pPr>
            <w:r w:rsidRPr="00EC4434">
              <w:rPr>
                <w:rFonts w:ascii="Verdana" w:eastAsia="Arial Unicode MS" w:hAnsi="Verdana" w:cs="Arial Unicode MS"/>
                <w:kern w:val="28"/>
                <w:sz w:val="16"/>
                <w:szCs w:val="16"/>
              </w:rPr>
              <w:t xml:space="preserve">Numero de procesos </w:t>
            </w:r>
            <w:r w:rsidRPr="00EC4434">
              <w:rPr>
                <w:rFonts w:ascii="Verdana" w:eastAsia="Arial Unicode MS" w:hAnsi="Verdana" w:cs="Arial Unicode MS"/>
                <w:kern w:val="28"/>
                <w:sz w:val="16"/>
                <w:szCs w:val="16"/>
              </w:rPr>
              <w:lastRenderedPageBreak/>
              <w:t>normalizados</w:t>
            </w:r>
          </w:p>
        </w:tc>
        <w:tc>
          <w:tcPr>
            <w:tcW w:w="854" w:type="dxa"/>
            <w:tcBorders>
              <w:top w:val="single" w:sz="4" w:space="0" w:color="auto"/>
              <w:left w:val="single" w:sz="6" w:space="0" w:color="auto"/>
              <w:bottom w:val="single" w:sz="6" w:space="0" w:color="auto"/>
              <w:right w:val="single" w:sz="6" w:space="0" w:color="auto"/>
            </w:tcBorders>
          </w:tcPr>
          <w:p w14:paraId="01DED1EB" w14:textId="51A13D42" w:rsidR="009B5904" w:rsidRDefault="009B5904" w:rsidP="009B590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22PA01</w:t>
            </w:r>
          </w:p>
        </w:tc>
        <w:tc>
          <w:tcPr>
            <w:tcW w:w="1701" w:type="dxa"/>
            <w:tcBorders>
              <w:top w:val="single" w:sz="4" w:space="0" w:color="auto"/>
              <w:left w:val="single" w:sz="6" w:space="0" w:color="auto"/>
              <w:bottom w:val="single" w:sz="6" w:space="0" w:color="auto"/>
              <w:right w:val="single" w:sz="6" w:space="0" w:color="auto"/>
            </w:tcBorders>
          </w:tcPr>
          <w:p w14:paraId="5C27D154" w14:textId="0E8DC7AB" w:rsidR="009B5904" w:rsidRPr="003B0049" w:rsidRDefault="009B5904" w:rsidP="009B5904">
            <w:pPr>
              <w:spacing w:line="240" w:lineRule="auto"/>
              <w:rPr>
                <w:rFonts w:ascii="Verdana" w:eastAsia="Arial Unicode MS" w:hAnsi="Verdana" w:cs="Arial Unicode MS"/>
                <w:kern w:val="28"/>
                <w:sz w:val="16"/>
                <w:szCs w:val="16"/>
              </w:rPr>
            </w:pPr>
            <w:r w:rsidRPr="00EC4434">
              <w:rPr>
                <w:rFonts w:ascii="Verdana" w:eastAsia="Arial Unicode MS" w:hAnsi="Verdana" w:cs="Arial Unicode MS"/>
                <w:kern w:val="28"/>
                <w:sz w:val="16"/>
                <w:szCs w:val="16"/>
              </w:rPr>
              <w:t>Normalizar a través del año al menos 2 procesos</w:t>
            </w:r>
          </w:p>
        </w:tc>
        <w:tc>
          <w:tcPr>
            <w:tcW w:w="1134" w:type="dxa"/>
            <w:tcBorders>
              <w:top w:val="single" w:sz="4" w:space="0" w:color="auto"/>
              <w:left w:val="single" w:sz="6" w:space="0" w:color="auto"/>
              <w:bottom w:val="single" w:sz="6" w:space="0" w:color="auto"/>
              <w:right w:val="single" w:sz="6" w:space="0" w:color="auto"/>
            </w:tcBorders>
          </w:tcPr>
          <w:p w14:paraId="7E965CC1" w14:textId="09A06E5D" w:rsidR="009B5904" w:rsidRDefault="002B1646" w:rsidP="009B590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Martín Solano Méndez</w:t>
            </w:r>
          </w:p>
        </w:tc>
        <w:tc>
          <w:tcPr>
            <w:tcW w:w="1417" w:type="dxa"/>
            <w:tcBorders>
              <w:top w:val="single" w:sz="4" w:space="0" w:color="auto"/>
              <w:left w:val="single" w:sz="6" w:space="0" w:color="auto"/>
              <w:bottom w:val="single" w:sz="6" w:space="0" w:color="auto"/>
              <w:right w:val="single" w:sz="6" w:space="0" w:color="auto"/>
            </w:tcBorders>
          </w:tcPr>
          <w:p w14:paraId="3DCE8087" w14:textId="77777777" w:rsidR="009B5904" w:rsidRPr="00780298" w:rsidRDefault="009B5904" w:rsidP="009B5904">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5B4BAFCA" w14:textId="77777777" w:rsidR="009B5904" w:rsidRPr="00780298" w:rsidRDefault="009B5904" w:rsidP="009B5904">
            <w:pPr>
              <w:spacing w:line="240" w:lineRule="auto"/>
              <w:rPr>
                <w:rFonts w:ascii="Verdana" w:eastAsia="Arial Unicode MS" w:hAnsi="Verdana" w:cs="Arial Unicode MS"/>
                <w:color w:val="000000"/>
                <w:sz w:val="16"/>
                <w:szCs w:val="16"/>
              </w:rPr>
            </w:pPr>
          </w:p>
          <w:p w14:paraId="697155C4" w14:textId="01A3C2EF" w:rsidR="009B5904" w:rsidRPr="00780298" w:rsidRDefault="009B5904" w:rsidP="009B5904">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61621DD4" w14:textId="41AE0BC5" w:rsidR="009B5904" w:rsidRDefault="009B5904" w:rsidP="009B5904">
            <w:pPr>
              <w:spacing w:line="240" w:lineRule="auto"/>
              <w:jc w:val="right"/>
              <w:rPr>
                <w:rFonts w:ascii="Verdana" w:eastAsia="Arial Unicode MS" w:hAnsi="Verdana" w:cs="Arial Unicode MS"/>
                <w:color w:val="000000"/>
                <w:sz w:val="14"/>
              </w:rPr>
            </w:pPr>
            <w:r w:rsidRPr="009B5904">
              <w:rPr>
                <w:rFonts w:ascii="Verdana" w:eastAsia="Arial Unicode MS" w:hAnsi="Verdana" w:cs="Arial Unicode MS"/>
                <w:color w:val="000000"/>
                <w:sz w:val="14"/>
              </w:rPr>
              <w:t>7,415,884</w:t>
            </w:r>
          </w:p>
          <w:p w14:paraId="0C1F3CEA" w14:textId="77777777" w:rsidR="009B5904" w:rsidRDefault="009B5904" w:rsidP="009B5904">
            <w:pPr>
              <w:spacing w:line="240" w:lineRule="auto"/>
              <w:jc w:val="right"/>
              <w:rPr>
                <w:rFonts w:ascii="Verdana" w:eastAsia="Arial Unicode MS" w:hAnsi="Verdana" w:cs="Arial Unicode MS"/>
                <w:color w:val="000000"/>
                <w:sz w:val="14"/>
              </w:rPr>
            </w:pPr>
          </w:p>
          <w:p w14:paraId="3BF43192" w14:textId="426DB163" w:rsidR="009B5904" w:rsidRDefault="009B5904" w:rsidP="009B5904">
            <w:pPr>
              <w:spacing w:line="240" w:lineRule="auto"/>
              <w:jc w:val="right"/>
              <w:rPr>
                <w:rFonts w:ascii="Verdana" w:eastAsia="Arial Unicode MS" w:hAnsi="Verdana" w:cs="Arial Unicode MS"/>
                <w:color w:val="000000"/>
                <w:sz w:val="14"/>
              </w:rPr>
            </w:pPr>
            <w:r w:rsidRPr="009B5904">
              <w:rPr>
                <w:rFonts w:ascii="Verdana" w:eastAsia="Arial Unicode MS" w:hAnsi="Verdana" w:cs="Arial Unicode MS"/>
                <w:b/>
                <w:color w:val="000000"/>
                <w:sz w:val="14"/>
              </w:rPr>
              <w:t>7,415,884</w:t>
            </w:r>
          </w:p>
        </w:tc>
        <w:tc>
          <w:tcPr>
            <w:tcW w:w="1276" w:type="dxa"/>
            <w:tcBorders>
              <w:top w:val="single" w:sz="4" w:space="0" w:color="auto"/>
              <w:left w:val="single" w:sz="6" w:space="0" w:color="auto"/>
              <w:bottom w:val="single" w:sz="6" w:space="0" w:color="auto"/>
              <w:right w:val="single" w:sz="6" w:space="0" w:color="auto"/>
            </w:tcBorders>
          </w:tcPr>
          <w:p w14:paraId="6966C219" w14:textId="77777777" w:rsidR="009B5904" w:rsidRPr="00780298" w:rsidRDefault="009B5904" w:rsidP="009B5904">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221E8110" w14:textId="77777777" w:rsidR="009B5904" w:rsidRPr="00780298" w:rsidRDefault="009B5904" w:rsidP="009B5904">
            <w:pPr>
              <w:spacing w:line="240" w:lineRule="auto"/>
              <w:rPr>
                <w:rFonts w:ascii="Verdana" w:eastAsia="Arial Unicode MS" w:hAnsi="Verdana" w:cs="Arial Unicode MS"/>
                <w:color w:val="000000"/>
                <w:sz w:val="14"/>
              </w:rPr>
            </w:pPr>
          </w:p>
        </w:tc>
      </w:tr>
      <w:tr w:rsidR="009B5904" w:rsidRPr="00F6644D" w14:paraId="3472DDA4"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064643F0" w14:textId="766C799D" w:rsidR="009B5904" w:rsidRDefault="009B5904" w:rsidP="009B5904">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23</w:t>
            </w:r>
          </w:p>
        </w:tc>
        <w:tc>
          <w:tcPr>
            <w:tcW w:w="2409" w:type="dxa"/>
            <w:tcBorders>
              <w:top w:val="single" w:sz="4" w:space="0" w:color="auto"/>
              <w:left w:val="single" w:sz="6" w:space="0" w:color="auto"/>
              <w:bottom w:val="single" w:sz="6" w:space="0" w:color="auto"/>
              <w:right w:val="single" w:sz="6" w:space="0" w:color="auto"/>
            </w:tcBorders>
          </w:tcPr>
          <w:p w14:paraId="1F39BC34" w14:textId="77777777" w:rsidR="009B5904" w:rsidRDefault="009B5904" w:rsidP="009B5904">
            <w:pPr>
              <w:spacing w:line="240" w:lineRule="auto"/>
              <w:rPr>
                <w:rFonts w:ascii="Verdana" w:eastAsia="Arial Unicode MS" w:hAnsi="Verdana" w:cs="Arial Unicode MS"/>
                <w:kern w:val="28"/>
                <w:sz w:val="16"/>
                <w:szCs w:val="16"/>
              </w:rPr>
            </w:pPr>
            <w:r w:rsidRPr="00EC4434">
              <w:rPr>
                <w:rFonts w:ascii="Verdana" w:eastAsia="Arial Unicode MS" w:hAnsi="Verdana" w:cs="Arial Unicode MS"/>
                <w:kern w:val="28"/>
                <w:sz w:val="16"/>
                <w:szCs w:val="16"/>
              </w:rPr>
              <w:t>Ofrecer información contable y presupuestaria en apego a la normativa vigente para llevar una adecuada administración de los recursos institucionales.</w:t>
            </w:r>
          </w:p>
          <w:p w14:paraId="04F5CBCB" w14:textId="77777777" w:rsidR="002B1646" w:rsidRDefault="002B1646" w:rsidP="009B5904">
            <w:pPr>
              <w:spacing w:line="240" w:lineRule="auto"/>
              <w:rPr>
                <w:rFonts w:ascii="Verdana" w:eastAsia="Arial Unicode MS" w:hAnsi="Verdana" w:cs="Arial Unicode MS"/>
                <w:kern w:val="28"/>
                <w:sz w:val="16"/>
                <w:szCs w:val="16"/>
              </w:rPr>
            </w:pPr>
          </w:p>
          <w:p w14:paraId="6497E75C" w14:textId="77777777" w:rsidR="002B1646" w:rsidRPr="002B1646" w:rsidRDefault="002B1646" w:rsidP="002B1646">
            <w:pPr>
              <w:spacing w:line="240" w:lineRule="auto"/>
              <w:rPr>
                <w:rFonts w:ascii="Verdana" w:eastAsia="Arial Unicode MS" w:hAnsi="Verdana" w:cs="Arial Unicode MS"/>
                <w:b/>
                <w:kern w:val="28"/>
                <w:sz w:val="16"/>
                <w:szCs w:val="16"/>
              </w:rPr>
            </w:pPr>
          </w:p>
          <w:p w14:paraId="50A8F66C" w14:textId="3293B29A" w:rsidR="002B1646" w:rsidRPr="003B0049" w:rsidRDefault="002B1646" w:rsidP="002B1646">
            <w:pPr>
              <w:spacing w:line="240" w:lineRule="auto"/>
              <w:rPr>
                <w:rFonts w:ascii="Verdana" w:eastAsia="Arial Unicode MS" w:hAnsi="Verdana" w:cs="Arial Unicode MS"/>
                <w:kern w:val="28"/>
                <w:sz w:val="16"/>
                <w:szCs w:val="16"/>
              </w:rPr>
            </w:pPr>
            <w:r w:rsidRPr="002B1646">
              <w:rPr>
                <w:rFonts w:ascii="Verdana" w:eastAsia="Arial Unicode MS" w:hAnsi="Verdana" w:cs="Arial Unicode MS"/>
                <w:b/>
                <w:kern w:val="28"/>
                <w:sz w:val="16"/>
                <w:szCs w:val="16"/>
              </w:rPr>
              <w:t>Departamento Financiero</w:t>
            </w:r>
          </w:p>
        </w:tc>
        <w:tc>
          <w:tcPr>
            <w:tcW w:w="701" w:type="dxa"/>
            <w:tcBorders>
              <w:top w:val="single" w:sz="4" w:space="0" w:color="auto"/>
              <w:left w:val="single" w:sz="6" w:space="0" w:color="auto"/>
              <w:bottom w:val="single" w:sz="6" w:space="0" w:color="auto"/>
              <w:right w:val="single" w:sz="6" w:space="0" w:color="auto"/>
            </w:tcBorders>
          </w:tcPr>
          <w:p w14:paraId="7D027BD3" w14:textId="38DF9930" w:rsidR="009B5904" w:rsidRDefault="009B5904" w:rsidP="009B5904">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2301</w:t>
            </w:r>
          </w:p>
        </w:tc>
        <w:tc>
          <w:tcPr>
            <w:tcW w:w="981" w:type="dxa"/>
            <w:tcBorders>
              <w:top w:val="single" w:sz="4" w:space="0" w:color="auto"/>
              <w:left w:val="single" w:sz="6" w:space="0" w:color="auto"/>
              <w:bottom w:val="single" w:sz="6" w:space="0" w:color="auto"/>
              <w:right w:val="single" w:sz="6" w:space="0" w:color="auto"/>
            </w:tcBorders>
          </w:tcPr>
          <w:p w14:paraId="635551C0" w14:textId="14EAA148" w:rsidR="009B5904" w:rsidRPr="003B0049" w:rsidRDefault="009B5904" w:rsidP="009B5904">
            <w:pPr>
              <w:spacing w:line="240" w:lineRule="auto"/>
              <w:rPr>
                <w:rFonts w:ascii="Verdana" w:eastAsia="Arial Unicode MS" w:hAnsi="Verdana" w:cs="Arial Unicode MS"/>
                <w:kern w:val="28"/>
                <w:sz w:val="16"/>
                <w:szCs w:val="16"/>
              </w:rPr>
            </w:pPr>
            <w:r w:rsidRPr="00EC4434">
              <w:rPr>
                <w:rFonts w:ascii="Verdana" w:eastAsia="Arial Unicode MS" w:hAnsi="Verdana" w:cs="Arial Unicode MS"/>
                <w:kern w:val="28"/>
                <w:sz w:val="16"/>
                <w:szCs w:val="16"/>
              </w:rPr>
              <w:t>Porcentaje de informes presentados</w:t>
            </w:r>
          </w:p>
        </w:tc>
        <w:tc>
          <w:tcPr>
            <w:tcW w:w="1153" w:type="dxa"/>
            <w:tcBorders>
              <w:top w:val="single" w:sz="4" w:space="0" w:color="auto"/>
              <w:left w:val="single" w:sz="6" w:space="0" w:color="auto"/>
              <w:bottom w:val="single" w:sz="6" w:space="0" w:color="auto"/>
              <w:right w:val="single" w:sz="6" w:space="0" w:color="auto"/>
            </w:tcBorders>
          </w:tcPr>
          <w:p w14:paraId="5B2E1594" w14:textId="0839F95D" w:rsidR="009B5904" w:rsidRPr="0037044B" w:rsidRDefault="009B5904" w:rsidP="009B5904">
            <w:pPr>
              <w:spacing w:line="240" w:lineRule="auto"/>
              <w:rPr>
                <w:rFonts w:ascii="Verdana" w:eastAsia="Arial Unicode MS" w:hAnsi="Verdana" w:cs="Arial Unicode MS"/>
                <w:kern w:val="28"/>
                <w:sz w:val="16"/>
                <w:szCs w:val="16"/>
              </w:rPr>
            </w:pPr>
            <w:r w:rsidRPr="00EC4434">
              <w:rPr>
                <w:rFonts w:ascii="Verdana" w:eastAsia="Arial Unicode MS" w:hAnsi="Verdana" w:cs="Arial Unicode MS"/>
                <w:kern w:val="28"/>
                <w:sz w:val="16"/>
                <w:szCs w:val="16"/>
              </w:rPr>
              <w:t>Numero de informes presentados / Número de informes programados *100</w:t>
            </w:r>
          </w:p>
        </w:tc>
        <w:tc>
          <w:tcPr>
            <w:tcW w:w="854" w:type="dxa"/>
            <w:tcBorders>
              <w:top w:val="single" w:sz="4" w:space="0" w:color="auto"/>
              <w:left w:val="single" w:sz="6" w:space="0" w:color="auto"/>
              <w:bottom w:val="single" w:sz="6" w:space="0" w:color="auto"/>
              <w:right w:val="single" w:sz="6" w:space="0" w:color="auto"/>
            </w:tcBorders>
          </w:tcPr>
          <w:p w14:paraId="11FEBF03" w14:textId="4AAE562F" w:rsidR="009B5904" w:rsidRDefault="009B5904" w:rsidP="009B590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23PA01</w:t>
            </w:r>
          </w:p>
        </w:tc>
        <w:tc>
          <w:tcPr>
            <w:tcW w:w="1701" w:type="dxa"/>
            <w:tcBorders>
              <w:top w:val="single" w:sz="4" w:space="0" w:color="auto"/>
              <w:left w:val="single" w:sz="6" w:space="0" w:color="auto"/>
              <w:bottom w:val="single" w:sz="6" w:space="0" w:color="auto"/>
              <w:right w:val="single" w:sz="6" w:space="0" w:color="auto"/>
            </w:tcBorders>
          </w:tcPr>
          <w:p w14:paraId="6F94E7ED" w14:textId="77777777" w:rsidR="009B5904" w:rsidRPr="00EC4434" w:rsidRDefault="009B5904" w:rsidP="009B5904">
            <w:pPr>
              <w:spacing w:line="240" w:lineRule="auto"/>
              <w:rPr>
                <w:rFonts w:ascii="Verdana" w:eastAsia="Arial Unicode MS" w:hAnsi="Verdana" w:cs="Arial Unicode MS"/>
                <w:kern w:val="28"/>
                <w:sz w:val="16"/>
                <w:szCs w:val="16"/>
              </w:rPr>
            </w:pPr>
            <w:r w:rsidRPr="00EC4434">
              <w:rPr>
                <w:rFonts w:ascii="Verdana" w:eastAsia="Arial Unicode MS" w:hAnsi="Verdana" w:cs="Arial Unicode MS"/>
                <w:kern w:val="28"/>
                <w:sz w:val="16"/>
                <w:szCs w:val="16"/>
              </w:rPr>
              <w:t>Presentar a través del año los siguientes 8 informes:</w:t>
            </w:r>
          </w:p>
          <w:p w14:paraId="3E925D51" w14:textId="77777777" w:rsidR="009B5904" w:rsidRPr="00EC4434" w:rsidRDefault="009B5904" w:rsidP="009B5904">
            <w:pPr>
              <w:spacing w:line="240" w:lineRule="auto"/>
              <w:rPr>
                <w:rFonts w:ascii="Verdana" w:eastAsia="Arial Unicode MS" w:hAnsi="Verdana" w:cs="Arial Unicode MS"/>
                <w:kern w:val="28"/>
                <w:sz w:val="16"/>
                <w:szCs w:val="16"/>
              </w:rPr>
            </w:pPr>
          </w:p>
          <w:p w14:paraId="1012CDC3" w14:textId="77777777" w:rsidR="009B5904" w:rsidRDefault="009B5904" w:rsidP="009B5904">
            <w:pPr>
              <w:spacing w:line="240" w:lineRule="auto"/>
              <w:rPr>
                <w:rFonts w:ascii="Verdana" w:eastAsia="Arial Unicode MS" w:hAnsi="Verdana" w:cs="Arial Unicode MS"/>
                <w:kern w:val="28"/>
                <w:sz w:val="16"/>
                <w:szCs w:val="16"/>
              </w:rPr>
            </w:pPr>
            <w:r w:rsidRPr="00EC4434">
              <w:rPr>
                <w:rFonts w:ascii="Verdana" w:eastAsia="Arial Unicode MS" w:hAnsi="Verdana" w:cs="Arial Unicode MS"/>
                <w:kern w:val="28"/>
                <w:sz w:val="16"/>
                <w:szCs w:val="16"/>
              </w:rPr>
              <w:t>1. Dos informes de estados financieros conforme a la normativa vigente para la evaluación semestral y anual.</w:t>
            </w:r>
          </w:p>
          <w:p w14:paraId="554E74EE" w14:textId="77777777" w:rsidR="0061703F" w:rsidRPr="00EC4434" w:rsidRDefault="0061703F" w:rsidP="009B5904">
            <w:pPr>
              <w:spacing w:line="240" w:lineRule="auto"/>
              <w:rPr>
                <w:rFonts w:ascii="Verdana" w:eastAsia="Arial Unicode MS" w:hAnsi="Verdana" w:cs="Arial Unicode MS"/>
                <w:kern w:val="28"/>
                <w:sz w:val="16"/>
                <w:szCs w:val="16"/>
              </w:rPr>
            </w:pPr>
          </w:p>
          <w:p w14:paraId="3C6C6371" w14:textId="77777777" w:rsidR="009B5904" w:rsidRDefault="009B5904" w:rsidP="009B5904">
            <w:pPr>
              <w:spacing w:line="240" w:lineRule="auto"/>
              <w:rPr>
                <w:rFonts w:ascii="Verdana" w:eastAsia="Arial Unicode MS" w:hAnsi="Verdana" w:cs="Arial Unicode MS"/>
                <w:kern w:val="28"/>
                <w:sz w:val="16"/>
                <w:szCs w:val="16"/>
              </w:rPr>
            </w:pPr>
            <w:r w:rsidRPr="00EC4434">
              <w:rPr>
                <w:rFonts w:ascii="Verdana" w:eastAsia="Arial Unicode MS" w:hAnsi="Verdana" w:cs="Arial Unicode MS"/>
                <w:kern w:val="28"/>
                <w:sz w:val="16"/>
                <w:szCs w:val="16"/>
              </w:rPr>
              <w:t>2. Cuatro informes de ejecución presupuestaria conforme a las disposiciones técnicas y legales emanadas por el Gobierno Central.</w:t>
            </w:r>
          </w:p>
          <w:p w14:paraId="446BCD12" w14:textId="77777777" w:rsidR="0061703F" w:rsidRPr="00EC4434" w:rsidRDefault="0061703F" w:rsidP="009B5904">
            <w:pPr>
              <w:spacing w:line="240" w:lineRule="auto"/>
              <w:rPr>
                <w:rFonts w:ascii="Verdana" w:eastAsia="Arial Unicode MS" w:hAnsi="Verdana" w:cs="Arial Unicode MS"/>
                <w:kern w:val="28"/>
                <w:sz w:val="16"/>
                <w:szCs w:val="16"/>
              </w:rPr>
            </w:pPr>
          </w:p>
          <w:p w14:paraId="7B847FF0" w14:textId="77777777" w:rsidR="009B5904" w:rsidRDefault="009B5904" w:rsidP="009B5904">
            <w:pPr>
              <w:spacing w:line="240" w:lineRule="auto"/>
              <w:rPr>
                <w:rFonts w:ascii="Verdana" w:eastAsia="Arial Unicode MS" w:hAnsi="Verdana" w:cs="Arial Unicode MS"/>
                <w:kern w:val="28"/>
                <w:sz w:val="16"/>
                <w:szCs w:val="16"/>
              </w:rPr>
            </w:pPr>
            <w:r w:rsidRPr="00EC4434">
              <w:rPr>
                <w:rFonts w:ascii="Verdana" w:eastAsia="Arial Unicode MS" w:hAnsi="Verdana" w:cs="Arial Unicode MS"/>
                <w:kern w:val="28"/>
                <w:sz w:val="16"/>
                <w:szCs w:val="16"/>
              </w:rPr>
              <w:t>3. Dos informes de presupuesto extraordinario</w:t>
            </w:r>
          </w:p>
          <w:p w14:paraId="74F28D4F" w14:textId="252FC955" w:rsidR="00FB1ABD" w:rsidRPr="003B0049" w:rsidRDefault="00FB1ABD" w:rsidP="009B5904">
            <w:pPr>
              <w:spacing w:line="240" w:lineRule="auto"/>
              <w:rPr>
                <w:rFonts w:ascii="Verdana" w:eastAsia="Arial Unicode MS" w:hAnsi="Verdana" w:cs="Arial Unicode MS"/>
                <w:kern w:val="28"/>
                <w:sz w:val="16"/>
                <w:szCs w:val="16"/>
              </w:rPr>
            </w:pPr>
          </w:p>
        </w:tc>
        <w:tc>
          <w:tcPr>
            <w:tcW w:w="1134" w:type="dxa"/>
            <w:tcBorders>
              <w:top w:val="single" w:sz="4" w:space="0" w:color="auto"/>
              <w:left w:val="single" w:sz="6" w:space="0" w:color="auto"/>
              <w:bottom w:val="single" w:sz="6" w:space="0" w:color="auto"/>
              <w:right w:val="single" w:sz="6" w:space="0" w:color="auto"/>
            </w:tcBorders>
          </w:tcPr>
          <w:p w14:paraId="18240AE2" w14:textId="772A2094" w:rsidR="009B5904" w:rsidRDefault="002B1646" w:rsidP="009B590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Martín Solano Méndez</w:t>
            </w:r>
          </w:p>
        </w:tc>
        <w:tc>
          <w:tcPr>
            <w:tcW w:w="1417" w:type="dxa"/>
            <w:tcBorders>
              <w:top w:val="single" w:sz="4" w:space="0" w:color="auto"/>
              <w:left w:val="single" w:sz="6" w:space="0" w:color="auto"/>
              <w:bottom w:val="single" w:sz="6" w:space="0" w:color="auto"/>
              <w:right w:val="single" w:sz="6" w:space="0" w:color="auto"/>
            </w:tcBorders>
          </w:tcPr>
          <w:p w14:paraId="2EC1A91D" w14:textId="77777777" w:rsidR="009B5904" w:rsidRPr="00780298" w:rsidRDefault="009B5904" w:rsidP="009B5904">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5681949A" w14:textId="77777777" w:rsidR="009B5904" w:rsidRPr="00780298" w:rsidRDefault="009B5904" w:rsidP="009B5904">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442EB455" w14:textId="77777777" w:rsidR="009B5904" w:rsidRPr="00780298" w:rsidRDefault="009B5904" w:rsidP="009B5904">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Materiales</w:t>
            </w:r>
          </w:p>
          <w:p w14:paraId="0F1098FA" w14:textId="645FB50C" w:rsidR="009B5904" w:rsidRPr="00780298" w:rsidRDefault="009B5904" w:rsidP="009B5904">
            <w:pPr>
              <w:spacing w:line="240" w:lineRule="auto"/>
              <w:rPr>
                <w:rFonts w:ascii="Verdana" w:eastAsia="Arial Unicode MS" w:hAnsi="Verdana" w:cs="Arial Unicode MS"/>
                <w:color w:val="000000"/>
                <w:sz w:val="14"/>
                <w:szCs w:val="16"/>
              </w:rPr>
            </w:pPr>
          </w:p>
          <w:p w14:paraId="39C24B41" w14:textId="6AF7ED57" w:rsidR="009B5904" w:rsidRPr="00780298" w:rsidRDefault="009B5904" w:rsidP="009B5904">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44590AE8" w14:textId="7F12CBAF" w:rsidR="009B5904" w:rsidRDefault="009B5904" w:rsidP="009B5904">
            <w:pPr>
              <w:spacing w:line="240" w:lineRule="auto"/>
              <w:jc w:val="right"/>
              <w:rPr>
                <w:rFonts w:ascii="Verdana" w:eastAsia="Arial Unicode MS" w:hAnsi="Verdana" w:cs="Arial Unicode MS"/>
                <w:color w:val="000000"/>
                <w:sz w:val="14"/>
              </w:rPr>
            </w:pPr>
            <w:r w:rsidRPr="009B5904">
              <w:rPr>
                <w:rFonts w:ascii="Verdana" w:eastAsia="Arial Unicode MS" w:hAnsi="Verdana" w:cs="Arial Unicode MS"/>
                <w:color w:val="000000"/>
                <w:sz w:val="14"/>
              </w:rPr>
              <w:t>74,982,828</w:t>
            </w:r>
          </w:p>
          <w:p w14:paraId="27043A21" w14:textId="1BAA81E8" w:rsidR="009B5904" w:rsidRDefault="009B5904" w:rsidP="009B5904">
            <w:pPr>
              <w:spacing w:line="240" w:lineRule="auto"/>
              <w:jc w:val="right"/>
              <w:rPr>
                <w:rFonts w:ascii="Verdana" w:eastAsia="Arial Unicode MS" w:hAnsi="Verdana" w:cs="Arial Unicode MS"/>
                <w:color w:val="000000"/>
                <w:sz w:val="14"/>
              </w:rPr>
            </w:pPr>
            <w:r w:rsidRPr="009B5904">
              <w:rPr>
                <w:rFonts w:ascii="Verdana" w:eastAsia="Arial Unicode MS" w:hAnsi="Verdana" w:cs="Arial Unicode MS"/>
                <w:color w:val="000000"/>
                <w:sz w:val="14"/>
              </w:rPr>
              <w:t>41,150,000</w:t>
            </w:r>
          </w:p>
          <w:p w14:paraId="6836C147" w14:textId="50D05BD4" w:rsidR="009B5904" w:rsidRDefault="009B5904" w:rsidP="009B5904">
            <w:pPr>
              <w:spacing w:line="240" w:lineRule="auto"/>
              <w:jc w:val="right"/>
              <w:rPr>
                <w:rFonts w:ascii="Verdana" w:eastAsia="Arial Unicode MS" w:hAnsi="Verdana" w:cs="Arial Unicode MS"/>
                <w:color w:val="000000"/>
                <w:sz w:val="14"/>
              </w:rPr>
            </w:pPr>
            <w:r w:rsidRPr="009B5904">
              <w:rPr>
                <w:rFonts w:ascii="Verdana" w:eastAsia="Arial Unicode MS" w:hAnsi="Verdana" w:cs="Arial Unicode MS"/>
                <w:color w:val="000000"/>
                <w:sz w:val="14"/>
              </w:rPr>
              <w:t>1,300,000</w:t>
            </w:r>
          </w:p>
          <w:p w14:paraId="19B5D37D" w14:textId="77777777" w:rsidR="009B5904" w:rsidRDefault="009B5904" w:rsidP="009B5904">
            <w:pPr>
              <w:spacing w:line="240" w:lineRule="auto"/>
              <w:jc w:val="right"/>
              <w:rPr>
                <w:rFonts w:ascii="Verdana" w:eastAsia="Arial Unicode MS" w:hAnsi="Verdana" w:cs="Arial Unicode MS"/>
                <w:color w:val="000000"/>
                <w:sz w:val="14"/>
              </w:rPr>
            </w:pPr>
          </w:p>
          <w:p w14:paraId="6DCDDD91" w14:textId="2043D947" w:rsidR="009B5904" w:rsidRDefault="00C07698" w:rsidP="00C07698">
            <w:pPr>
              <w:spacing w:line="240" w:lineRule="auto"/>
              <w:jc w:val="right"/>
              <w:rPr>
                <w:rFonts w:ascii="Verdana" w:eastAsia="Arial Unicode MS" w:hAnsi="Verdana" w:cs="Arial Unicode MS"/>
                <w:color w:val="000000"/>
                <w:sz w:val="14"/>
              </w:rPr>
            </w:pPr>
            <w:r w:rsidRPr="00C07698">
              <w:rPr>
                <w:rFonts w:ascii="Verdana" w:eastAsia="Arial Unicode MS" w:hAnsi="Verdana" w:cs="Arial Unicode MS"/>
                <w:b/>
                <w:color w:val="000000"/>
                <w:sz w:val="14"/>
              </w:rPr>
              <w:t>117,432,828</w:t>
            </w:r>
          </w:p>
        </w:tc>
        <w:tc>
          <w:tcPr>
            <w:tcW w:w="1276" w:type="dxa"/>
            <w:tcBorders>
              <w:top w:val="single" w:sz="4" w:space="0" w:color="auto"/>
              <w:left w:val="single" w:sz="6" w:space="0" w:color="auto"/>
              <w:bottom w:val="single" w:sz="6" w:space="0" w:color="auto"/>
              <w:right w:val="single" w:sz="6" w:space="0" w:color="auto"/>
            </w:tcBorders>
          </w:tcPr>
          <w:p w14:paraId="7CF56EEA" w14:textId="77777777" w:rsidR="009B5904" w:rsidRPr="00780298" w:rsidRDefault="009B5904" w:rsidP="009B5904">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6EACF72C" w14:textId="77777777" w:rsidR="009B5904" w:rsidRPr="00780298" w:rsidRDefault="009B5904" w:rsidP="009B5904">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7C935009" w14:textId="77777777" w:rsidR="009B5904" w:rsidRPr="00780298" w:rsidRDefault="009B5904" w:rsidP="009B5904">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0DBA0588" w14:textId="77777777" w:rsidR="009B5904" w:rsidRPr="00780298" w:rsidRDefault="009B5904" w:rsidP="009B5904">
            <w:pPr>
              <w:spacing w:line="240" w:lineRule="auto"/>
              <w:rPr>
                <w:rFonts w:ascii="Verdana" w:eastAsia="Arial Unicode MS" w:hAnsi="Verdana" w:cs="Arial Unicode MS"/>
                <w:color w:val="000000"/>
                <w:sz w:val="14"/>
              </w:rPr>
            </w:pPr>
          </w:p>
        </w:tc>
      </w:tr>
      <w:tr w:rsidR="009B5904" w:rsidRPr="00F6644D" w14:paraId="1BD7B87F"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303BF8F5" w14:textId="705980D0" w:rsidR="009B5904" w:rsidRPr="0045606D" w:rsidRDefault="00E4626C" w:rsidP="009B5904">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24</w:t>
            </w:r>
          </w:p>
        </w:tc>
        <w:tc>
          <w:tcPr>
            <w:tcW w:w="2409" w:type="dxa"/>
            <w:tcBorders>
              <w:top w:val="single" w:sz="4" w:space="0" w:color="auto"/>
              <w:left w:val="single" w:sz="6" w:space="0" w:color="auto"/>
              <w:bottom w:val="single" w:sz="6" w:space="0" w:color="auto"/>
              <w:right w:val="single" w:sz="6" w:space="0" w:color="auto"/>
            </w:tcBorders>
          </w:tcPr>
          <w:p w14:paraId="73BFE6BB" w14:textId="4267D544" w:rsidR="002B1646" w:rsidRDefault="009B5904" w:rsidP="009B5904">
            <w:pPr>
              <w:spacing w:line="240" w:lineRule="auto"/>
              <w:rPr>
                <w:rFonts w:ascii="Verdana" w:eastAsia="Arial Unicode MS" w:hAnsi="Verdana" w:cs="Arial Unicode MS"/>
                <w:kern w:val="28"/>
                <w:sz w:val="16"/>
                <w:szCs w:val="16"/>
              </w:rPr>
            </w:pPr>
            <w:r w:rsidRPr="003B0049">
              <w:rPr>
                <w:rFonts w:ascii="Verdana" w:eastAsia="Arial Unicode MS" w:hAnsi="Verdana" w:cs="Arial Unicode MS"/>
                <w:kern w:val="28"/>
                <w:sz w:val="16"/>
                <w:szCs w:val="16"/>
              </w:rPr>
              <w:t xml:space="preserve">Normalizar  los procesos de las áreas de transporte, seguridad, conserjería, mantenimiento y bodega, en aras de la eficiencia  y eficacia en los servicios brindados a </w:t>
            </w:r>
            <w:r w:rsidR="000B1973">
              <w:rPr>
                <w:rFonts w:ascii="Verdana" w:eastAsia="Arial Unicode MS" w:hAnsi="Verdana" w:cs="Arial Unicode MS"/>
                <w:kern w:val="28"/>
                <w:sz w:val="16"/>
                <w:szCs w:val="16"/>
              </w:rPr>
              <w:t>nuestra comunidad Institucional</w:t>
            </w:r>
          </w:p>
          <w:p w14:paraId="07CA8914" w14:textId="246D5D4F" w:rsidR="00031D37" w:rsidRPr="002B1646" w:rsidRDefault="002B1646" w:rsidP="009B5904">
            <w:pPr>
              <w:spacing w:line="240" w:lineRule="auto"/>
              <w:rPr>
                <w:rFonts w:ascii="Verdana" w:eastAsia="Arial Unicode MS" w:hAnsi="Verdana" w:cs="Arial Unicode MS"/>
                <w:b/>
                <w:kern w:val="28"/>
                <w:sz w:val="16"/>
                <w:szCs w:val="16"/>
              </w:rPr>
            </w:pPr>
            <w:r w:rsidRPr="002B1646">
              <w:rPr>
                <w:rFonts w:ascii="Verdana" w:eastAsia="Arial Unicode MS" w:hAnsi="Verdana" w:cs="Arial Unicode MS"/>
                <w:b/>
                <w:kern w:val="28"/>
                <w:sz w:val="16"/>
                <w:szCs w:val="16"/>
              </w:rPr>
              <w:t>Departamento de</w:t>
            </w:r>
            <w:r w:rsidR="00031D37">
              <w:rPr>
                <w:rFonts w:ascii="Verdana" w:eastAsia="Arial Unicode MS" w:hAnsi="Verdana" w:cs="Arial Unicode MS"/>
                <w:b/>
                <w:kern w:val="28"/>
                <w:sz w:val="16"/>
                <w:szCs w:val="16"/>
              </w:rPr>
              <w:t xml:space="preserve">           </w:t>
            </w:r>
            <w:r w:rsidRPr="002B1646">
              <w:rPr>
                <w:rFonts w:ascii="Verdana" w:eastAsia="Arial Unicode MS" w:hAnsi="Verdana" w:cs="Arial Unicode MS"/>
                <w:b/>
                <w:kern w:val="28"/>
                <w:sz w:val="16"/>
                <w:szCs w:val="16"/>
              </w:rPr>
              <w:t xml:space="preserve"> Servicios Operativos</w:t>
            </w:r>
          </w:p>
        </w:tc>
        <w:tc>
          <w:tcPr>
            <w:tcW w:w="701" w:type="dxa"/>
            <w:tcBorders>
              <w:top w:val="single" w:sz="4" w:space="0" w:color="auto"/>
              <w:left w:val="single" w:sz="6" w:space="0" w:color="auto"/>
              <w:bottom w:val="single" w:sz="6" w:space="0" w:color="auto"/>
              <w:right w:val="single" w:sz="6" w:space="0" w:color="auto"/>
            </w:tcBorders>
          </w:tcPr>
          <w:p w14:paraId="7FF96EF9" w14:textId="516066DE" w:rsidR="009B5904" w:rsidRPr="0045606D" w:rsidRDefault="00E4626C" w:rsidP="009B5904">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24</w:t>
            </w:r>
            <w:r w:rsidR="009B5904">
              <w:rPr>
                <w:rFonts w:ascii="Verdana" w:eastAsia="Arial Unicode MS" w:hAnsi="Verdana" w:cs="Arial Unicode MS"/>
                <w:kern w:val="28"/>
                <w:sz w:val="16"/>
                <w:szCs w:val="16"/>
              </w:rPr>
              <w:t>01</w:t>
            </w:r>
          </w:p>
        </w:tc>
        <w:tc>
          <w:tcPr>
            <w:tcW w:w="981" w:type="dxa"/>
            <w:tcBorders>
              <w:top w:val="single" w:sz="4" w:space="0" w:color="auto"/>
              <w:left w:val="single" w:sz="6" w:space="0" w:color="auto"/>
              <w:bottom w:val="single" w:sz="6" w:space="0" w:color="auto"/>
              <w:right w:val="single" w:sz="6" w:space="0" w:color="auto"/>
            </w:tcBorders>
          </w:tcPr>
          <w:p w14:paraId="1F2334D4" w14:textId="77777777" w:rsidR="009B5904" w:rsidRPr="00CA4354" w:rsidRDefault="009B5904" w:rsidP="009B5904">
            <w:pPr>
              <w:spacing w:line="240" w:lineRule="auto"/>
              <w:rPr>
                <w:rFonts w:ascii="Verdana" w:eastAsia="Arial Unicode MS" w:hAnsi="Verdana" w:cs="Arial Unicode MS"/>
                <w:kern w:val="28"/>
                <w:sz w:val="16"/>
                <w:szCs w:val="16"/>
              </w:rPr>
            </w:pPr>
            <w:r w:rsidRPr="003B0049">
              <w:rPr>
                <w:rFonts w:ascii="Verdana" w:eastAsia="Arial Unicode MS" w:hAnsi="Verdana" w:cs="Arial Unicode MS"/>
                <w:kern w:val="28"/>
                <w:sz w:val="16"/>
                <w:szCs w:val="16"/>
              </w:rPr>
              <w:t>Procesos normalizados</w:t>
            </w:r>
          </w:p>
        </w:tc>
        <w:tc>
          <w:tcPr>
            <w:tcW w:w="1153" w:type="dxa"/>
            <w:tcBorders>
              <w:top w:val="single" w:sz="4" w:space="0" w:color="auto"/>
              <w:left w:val="single" w:sz="6" w:space="0" w:color="auto"/>
              <w:bottom w:val="single" w:sz="6" w:space="0" w:color="auto"/>
              <w:right w:val="single" w:sz="6" w:space="0" w:color="auto"/>
            </w:tcBorders>
          </w:tcPr>
          <w:p w14:paraId="24AE71EC" w14:textId="77777777" w:rsidR="009B5904" w:rsidRPr="00CA4354" w:rsidRDefault="009B5904" w:rsidP="009B5904">
            <w:pPr>
              <w:spacing w:line="240" w:lineRule="auto"/>
              <w:rPr>
                <w:rFonts w:ascii="Verdana" w:eastAsia="Arial Unicode MS" w:hAnsi="Verdana" w:cs="Arial Unicode MS"/>
                <w:kern w:val="28"/>
                <w:sz w:val="16"/>
                <w:szCs w:val="16"/>
              </w:rPr>
            </w:pPr>
            <w:r w:rsidRPr="0037044B">
              <w:rPr>
                <w:rFonts w:ascii="Verdana" w:eastAsia="Arial Unicode MS" w:hAnsi="Verdana" w:cs="Arial Unicode MS"/>
                <w:kern w:val="28"/>
                <w:sz w:val="16"/>
                <w:szCs w:val="16"/>
              </w:rPr>
              <w:t>Número de procesos normalizados</w:t>
            </w:r>
          </w:p>
        </w:tc>
        <w:tc>
          <w:tcPr>
            <w:tcW w:w="854" w:type="dxa"/>
            <w:tcBorders>
              <w:top w:val="single" w:sz="4" w:space="0" w:color="auto"/>
              <w:left w:val="single" w:sz="6" w:space="0" w:color="auto"/>
              <w:bottom w:val="single" w:sz="6" w:space="0" w:color="auto"/>
              <w:right w:val="single" w:sz="6" w:space="0" w:color="auto"/>
            </w:tcBorders>
          </w:tcPr>
          <w:p w14:paraId="53553A75" w14:textId="00BF41A4" w:rsidR="009B5904" w:rsidRPr="00CA4354" w:rsidRDefault="00E4626C" w:rsidP="009B5904">
            <w:pPr>
              <w:spacing w:line="240" w:lineRule="auto"/>
              <w:rPr>
                <w:rFonts w:ascii="Verdana" w:eastAsia="Arial Unicode MS" w:hAnsi="Verdana" w:cs="Arial Unicode MS"/>
                <w:sz w:val="16"/>
                <w:szCs w:val="16"/>
              </w:rPr>
            </w:pPr>
            <w:r>
              <w:rPr>
                <w:rFonts w:ascii="Verdana" w:eastAsia="Arial Unicode MS" w:hAnsi="Verdana" w:cs="Arial Unicode MS"/>
                <w:kern w:val="28"/>
                <w:sz w:val="16"/>
                <w:szCs w:val="16"/>
              </w:rPr>
              <w:t>24</w:t>
            </w:r>
            <w:r w:rsidR="009B5904">
              <w:rPr>
                <w:rFonts w:ascii="Verdana" w:eastAsia="Arial Unicode MS" w:hAnsi="Verdana" w:cs="Arial Unicode MS"/>
                <w:kern w:val="28"/>
                <w:sz w:val="16"/>
                <w:szCs w:val="16"/>
              </w:rPr>
              <w:t>PA01</w:t>
            </w:r>
          </w:p>
        </w:tc>
        <w:tc>
          <w:tcPr>
            <w:tcW w:w="1701" w:type="dxa"/>
            <w:tcBorders>
              <w:top w:val="single" w:sz="4" w:space="0" w:color="auto"/>
              <w:left w:val="single" w:sz="6" w:space="0" w:color="auto"/>
              <w:bottom w:val="single" w:sz="6" w:space="0" w:color="auto"/>
              <w:right w:val="single" w:sz="6" w:space="0" w:color="auto"/>
            </w:tcBorders>
          </w:tcPr>
          <w:p w14:paraId="07B07E89" w14:textId="77777777" w:rsidR="009B5904" w:rsidRPr="00CA4354" w:rsidRDefault="009B5904" w:rsidP="009B5904">
            <w:pPr>
              <w:spacing w:line="240" w:lineRule="auto"/>
              <w:rPr>
                <w:rFonts w:ascii="Verdana" w:eastAsia="Arial Unicode MS" w:hAnsi="Verdana" w:cs="Arial Unicode MS"/>
                <w:kern w:val="28"/>
                <w:sz w:val="16"/>
                <w:szCs w:val="16"/>
              </w:rPr>
            </w:pPr>
            <w:r w:rsidRPr="003B0049">
              <w:rPr>
                <w:rFonts w:ascii="Verdana" w:eastAsia="Arial Unicode MS" w:hAnsi="Verdana" w:cs="Arial Unicode MS"/>
                <w:kern w:val="28"/>
                <w:sz w:val="16"/>
                <w:szCs w:val="16"/>
              </w:rPr>
              <w:t>Normalizar al año al menos un proceso de cada una de las áreas del Departamento.</w:t>
            </w:r>
          </w:p>
        </w:tc>
        <w:tc>
          <w:tcPr>
            <w:tcW w:w="1134" w:type="dxa"/>
            <w:tcBorders>
              <w:top w:val="single" w:sz="4" w:space="0" w:color="auto"/>
              <w:left w:val="single" w:sz="6" w:space="0" w:color="auto"/>
              <w:bottom w:val="single" w:sz="6" w:space="0" w:color="auto"/>
              <w:right w:val="single" w:sz="6" w:space="0" w:color="auto"/>
            </w:tcBorders>
          </w:tcPr>
          <w:p w14:paraId="18F3140E" w14:textId="096ABACB" w:rsidR="009B5904" w:rsidRPr="00CA4354" w:rsidRDefault="00BA380D" w:rsidP="009B590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Evelyn Leitón Rojas</w:t>
            </w:r>
          </w:p>
        </w:tc>
        <w:tc>
          <w:tcPr>
            <w:tcW w:w="1417" w:type="dxa"/>
            <w:tcBorders>
              <w:top w:val="single" w:sz="4" w:space="0" w:color="auto"/>
              <w:left w:val="single" w:sz="6" w:space="0" w:color="auto"/>
              <w:bottom w:val="single" w:sz="6" w:space="0" w:color="auto"/>
              <w:right w:val="single" w:sz="6" w:space="0" w:color="auto"/>
            </w:tcBorders>
          </w:tcPr>
          <w:p w14:paraId="40551F19" w14:textId="77777777" w:rsidR="009B5904" w:rsidRPr="00780298" w:rsidRDefault="009B5904" w:rsidP="009B5904">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3F53F9D9" w14:textId="77777777" w:rsidR="009B5904" w:rsidRPr="00780298" w:rsidRDefault="009B5904" w:rsidP="009B5904">
            <w:pPr>
              <w:spacing w:line="240" w:lineRule="auto"/>
              <w:rPr>
                <w:rFonts w:ascii="Verdana" w:eastAsia="Arial Unicode MS" w:hAnsi="Verdana" w:cs="Arial Unicode MS"/>
                <w:color w:val="000000"/>
                <w:sz w:val="14"/>
                <w:szCs w:val="16"/>
              </w:rPr>
            </w:pPr>
            <w:r>
              <w:rPr>
                <w:rFonts w:ascii="Verdana" w:eastAsia="Arial Unicode MS" w:hAnsi="Verdana" w:cs="Arial Unicode MS"/>
                <w:color w:val="000000"/>
                <w:sz w:val="14"/>
                <w:szCs w:val="16"/>
              </w:rPr>
              <w:t>Transf. Corrientes</w:t>
            </w:r>
          </w:p>
          <w:p w14:paraId="13A4BE3F" w14:textId="77777777" w:rsidR="009B5904" w:rsidRPr="00780298" w:rsidRDefault="009B5904" w:rsidP="009B5904">
            <w:pPr>
              <w:spacing w:line="240" w:lineRule="auto"/>
              <w:rPr>
                <w:rFonts w:ascii="Verdana" w:eastAsia="Arial Unicode MS" w:hAnsi="Verdana" w:cs="Arial Unicode MS"/>
                <w:color w:val="000000"/>
                <w:sz w:val="16"/>
                <w:szCs w:val="16"/>
              </w:rPr>
            </w:pPr>
          </w:p>
          <w:p w14:paraId="32232425" w14:textId="77777777" w:rsidR="009B5904" w:rsidRPr="00CA4354" w:rsidRDefault="009B5904" w:rsidP="009B5904">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092E6E32" w14:textId="709964EE" w:rsidR="009B5904" w:rsidRDefault="00E4626C" w:rsidP="009B5904">
            <w:pPr>
              <w:spacing w:line="240" w:lineRule="auto"/>
              <w:jc w:val="right"/>
              <w:rPr>
                <w:rFonts w:ascii="Verdana" w:eastAsia="Arial Unicode MS" w:hAnsi="Verdana" w:cs="Arial Unicode MS"/>
                <w:color w:val="000000"/>
                <w:sz w:val="14"/>
              </w:rPr>
            </w:pPr>
            <w:r w:rsidRPr="00E4626C">
              <w:rPr>
                <w:rFonts w:ascii="Verdana" w:eastAsia="Arial Unicode MS" w:hAnsi="Verdana" w:cs="Arial Unicode MS"/>
                <w:color w:val="000000"/>
                <w:sz w:val="14"/>
              </w:rPr>
              <w:t>18,563,233</w:t>
            </w:r>
          </w:p>
          <w:p w14:paraId="5A446E82" w14:textId="75A0471F" w:rsidR="009B5904" w:rsidRDefault="00E4626C" w:rsidP="009B5904">
            <w:pPr>
              <w:spacing w:line="240" w:lineRule="auto"/>
              <w:jc w:val="right"/>
              <w:rPr>
                <w:rFonts w:ascii="Verdana" w:eastAsia="Arial Unicode MS" w:hAnsi="Verdana" w:cs="Arial Unicode MS"/>
                <w:color w:val="000000"/>
                <w:sz w:val="14"/>
              </w:rPr>
            </w:pPr>
            <w:r w:rsidRPr="00E4626C">
              <w:rPr>
                <w:rFonts w:ascii="Verdana" w:eastAsia="Arial Unicode MS" w:hAnsi="Verdana" w:cs="Arial Unicode MS"/>
                <w:color w:val="000000"/>
                <w:sz w:val="14"/>
              </w:rPr>
              <w:t>2,156,796</w:t>
            </w:r>
          </w:p>
          <w:p w14:paraId="509B2FA8" w14:textId="77777777" w:rsidR="00E4626C" w:rsidRDefault="00E4626C" w:rsidP="009B5904">
            <w:pPr>
              <w:spacing w:line="240" w:lineRule="auto"/>
              <w:jc w:val="right"/>
              <w:rPr>
                <w:rFonts w:ascii="Verdana" w:eastAsia="Arial Unicode MS" w:hAnsi="Verdana" w:cs="Arial Unicode MS"/>
                <w:color w:val="000000"/>
                <w:sz w:val="14"/>
              </w:rPr>
            </w:pPr>
          </w:p>
          <w:p w14:paraId="0E50496C" w14:textId="11961873" w:rsidR="009B5904" w:rsidRPr="00CA4354" w:rsidRDefault="00E4626C" w:rsidP="00E4626C">
            <w:pPr>
              <w:spacing w:line="240" w:lineRule="auto"/>
              <w:jc w:val="right"/>
              <w:rPr>
                <w:rFonts w:ascii="Verdana" w:eastAsia="Arial Unicode MS" w:hAnsi="Verdana" w:cs="Arial Unicode MS"/>
                <w:kern w:val="28"/>
                <w:sz w:val="16"/>
                <w:szCs w:val="16"/>
              </w:rPr>
            </w:pPr>
            <w:r w:rsidRPr="00E4626C">
              <w:rPr>
                <w:rFonts w:ascii="Verdana" w:eastAsia="Arial Unicode MS" w:hAnsi="Verdana" w:cs="Arial Unicode MS"/>
                <w:b/>
                <w:color w:val="000000"/>
                <w:sz w:val="14"/>
              </w:rPr>
              <w:t>20,720,029</w:t>
            </w:r>
          </w:p>
        </w:tc>
        <w:tc>
          <w:tcPr>
            <w:tcW w:w="1276" w:type="dxa"/>
            <w:tcBorders>
              <w:top w:val="single" w:sz="4" w:space="0" w:color="auto"/>
              <w:left w:val="single" w:sz="6" w:space="0" w:color="auto"/>
              <w:bottom w:val="single" w:sz="6" w:space="0" w:color="auto"/>
              <w:right w:val="single" w:sz="6" w:space="0" w:color="auto"/>
            </w:tcBorders>
          </w:tcPr>
          <w:p w14:paraId="391D5FB2" w14:textId="77777777" w:rsidR="009B5904" w:rsidRPr="00780298" w:rsidRDefault="009B5904" w:rsidP="009B5904">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32962FCD" w14:textId="77777777" w:rsidR="009B5904" w:rsidRDefault="009B5904" w:rsidP="009B5904">
            <w:pPr>
              <w:spacing w:line="240" w:lineRule="auto"/>
              <w:rPr>
                <w:rFonts w:ascii="Verdana" w:eastAsia="Arial Unicode MS" w:hAnsi="Verdana" w:cs="Arial Unicode MS"/>
                <w:color w:val="000000"/>
                <w:sz w:val="14"/>
                <w:lang w:val="en-US"/>
              </w:rPr>
            </w:pPr>
            <w:r>
              <w:rPr>
                <w:rFonts w:ascii="Verdana" w:eastAsia="Arial Unicode MS" w:hAnsi="Verdana" w:cs="Arial Unicode MS"/>
                <w:color w:val="000000"/>
                <w:sz w:val="14"/>
                <w:lang w:val="en-US"/>
              </w:rPr>
              <w:t>Transf Gob.</w:t>
            </w:r>
          </w:p>
          <w:p w14:paraId="46B4A982" w14:textId="77777777" w:rsidR="009B5904" w:rsidRPr="00CA4354" w:rsidRDefault="009B5904" w:rsidP="009B5904">
            <w:pPr>
              <w:spacing w:line="240" w:lineRule="auto"/>
              <w:rPr>
                <w:rFonts w:ascii="Verdana" w:eastAsia="Arial Unicode MS" w:hAnsi="Verdana" w:cs="Arial Unicode MS"/>
                <w:kern w:val="28"/>
                <w:sz w:val="16"/>
                <w:szCs w:val="16"/>
              </w:rPr>
            </w:pPr>
          </w:p>
        </w:tc>
      </w:tr>
      <w:tr w:rsidR="009B5904" w:rsidRPr="00F6644D" w14:paraId="6A1FF476"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3DCD9290" w14:textId="6E6CF8A5" w:rsidR="009B5904" w:rsidRPr="0045606D" w:rsidRDefault="00E4626C" w:rsidP="009B5904">
            <w:pPr>
              <w:suppressAutoHyphens/>
              <w:spacing w:line="240" w:lineRule="auto"/>
              <w:jc w:val="center"/>
              <w:rPr>
                <w:rFonts w:ascii="Verdana" w:eastAsia="Arial Unicode MS" w:hAnsi="Verdana" w:cs="Arial Unicode MS"/>
                <w:sz w:val="16"/>
                <w:szCs w:val="16"/>
              </w:rPr>
            </w:pPr>
            <w:bookmarkStart w:id="177" w:name="_Hlk491348058"/>
            <w:r>
              <w:rPr>
                <w:rFonts w:ascii="Verdana" w:eastAsia="Arial Unicode MS" w:hAnsi="Verdana" w:cs="Arial Unicode MS"/>
                <w:kern w:val="28"/>
                <w:sz w:val="16"/>
                <w:szCs w:val="16"/>
              </w:rPr>
              <w:lastRenderedPageBreak/>
              <w:t>25</w:t>
            </w:r>
          </w:p>
        </w:tc>
        <w:tc>
          <w:tcPr>
            <w:tcW w:w="2409" w:type="dxa"/>
            <w:tcBorders>
              <w:top w:val="single" w:sz="4" w:space="0" w:color="auto"/>
              <w:left w:val="single" w:sz="6" w:space="0" w:color="auto"/>
              <w:bottom w:val="single" w:sz="6" w:space="0" w:color="auto"/>
              <w:right w:val="single" w:sz="6" w:space="0" w:color="auto"/>
            </w:tcBorders>
          </w:tcPr>
          <w:p w14:paraId="08EE87AE" w14:textId="77777777" w:rsidR="009B5904" w:rsidRDefault="009B5904" w:rsidP="009B5904">
            <w:pPr>
              <w:spacing w:line="240" w:lineRule="auto"/>
              <w:rPr>
                <w:rFonts w:ascii="Verdana" w:eastAsia="Arial Unicode MS" w:hAnsi="Verdana" w:cs="Arial Unicode MS"/>
                <w:kern w:val="28"/>
                <w:sz w:val="16"/>
                <w:szCs w:val="16"/>
              </w:rPr>
            </w:pPr>
            <w:r w:rsidRPr="003B0049">
              <w:rPr>
                <w:rFonts w:ascii="Verdana" w:eastAsia="Arial Unicode MS" w:hAnsi="Verdana" w:cs="Arial Unicode MS"/>
                <w:kern w:val="28"/>
                <w:sz w:val="16"/>
                <w:szCs w:val="16"/>
              </w:rPr>
              <w:t>Automatizar los procesos de transporte, seguridad, conserjería, mantenimiento y bodega, con el fin de brindar  información oportuna y precisa a los diferentes clientes institucionales.</w:t>
            </w:r>
          </w:p>
          <w:p w14:paraId="41D7CE2A" w14:textId="77777777" w:rsidR="002B1646" w:rsidRDefault="002B1646" w:rsidP="009B5904">
            <w:pPr>
              <w:spacing w:line="240" w:lineRule="auto"/>
              <w:rPr>
                <w:rFonts w:ascii="Verdana" w:eastAsia="Arial Unicode MS" w:hAnsi="Verdana" w:cs="Arial Unicode MS"/>
                <w:kern w:val="28"/>
                <w:sz w:val="16"/>
                <w:szCs w:val="16"/>
              </w:rPr>
            </w:pPr>
          </w:p>
          <w:p w14:paraId="67316529" w14:textId="5EEEA82D" w:rsidR="002B1646" w:rsidRDefault="002B1646" w:rsidP="009B5904">
            <w:pPr>
              <w:spacing w:line="240" w:lineRule="auto"/>
              <w:rPr>
                <w:rFonts w:ascii="Verdana" w:eastAsia="Arial Unicode MS" w:hAnsi="Verdana" w:cs="Arial Unicode MS"/>
                <w:b/>
                <w:kern w:val="28"/>
                <w:sz w:val="16"/>
                <w:szCs w:val="16"/>
              </w:rPr>
            </w:pPr>
            <w:r w:rsidRPr="002B1646">
              <w:rPr>
                <w:rFonts w:ascii="Verdana" w:eastAsia="Arial Unicode MS" w:hAnsi="Verdana" w:cs="Arial Unicode MS"/>
                <w:b/>
                <w:kern w:val="28"/>
                <w:sz w:val="16"/>
                <w:szCs w:val="16"/>
              </w:rPr>
              <w:t>Departamento de</w:t>
            </w:r>
            <w:r w:rsidR="00B64922">
              <w:rPr>
                <w:rFonts w:ascii="Verdana" w:eastAsia="Arial Unicode MS" w:hAnsi="Verdana" w:cs="Arial Unicode MS"/>
                <w:b/>
                <w:kern w:val="28"/>
                <w:sz w:val="16"/>
                <w:szCs w:val="16"/>
              </w:rPr>
              <w:t xml:space="preserve">         </w:t>
            </w:r>
            <w:r w:rsidRPr="002B1646">
              <w:rPr>
                <w:rFonts w:ascii="Verdana" w:eastAsia="Arial Unicode MS" w:hAnsi="Verdana" w:cs="Arial Unicode MS"/>
                <w:b/>
                <w:kern w:val="28"/>
                <w:sz w:val="16"/>
                <w:szCs w:val="16"/>
              </w:rPr>
              <w:t xml:space="preserve"> Servicios Operativos</w:t>
            </w:r>
          </w:p>
          <w:p w14:paraId="127C8185" w14:textId="0F0D04B1" w:rsidR="00FB1ABD" w:rsidRPr="00CA4354" w:rsidRDefault="00FB1ABD" w:rsidP="009B5904">
            <w:pPr>
              <w:spacing w:line="240" w:lineRule="auto"/>
              <w:rPr>
                <w:rFonts w:ascii="Verdana" w:eastAsia="Arial Unicode MS" w:hAnsi="Verdana" w:cs="Arial Unicode MS"/>
                <w:kern w:val="28"/>
                <w:sz w:val="16"/>
                <w:szCs w:val="16"/>
              </w:rPr>
            </w:pPr>
          </w:p>
        </w:tc>
        <w:tc>
          <w:tcPr>
            <w:tcW w:w="701" w:type="dxa"/>
            <w:tcBorders>
              <w:top w:val="single" w:sz="4" w:space="0" w:color="auto"/>
              <w:left w:val="single" w:sz="6" w:space="0" w:color="auto"/>
              <w:bottom w:val="single" w:sz="6" w:space="0" w:color="auto"/>
              <w:right w:val="single" w:sz="6" w:space="0" w:color="auto"/>
            </w:tcBorders>
          </w:tcPr>
          <w:p w14:paraId="4D8191AC" w14:textId="3C037E02" w:rsidR="009B5904" w:rsidRPr="0045606D" w:rsidRDefault="00E4626C" w:rsidP="009B5904">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25</w:t>
            </w:r>
            <w:r w:rsidR="009B5904">
              <w:rPr>
                <w:rFonts w:ascii="Verdana" w:eastAsia="Arial Unicode MS" w:hAnsi="Verdana" w:cs="Arial Unicode MS"/>
                <w:kern w:val="28"/>
                <w:sz w:val="16"/>
                <w:szCs w:val="16"/>
              </w:rPr>
              <w:t>01</w:t>
            </w:r>
          </w:p>
        </w:tc>
        <w:tc>
          <w:tcPr>
            <w:tcW w:w="981" w:type="dxa"/>
            <w:tcBorders>
              <w:top w:val="single" w:sz="4" w:space="0" w:color="auto"/>
              <w:left w:val="single" w:sz="6" w:space="0" w:color="auto"/>
              <w:bottom w:val="single" w:sz="6" w:space="0" w:color="auto"/>
              <w:right w:val="single" w:sz="6" w:space="0" w:color="auto"/>
            </w:tcBorders>
          </w:tcPr>
          <w:p w14:paraId="7EBE62D3" w14:textId="77777777" w:rsidR="009B5904" w:rsidRPr="00CA4354" w:rsidRDefault="009B5904" w:rsidP="009B5904">
            <w:pPr>
              <w:spacing w:line="240" w:lineRule="auto"/>
              <w:rPr>
                <w:rFonts w:ascii="Verdana" w:eastAsia="Arial Unicode MS" w:hAnsi="Verdana" w:cs="Arial Unicode MS"/>
                <w:kern w:val="28"/>
                <w:sz w:val="16"/>
                <w:szCs w:val="16"/>
              </w:rPr>
            </w:pPr>
            <w:r w:rsidRPr="003B0049">
              <w:rPr>
                <w:rFonts w:ascii="Verdana" w:eastAsia="Arial Unicode MS" w:hAnsi="Verdana" w:cs="Arial Unicode MS"/>
                <w:kern w:val="28"/>
                <w:sz w:val="16"/>
                <w:szCs w:val="16"/>
              </w:rPr>
              <w:t>Procesos automatizados</w:t>
            </w:r>
          </w:p>
        </w:tc>
        <w:tc>
          <w:tcPr>
            <w:tcW w:w="1153" w:type="dxa"/>
            <w:tcBorders>
              <w:top w:val="single" w:sz="4" w:space="0" w:color="auto"/>
              <w:left w:val="single" w:sz="6" w:space="0" w:color="auto"/>
              <w:bottom w:val="single" w:sz="6" w:space="0" w:color="auto"/>
              <w:right w:val="single" w:sz="6" w:space="0" w:color="auto"/>
            </w:tcBorders>
          </w:tcPr>
          <w:p w14:paraId="68E235B5" w14:textId="77777777" w:rsidR="009B5904" w:rsidRPr="00CA4354" w:rsidRDefault="009B5904" w:rsidP="009B5904">
            <w:pPr>
              <w:spacing w:line="240" w:lineRule="auto"/>
              <w:rPr>
                <w:rFonts w:ascii="Verdana" w:eastAsia="Arial Unicode MS" w:hAnsi="Verdana" w:cs="Arial Unicode MS"/>
                <w:kern w:val="28"/>
                <w:sz w:val="16"/>
                <w:szCs w:val="16"/>
              </w:rPr>
            </w:pPr>
            <w:r w:rsidRPr="0037044B">
              <w:rPr>
                <w:rFonts w:ascii="Verdana" w:eastAsia="Arial Unicode MS" w:hAnsi="Verdana" w:cs="Arial Unicode MS"/>
                <w:kern w:val="28"/>
                <w:sz w:val="16"/>
                <w:szCs w:val="16"/>
              </w:rPr>
              <w:t xml:space="preserve">Número de procesos </w:t>
            </w:r>
            <w:r>
              <w:rPr>
                <w:rFonts w:ascii="Verdana" w:eastAsia="Arial Unicode MS" w:hAnsi="Verdana" w:cs="Arial Unicode MS"/>
                <w:kern w:val="28"/>
                <w:sz w:val="16"/>
                <w:szCs w:val="16"/>
              </w:rPr>
              <w:t>automatizados</w:t>
            </w:r>
          </w:p>
        </w:tc>
        <w:tc>
          <w:tcPr>
            <w:tcW w:w="854" w:type="dxa"/>
            <w:tcBorders>
              <w:top w:val="single" w:sz="4" w:space="0" w:color="auto"/>
              <w:left w:val="single" w:sz="6" w:space="0" w:color="auto"/>
              <w:bottom w:val="single" w:sz="6" w:space="0" w:color="auto"/>
              <w:right w:val="single" w:sz="6" w:space="0" w:color="auto"/>
            </w:tcBorders>
          </w:tcPr>
          <w:p w14:paraId="493340BD" w14:textId="7168D0ED" w:rsidR="009B5904" w:rsidRPr="00CA4354" w:rsidRDefault="00E4626C" w:rsidP="009B5904">
            <w:pPr>
              <w:spacing w:line="240" w:lineRule="auto"/>
              <w:rPr>
                <w:rFonts w:ascii="Verdana" w:eastAsia="Arial Unicode MS" w:hAnsi="Verdana" w:cs="Arial Unicode MS"/>
                <w:sz w:val="16"/>
                <w:szCs w:val="16"/>
              </w:rPr>
            </w:pPr>
            <w:r>
              <w:rPr>
                <w:rFonts w:ascii="Verdana" w:eastAsia="Arial Unicode MS" w:hAnsi="Verdana" w:cs="Arial Unicode MS"/>
                <w:kern w:val="28"/>
                <w:sz w:val="16"/>
                <w:szCs w:val="16"/>
              </w:rPr>
              <w:t>25</w:t>
            </w:r>
            <w:r w:rsidR="009B5904">
              <w:rPr>
                <w:rFonts w:ascii="Verdana" w:eastAsia="Arial Unicode MS" w:hAnsi="Verdana" w:cs="Arial Unicode MS"/>
                <w:kern w:val="28"/>
                <w:sz w:val="16"/>
                <w:szCs w:val="16"/>
              </w:rPr>
              <w:t>PA01</w:t>
            </w:r>
          </w:p>
        </w:tc>
        <w:tc>
          <w:tcPr>
            <w:tcW w:w="1701" w:type="dxa"/>
            <w:tcBorders>
              <w:top w:val="single" w:sz="4" w:space="0" w:color="auto"/>
              <w:left w:val="single" w:sz="6" w:space="0" w:color="auto"/>
              <w:bottom w:val="single" w:sz="6" w:space="0" w:color="auto"/>
              <w:right w:val="single" w:sz="6" w:space="0" w:color="auto"/>
            </w:tcBorders>
          </w:tcPr>
          <w:p w14:paraId="4E476049" w14:textId="77777777" w:rsidR="009B5904" w:rsidRPr="00CA4354" w:rsidRDefault="009B5904" w:rsidP="009B5904">
            <w:pPr>
              <w:spacing w:line="240" w:lineRule="auto"/>
              <w:rPr>
                <w:rFonts w:ascii="Verdana" w:eastAsia="Arial Unicode MS" w:hAnsi="Verdana" w:cs="Arial Unicode MS"/>
                <w:kern w:val="28"/>
                <w:sz w:val="16"/>
                <w:szCs w:val="16"/>
              </w:rPr>
            </w:pPr>
            <w:r w:rsidRPr="003B0049">
              <w:rPr>
                <w:rFonts w:ascii="Verdana" w:eastAsia="Arial Unicode MS" w:hAnsi="Verdana" w:cs="Arial Unicode MS"/>
                <w:kern w:val="28"/>
                <w:sz w:val="16"/>
                <w:szCs w:val="16"/>
              </w:rPr>
              <w:t>Automatizar al año al menos un proceso de cada una de las áreas del Departamento.</w:t>
            </w:r>
          </w:p>
        </w:tc>
        <w:tc>
          <w:tcPr>
            <w:tcW w:w="1134" w:type="dxa"/>
            <w:tcBorders>
              <w:top w:val="single" w:sz="4" w:space="0" w:color="auto"/>
              <w:left w:val="single" w:sz="6" w:space="0" w:color="auto"/>
              <w:bottom w:val="single" w:sz="6" w:space="0" w:color="auto"/>
              <w:right w:val="single" w:sz="6" w:space="0" w:color="auto"/>
            </w:tcBorders>
          </w:tcPr>
          <w:p w14:paraId="2345B141" w14:textId="5A4579E9" w:rsidR="009B5904" w:rsidRPr="00CA4354" w:rsidRDefault="00BA380D" w:rsidP="009B590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Evelyn Leitón Rojas</w:t>
            </w:r>
          </w:p>
        </w:tc>
        <w:tc>
          <w:tcPr>
            <w:tcW w:w="1417" w:type="dxa"/>
            <w:tcBorders>
              <w:top w:val="single" w:sz="4" w:space="0" w:color="auto"/>
              <w:left w:val="single" w:sz="6" w:space="0" w:color="auto"/>
              <w:bottom w:val="single" w:sz="6" w:space="0" w:color="auto"/>
              <w:right w:val="single" w:sz="6" w:space="0" w:color="auto"/>
            </w:tcBorders>
          </w:tcPr>
          <w:p w14:paraId="43ADD132" w14:textId="77777777" w:rsidR="009B5904" w:rsidRPr="00780298" w:rsidRDefault="009B5904" w:rsidP="009B5904">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593E4791" w14:textId="77777777" w:rsidR="009B5904" w:rsidRPr="00780298" w:rsidRDefault="009B5904" w:rsidP="009B5904">
            <w:pPr>
              <w:spacing w:line="240" w:lineRule="auto"/>
              <w:rPr>
                <w:rFonts w:ascii="Verdana" w:eastAsia="Arial Unicode MS" w:hAnsi="Verdana" w:cs="Arial Unicode MS"/>
                <w:color w:val="000000"/>
                <w:sz w:val="14"/>
                <w:szCs w:val="16"/>
              </w:rPr>
            </w:pPr>
            <w:r>
              <w:rPr>
                <w:rFonts w:ascii="Verdana" w:eastAsia="Arial Unicode MS" w:hAnsi="Verdana" w:cs="Arial Unicode MS"/>
                <w:color w:val="000000"/>
                <w:sz w:val="14"/>
                <w:szCs w:val="16"/>
              </w:rPr>
              <w:t>Transf. Corrientes</w:t>
            </w:r>
          </w:p>
          <w:p w14:paraId="454C7997" w14:textId="77777777" w:rsidR="009B5904" w:rsidRPr="00780298" w:rsidRDefault="009B5904" w:rsidP="009B5904">
            <w:pPr>
              <w:spacing w:line="240" w:lineRule="auto"/>
              <w:rPr>
                <w:rFonts w:ascii="Verdana" w:eastAsia="Arial Unicode MS" w:hAnsi="Verdana" w:cs="Arial Unicode MS"/>
                <w:color w:val="000000"/>
                <w:sz w:val="16"/>
                <w:szCs w:val="16"/>
              </w:rPr>
            </w:pPr>
          </w:p>
          <w:p w14:paraId="21E16F9F" w14:textId="77777777" w:rsidR="009B5904" w:rsidRPr="00CA4354" w:rsidRDefault="009B5904" w:rsidP="009B5904">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6083F177" w14:textId="47D02498" w:rsidR="009B5904" w:rsidRDefault="00FC7A7E" w:rsidP="009B5904">
            <w:pPr>
              <w:spacing w:line="240" w:lineRule="auto"/>
              <w:jc w:val="right"/>
              <w:rPr>
                <w:rFonts w:ascii="Verdana" w:eastAsia="Arial Unicode MS" w:hAnsi="Verdana" w:cs="Arial Unicode MS"/>
                <w:color w:val="000000"/>
                <w:sz w:val="14"/>
              </w:rPr>
            </w:pPr>
            <w:r w:rsidRPr="00FC7A7E">
              <w:rPr>
                <w:rFonts w:ascii="Verdana" w:eastAsia="Arial Unicode MS" w:hAnsi="Verdana" w:cs="Arial Unicode MS"/>
                <w:color w:val="000000"/>
                <w:sz w:val="14"/>
              </w:rPr>
              <w:t>19,991,174</w:t>
            </w:r>
          </w:p>
          <w:p w14:paraId="1DACD1E4" w14:textId="7EDD322D" w:rsidR="009B5904" w:rsidRDefault="00FC7A7E" w:rsidP="009B5904">
            <w:pPr>
              <w:spacing w:line="240" w:lineRule="auto"/>
              <w:jc w:val="right"/>
              <w:rPr>
                <w:rFonts w:ascii="Verdana" w:eastAsia="Arial Unicode MS" w:hAnsi="Verdana" w:cs="Arial Unicode MS"/>
                <w:color w:val="000000"/>
                <w:sz w:val="14"/>
              </w:rPr>
            </w:pPr>
            <w:r w:rsidRPr="00FC7A7E">
              <w:rPr>
                <w:rFonts w:ascii="Verdana" w:eastAsia="Arial Unicode MS" w:hAnsi="Verdana" w:cs="Arial Unicode MS"/>
                <w:color w:val="000000"/>
                <w:sz w:val="14"/>
              </w:rPr>
              <w:t>2,322,703</w:t>
            </w:r>
          </w:p>
          <w:p w14:paraId="09FCE77B" w14:textId="77777777" w:rsidR="009B5904" w:rsidRDefault="009B5904" w:rsidP="009B5904">
            <w:pPr>
              <w:spacing w:line="240" w:lineRule="auto"/>
              <w:jc w:val="right"/>
              <w:rPr>
                <w:rFonts w:ascii="Verdana" w:eastAsia="Arial Unicode MS" w:hAnsi="Verdana" w:cs="Arial Unicode MS"/>
                <w:color w:val="000000"/>
                <w:sz w:val="14"/>
              </w:rPr>
            </w:pPr>
          </w:p>
          <w:p w14:paraId="46491062" w14:textId="2A8746B0" w:rsidR="009B5904" w:rsidRPr="00CA4354" w:rsidRDefault="00C43D86" w:rsidP="00C43D86">
            <w:pPr>
              <w:spacing w:line="240" w:lineRule="auto"/>
              <w:jc w:val="right"/>
              <w:rPr>
                <w:rFonts w:ascii="Verdana" w:eastAsia="Arial Unicode MS" w:hAnsi="Verdana" w:cs="Arial Unicode MS"/>
                <w:kern w:val="28"/>
                <w:sz w:val="16"/>
                <w:szCs w:val="16"/>
              </w:rPr>
            </w:pPr>
            <w:r w:rsidRPr="00C43D86">
              <w:rPr>
                <w:rFonts w:ascii="Verdana" w:eastAsia="Arial Unicode MS" w:hAnsi="Verdana" w:cs="Arial Unicode MS"/>
                <w:b/>
                <w:color w:val="000000"/>
                <w:sz w:val="14"/>
              </w:rPr>
              <w:t>22,313,878</w:t>
            </w:r>
          </w:p>
        </w:tc>
        <w:tc>
          <w:tcPr>
            <w:tcW w:w="1276" w:type="dxa"/>
            <w:tcBorders>
              <w:top w:val="single" w:sz="4" w:space="0" w:color="auto"/>
              <w:left w:val="single" w:sz="6" w:space="0" w:color="auto"/>
              <w:bottom w:val="single" w:sz="6" w:space="0" w:color="auto"/>
              <w:right w:val="single" w:sz="6" w:space="0" w:color="auto"/>
            </w:tcBorders>
          </w:tcPr>
          <w:p w14:paraId="7C064A01" w14:textId="77777777" w:rsidR="009B5904" w:rsidRPr="00780298" w:rsidRDefault="009B5904" w:rsidP="009B5904">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18B27CF1" w14:textId="77777777" w:rsidR="009B5904" w:rsidRDefault="009B5904" w:rsidP="009B5904">
            <w:pPr>
              <w:spacing w:line="240" w:lineRule="auto"/>
              <w:rPr>
                <w:rFonts w:ascii="Verdana" w:eastAsia="Arial Unicode MS" w:hAnsi="Verdana" w:cs="Arial Unicode MS"/>
                <w:color w:val="000000"/>
                <w:sz w:val="14"/>
                <w:lang w:val="en-US"/>
              </w:rPr>
            </w:pPr>
            <w:r>
              <w:rPr>
                <w:rFonts w:ascii="Verdana" w:eastAsia="Arial Unicode MS" w:hAnsi="Verdana" w:cs="Arial Unicode MS"/>
                <w:color w:val="000000"/>
                <w:sz w:val="14"/>
                <w:lang w:val="en-US"/>
              </w:rPr>
              <w:t>Transf Gob.</w:t>
            </w:r>
          </w:p>
          <w:p w14:paraId="126FE7E5" w14:textId="77777777" w:rsidR="009B5904" w:rsidRPr="00CA4354" w:rsidRDefault="009B5904" w:rsidP="009B5904">
            <w:pPr>
              <w:spacing w:line="240" w:lineRule="auto"/>
              <w:rPr>
                <w:rFonts w:ascii="Verdana" w:eastAsia="Arial Unicode MS" w:hAnsi="Verdana" w:cs="Arial Unicode MS"/>
                <w:kern w:val="28"/>
                <w:sz w:val="16"/>
                <w:szCs w:val="16"/>
              </w:rPr>
            </w:pPr>
          </w:p>
        </w:tc>
      </w:tr>
      <w:tr w:rsidR="009B5904" w:rsidRPr="00F6644D" w14:paraId="177B06C4"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66F23C84" w14:textId="296E0DFD" w:rsidR="009B5904" w:rsidRPr="0045606D" w:rsidRDefault="00E4626C" w:rsidP="009B5904">
            <w:pPr>
              <w:suppressAutoHyphens/>
              <w:spacing w:line="240" w:lineRule="auto"/>
              <w:jc w:val="center"/>
              <w:rPr>
                <w:rFonts w:ascii="Verdana" w:eastAsia="Arial Unicode MS" w:hAnsi="Verdana" w:cs="Arial Unicode MS"/>
                <w:sz w:val="16"/>
                <w:szCs w:val="16"/>
              </w:rPr>
            </w:pPr>
            <w:bookmarkStart w:id="178" w:name="_Hlk491345237"/>
            <w:bookmarkEnd w:id="177"/>
            <w:r>
              <w:rPr>
                <w:rFonts w:ascii="Verdana" w:eastAsia="Arial Unicode MS" w:hAnsi="Verdana" w:cs="Arial Unicode MS"/>
                <w:kern w:val="28"/>
                <w:sz w:val="16"/>
                <w:szCs w:val="16"/>
              </w:rPr>
              <w:t>26</w:t>
            </w:r>
          </w:p>
        </w:tc>
        <w:tc>
          <w:tcPr>
            <w:tcW w:w="2409" w:type="dxa"/>
            <w:tcBorders>
              <w:top w:val="single" w:sz="4" w:space="0" w:color="auto"/>
              <w:left w:val="single" w:sz="6" w:space="0" w:color="auto"/>
              <w:bottom w:val="single" w:sz="6" w:space="0" w:color="auto"/>
              <w:right w:val="single" w:sz="6" w:space="0" w:color="auto"/>
            </w:tcBorders>
          </w:tcPr>
          <w:p w14:paraId="76087223" w14:textId="77777777" w:rsidR="009B5904" w:rsidRPr="00CA4354" w:rsidRDefault="009B5904" w:rsidP="009B5904">
            <w:pPr>
              <w:spacing w:line="240" w:lineRule="auto"/>
              <w:rPr>
                <w:rFonts w:ascii="Verdana" w:eastAsia="Arial Unicode MS" w:hAnsi="Verdana" w:cs="Arial Unicode MS"/>
                <w:kern w:val="28"/>
                <w:sz w:val="16"/>
                <w:szCs w:val="16"/>
              </w:rPr>
            </w:pPr>
            <w:r w:rsidRPr="003B0049">
              <w:rPr>
                <w:rFonts w:ascii="Verdana" w:eastAsia="Arial Unicode MS" w:hAnsi="Verdana" w:cs="Arial Unicode MS"/>
                <w:kern w:val="28"/>
                <w:sz w:val="16"/>
                <w:szCs w:val="16"/>
              </w:rPr>
              <w:t>Atender en el 2018 el 100% de solicitudes recibidas en las siguientes áreas de: transporte, mantenimiento de infraestructura,  conserjería, y bodega y segu</w:t>
            </w:r>
            <w:r>
              <w:rPr>
                <w:rFonts w:ascii="Verdana" w:eastAsia="Arial Unicode MS" w:hAnsi="Verdana" w:cs="Arial Unicode MS"/>
                <w:kern w:val="28"/>
                <w:sz w:val="16"/>
                <w:szCs w:val="16"/>
              </w:rPr>
              <w:t>ridad.</w:t>
            </w:r>
          </w:p>
          <w:p w14:paraId="0179AF34" w14:textId="77777777" w:rsidR="009B5904" w:rsidRDefault="009B5904" w:rsidP="009B5904">
            <w:pPr>
              <w:spacing w:line="240" w:lineRule="auto"/>
              <w:rPr>
                <w:rFonts w:ascii="Verdana" w:eastAsia="Arial Unicode MS" w:hAnsi="Verdana" w:cs="Arial Unicode MS"/>
                <w:kern w:val="28"/>
                <w:sz w:val="16"/>
                <w:szCs w:val="16"/>
              </w:rPr>
            </w:pPr>
          </w:p>
          <w:p w14:paraId="6D02B474" w14:textId="04B69CBE" w:rsidR="002B1646" w:rsidRDefault="002B1646" w:rsidP="009B5904">
            <w:pPr>
              <w:spacing w:line="240" w:lineRule="auto"/>
              <w:rPr>
                <w:rFonts w:ascii="Verdana" w:eastAsia="Arial Unicode MS" w:hAnsi="Verdana" w:cs="Arial Unicode MS"/>
                <w:b/>
                <w:kern w:val="28"/>
                <w:sz w:val="16"/>
                <w:szCs w:val="16"/>
              </w:rPr>
            </w:pPr>
            <w:r w:rsidRPr="002B1646">
              <w:rPr>
                <w:rFonts w:ascii="Verdana" w:eastAsia="Arial Unicode MS" w:hAnsi="Verdana" w:cs="Arial Unicode MS"/>
                <w:b/>
                <w:kern w:val="28"/>
                <w:sz w:val="16"/>
                <w:szCs w:val="16"/>
              </w:rPr>
              <w:t>Departamento de</w:t>
            </w:r>
            <w:r w:rsidR="00B64922">
              <w:rPr>
                <w:rFonts w:ascii="Verdana" w:eastAsia="Arial Unicode MS" w:hAnsi="Verdana" w:cs="Arial Unicode MS"/>
                <w:b/>
                <w:kern w:val="28"/>
                <w:sz w:val="16"/>
                <w:szCs w:val="16"/>
              </w:rPr>
              <w:t xml:space="preserve">                </w:t>
            </w:r>
            <w:r w:rsidRPr="002B1646">
              <w:rPr>
                <w:rFonts w:ascii="Verdana" w:eastAsia="Arial Unicode MS" w:hAnsi="Verdana" w:cs="Arial Unicode MS"/>
                <w:b/>
                <w:kern w:val="28"/>
                <w:sz w:val="16"/>
                <w:szCs w:val="16"/>
              </w:rPr>
              <w:t xml:space="preserve"> Servicios Operativos</w:t>
            </w:r>
          </w:p>
          <w:p w14:paraId="3D0F8EEB" w14:textId="34431A82" w:rsidR="00FB1ABD" w:rsidRPr="00CA4354" w:rsidRDefault="00FB1ABD" w:rsidP="009B5904">
            <w:pPr>
              <w:spacing w:line="240" w:lineRule="auto"/>
              <w:rPr>
                <w:rFonts w:ascii="Verdana" w:eastAsia="Arial Unicode MS" w:hAnsi="Verdana" w:cs="Arial Unicode MS"/>
                <w:kern w:val="28"/>
                <w:sz w:val="16"/>
                <w:szCs w:val="16"/>
              </w:rPr>
            </w:pPr>
          </w:p>
        </w:tc>
        <w:tc>
          <w:tcPr>
            <w:tcW w:w="701" w:type="dxa"/>
            <w:tcBorders>
              <w:top w:val="single" w:sz="4" w:space="0" w:color="auto"/>
              <w:left w:val="single" w:sz="6" w:space="0" w:color="auto"/>
              <w:bottom w:val="single" w:sz="6" w:space="0" w:color="auto"/>
              <w:right w:val="single" w:sz="6" w:space="0" w:color="auto"/>
            </w:tcBorders>
          </w:tcPr>
          <w:p w14:paraId="18EA9DEC" w14:textId="7AC51A83" w:rsidR="009B5904" w:rsidRPr="0045606D" w:rsidRDefault="00E4626C" w:rsidP="009B5904">
            <w:pPr>
              <w:suppressAutoHyphens/>
              <w:spacing w:line="240" w:lineRule="auto"/>
              <w:jc w:val="center"/>
              <w:rPr>
                <w:rFonts w:ascii="Verdana" w:eastAsia="Arial Unicode MS" w:hAnsi="Verdana" w:cs="Arial Unicode MS"/>
                <w:sz w:val="16"/>
                <w:szCs w:val="16"/>
              </w:rPr>
            </w:pPr>
            <w:r>
              <w:rPr>
                <w:rFonts w:ascii="Verdana" w:eastAsia="Arial Unicode MS" w:hAnsi="Verdana" w:cs="Arial Unicode MS"/>
                <w:kern w:val="28"/>
                <w:sz w:val="16"/>
                <w:szCs w:val="16"/>
              </w:rPr>
              <w:t>26</w:t>
            </w:r>
            <w:r w:rsidR="009B5904">
              <w:rPr>
                <w:rFonts w:ascii="Verdana" w:eastAsia="Arial Unicode MS" w:hAnsi="Verdana" w:cs="Arial Unicode MS"/>
                <w:kern w:val="28"/>
                <w:sz w:val="16"/>
                <w:szCs w:val="16"/>
              </w:rPr>
              <w:t>01</w:t>
            </w:r>
          </w:p>
        </w:tc>
        <w:tc>
          <w:tcPr>
            <w:tcW w:w="981" w:type="dxa"/>
            <w:tcBorders>
              <w:top w:val="single" w:sz="4" w:space="0" w:color="auto"/>
              <w:left w:val="single" w:sz="6" w:space="0" w:color="auto"/>
              <w:bottom w:val="single" w:sz="6" w:space="0" w:color="auto"/>
              <w:right w:val="single" w:sz="6" w:space="0" w:color="auto"/>
            </w:tcBorders>
          </w:tcPr>
          <w:p w14:paraId="7BB92452" w14:textId="77777777" w:rsidR="009B5904" w:rsidRPr="00CA4354" w:rsidRDefault="009B5904" w:rsidP="009B5904">
            <w:pPr>
              <w:spacing w:line="240" w:lineRule="auto"/>
              <w:rPr>
                <w:rFonts w:ascii="Verdana" w:eastAsia="Arial Unicode MS" w:hAnsi="Verdana" w:cs="Arial Unicode MS"/>
                <w:kern w:val="28"/>
                <w:sz w:val="16"/>
                <w:szCs w:val="16"/>
              </w:rPr>
            </w:pPr>
            <w:r w:rsidRPr="003B0049">
              <w:rPr>
                <w:rFonts w:ascii="Verdana" w:eastAsia="Arial Unicode MS" w:hAnsi="Verdana" w:cs="Arial Unicode MS"/>
                <w:kern w:val="28"/>
                <w:sz w:val="16"/>
                <w:szCs w:val="16"/>
              </w:rPr>
              <w:t>Porcentaje de solicitudes atendidas</w:t>
            </w:r>
          </w:p>
        </w:tc>
        <w:tc>
          <w:tcPr>
            <w:tcW w:w="1153" w:type="dxa"/>
            <w:tcBorders>
              <w:top w:val="single" w:sz="4" w:space="0" w:color="auto"/>
              <w:left w:val="single" w:sz="6" w:space="0" w:color="auto"/>
              <w:bottom w:val="single" w:sz="6" w:space="0" w:color="auto"/>
              <w:right w:val="single" w:sz="6" w:space="0" w:color="auto"/>
            </w:tcBorders>
          </w:tcPr>
          <w:p w14:paraId="08B369D5" w14:textId="77777777" w:rsidR="009B5904" w:rsidRPr="00CA4354" w:rsidRDefault="009B5904" w:rsidP="009B5904">
            <w:pPr>
              <w:spacing w:line="240" w:lineRule="auto"/>
              <w:rPr>
                <w:rFonts w:ascii="Verdana" w:eastAsia="Arial Unicode MS" w:hAnsi="Verdana" w:cs="Arial Unicode MS"/>
                <w:kern w:val="28"/>
                <w:sz w:val="16"/>
                <w:szCs w:val="16"/>
              </w:rPr>
            </w:pPr>
            <w:r w:rsidRPr="003B0049">
              <w:rPr>
                <w:rFonts w:ascii="Verdana" w:eastAsia="Arial Unicode MS" w:hAnsi="Verdana" w:cs="Arial Unicode MS"/>
                <w:kern w:val="28"/>
                <w:sz w:val="16"/>
                <w:szCs w:val="16"/>
              </w:rPr>
              <w:t>Número de solicitudes recibidas / número de solicitudes atendidas * 100</w:t>
            </w:r>
          </w:p>
        </w:tc>
        <w:tc>
          <w:tcPr>
            <w:tcW w:w="854" w:type="dxa"/>
            <w:tcBorders>
              <w:top w:val="single" w:sz="4" w:space="0" w:color="auto"/>
              <w:left w:val="single" w:sz="6" w:space="0" w:color="auto"/>
              <w:bottom w:val="single" w:sz="6" w:space="0" w:color="auto"/>
              <w:right w:val="single" w:sz="6" w:space="0" w:color="auto"/>
            </w:tcBorders>
          </w:tcPr>
          <w:p w14:paraId="65EFD696" w14:textId="1B6F350D" w:rsidR="009B5904" w:rsidRPr="00CA4354" w:rsidRDefault="00E4626C" w:rsidP="009B5904">
            <w:pPr>
              <w:spacing w:line="240" w:lineRule="auto"/>
              <w:rPr>
                <w:rFonts w:ascii="Verdana" w:eastAsia="Arial Unicode MS" w:hAnsi="Verdana" w:cs="Arial Unicode MS"/>
                <w:sz w:val="16"/>
                <w:szCs w:val="16"/>
              </w:rPr>
            </w:pPr>
            <w:r>
              <w:rPr>
                <w:rFonts w:ascii="Verdana" w:eastAsia="Arial Unicode MS" w:hAnsi="Verdana" w:cs="Arial Unicode MS"/>
                <w:kern w:val="28"/>
                <w:sz w:val="16"/>
                <w:szCs w:val="16"/>
              </w:rPr>
              <w:t>26</w:t>
            </w:r>
            <w:r w:rsidR="009B5904">
              <w:rPr>
                <w:rFonts w:ascii="Verdana" w:eastAsia="Arial Unicode MS" w:hAnsi="Verdana" w:cs="Arial Unicode MS"/>
                <w:kern w:val="28"/>
                <w:sz w:val="16"/>
                <w:szCs w:val="16"/>
              </w:rPr>
              <w:t>PA01</w:t>
            </w:r>
          </w:p>
        </w:tc>
        <w:tc>
          <w:tcPr>
            <w:tcW w:w="1701" w:type="dxa"/>
            <w:tcBorders>
              <w:top w:val="single" w:sz="4" w:space="0" w:color="auto"/>
              <w:left w:val="single" w:sz="6" w:space="0" w:color="auto"/>
              <w:bottom w:val="single" w:sz="6" w:space="0" w:color="auto"/>
              <w:right w:val="single" w:sz="6" w:space="0" w:color="auto"/>
            </w:tcBorders>
          </w:tcPr>
          <w:p w14:paraId="3D0819E6" w14:textId="77777777" w:rsidR="009B5904" w:rsidRPr="00CA4354" w:rsidRDefault="009B5904" w:rsidP="009B5904">
            <w:pPr>
              <w:spacing w:line="240" w:lineRule="auto"/>
              <w:rPr>
                <w:rFonts w:ascii="Verdana" w:eastAsia="Arial Unicode MS" w:hAnsi="Verdana" w:cs="Arial Unicode MS"/>
                <w:kern w:val="28"/>
                <w:sz w:val="16"/>
                <w:szCs w:val="16"/>
              </w:rPr>
            </w:pPr>
            <w:r w:rsidRPr="003B0049">
              <w:rPr>
                <w:rFonts w:ascii="Verdana" w:eastAsia="Arial Unicode MS" w:hAnsi="Verdana" w:cs="Arial Unicode MS"/>
                <w:kern w:val="28"/>
                <w:sz w:val="16"/>
                <w:szCs w:val="16"/>
              </w:rPr>
              <w:t>Atender durante el año 2018, las solicitudes recibidas para los servicios de: transporte, mantenimiento de infraestructura, conserjería, bodega y seguridad.</w:t>
            </w:r>
          </w:p>
        </w:tc>
        <w:tc>
          <w:tcPr>
            <w:tcW w:w="1134" w:type="dxa"/>
            <w:tcBorders>
              <w:top w:val="single" w:sz="4" w:space="0" w:color="auto"/>
              <w:left w:val="single" w:sz="6" w:space="0" w:color="auto"/>
              <w:bottom w:val="single" w:sz="6" w:space="0" w:color="auto"/>
              <w:right w:val="single" w:sz="6" w:space="0" w:color="auto"/>
            </w:tcBorders>
          </w:tcPr>
          <w:p w14:paraId="7AD66B7C" w14:textId="064CE662" w:rsidR="009B5904" w:rsidRPr="00CA4354" w:rsidRDefault="00BA380D" w:rsidP="009B590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Evelyn Leitón Rojas</w:t>
            </w:r>
          </w:p>
        </w:tc>
        <w:tc>
          <w:tcPr>
            <w:tcW w:w="1417" w:type="dxa"/>
            <w:tcBorders>
              <w:top w:val="single" w:sz="4" w:space="0" w:color="auto"/>
              <w:left w:val="single" w:sz="6" w:space="0" w:color="auto"/>
              <w:bottom w:val="single" w:sz="6" w:space="0" w:color="auto"/>
              <w:right w:val="single" w:sz="6" w:space="0" w:color="auto"/>
            </w:tcBorders>
          </w:tcPr>
          <w:p w14:paraId="0EE67993" w14:textId="77777777" w:rsidR="009B5904" w:rsidRPr="00780298" w:rsidRDefault="009B5904" w:rsidP="009B5904">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3AD2A3E4" w14:textId="77777777" w:rsidR="009B5904" w:rsidRPr="00780298" w:rsidRDefault="009B5904" w:rsidP="009B5904">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3DE6311A" w14:textId="77777777" w:rsidR="009B5904" w:rsidRPr="00780298" w:rsidRDefault="009B5904" w:rsidP="009B5904">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Materiales</w:t>
            </w:r>
          </w:p>
          <w:p w14:paraId="066035E6" w14:textId="77777777" w:rsidR="00321EB5" w:rsidRPr="00780298" w:rsidRDefault="00321EB5" w:rsidP="00321EB5">
            <w:pPr>
              <w:spacing w:line="240" w:lineRule="auto"/>
              <w:rPr>
                <w:rFonts w:ascii="Verdana" w:eastAsia="Arial Unicode MS" w:hAnsi="Verdana" w:cs="Arial Unicode MS"/>
                <w:color w:val="000000"/>
                <w:sz w:val="14"/>
                <w:szCs w:val="16"/>
              </w:rPr>
            </w:pPr>
            <w:r>
              <w:rPr>
                <w:rFonts w:ascii="Verdana" w:eastAsia="Arial Unicode MS" w:hAnsi="Verdana" w:cs="Arial Unicode MS"/>
                <w:color w:val="000000"/>
                <w:sz w:val="14"/>
                <w:szCs w:val="16"/>
              </w:rPr>
              <w:t>Transf. Corrientes</w:t>
            </w:r>
          </w:p>
          <w:p w14:paraId="01FDF302" w14:textId="77777777" w:rsidR="00321EB5" w:rsidRPr="00780298" w:rsidRDefault="00321EB5" w:rsidP="009B5904">
            <w:pPr>
              <w:spacing w:line="240" w:lineRule="auto"/>
              <w:rPr>
                <w:rFonts w:ascii="Verdana" w:eastAsia="Arial Unicode MS" w:hAnsi="Verdana" w:cs="Arial Unicode MS"/>
                <w:color w:val="000000"/>
                <w:sz w:val="16"/>
                <w:szCs w:val="16"/>
              </w:rPr>
            </w:pPr>
          </w:p>
          <w:p w14:paraId="77963346" w14:textId="77777777" w:rsidR="009B5904" w:rsidRPr="00CA4354" w:rsidRDefault="009B5904" w:rsidP="009B5904">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5839EC81" w14:textId="7637AD92" w:rsidR="009B5904" w:rsidRDefault="00692C5B" w:rsidP="009B5904">
            <w:pPr>
              <w:spacing w:line="240" w:lineRule="auto"/>
              <w:jc w:val="right"/>
              <w:rPr>
                <w:rFonts w:ascii="Verdana" w:eastAsia="Arial Unicode MS" w:hAnsi="Verdana" w:cs="Arial Unicode MS"/>
                <w:color w:val="000000"/>
                <w:sz w:val="14"/>
              </w:rPr>
            </w:pPr>
            <w:r w:rsidRPr="00692C5B">
              <w:rPr>
                <w:rFonts w:ascii="Verdana" w:eastAsia="Arial Unicode MS" w:hAnsi="Verdana" w:cs="Arial Unicode MS"/>
                <w:color w:val="000000"/>
                <w:sz w:val="14"/>
              </w:rPr>
              <w:t>104,239,695</w:t>
            </w:r>
          </w:p>
          <w:p w14:paraId="4132F63E" w14:textId="24A944F7" w:rsidR="009B5904" w:rsidRDefault="00692C5B" w:rsidP="009B5904">
            <w:pPr>
              <w:spacing w:line="240" w:lineRule="auto"/>
              <w:jc w:val="right"/>
              <w:rPr>
                <w:rFonts w:ascii="Verdana" w:eastAsia="Arial Unicode MS" w:hAnsi="Verdana" w:cs="Arial Unicode MS"/>
                <w:color w:val="000000"/>
                <w:sz w:val="14"/>
              </w:rPr>
            </w:pPr>
            <w:r w:rsidRPr="00692C5B">
              <w:rPr>
                <w:rFonts w:ascii="Verdana" w:eastAsia="Arial Unicode MS" w:hAnsi="Verdana" w:cs="Arial Unicode MS"/>
                <w:color w:val="000000"/>
                <w:sz w:val="14"/>
              </w:rPr>
              <w:t>176,450,000</w:t>
            </w:r>
          </w:p>
          <w:p w14:paraId="5B1D7925" w14:textId="6275861A" w:rsidR="009B5904" w:rsidRDefault="00692C5B" w:rsidP="009B5904">
            <w:pPr>
              <w:spacing w:line="240" w:lineRule="auto"/>
              <w:jc w:val="right"/>
              <w:rPr>
                <w:rFonts w:ascii="Verdana" w:eastAsia="Arial Unicode MS" w:hAnsi="Verdana" w:cs="Arial Unicode MS"/>
                <w:color w:val="000000"/>
                <w:sz w:val="14"/>
              </w:rPr>
            </w:pPr>
            <w:r w:rsidRPr="00692C5B">
              <w:rPr>
                <w:rFonts w:ascii="Verdana" w:eastAsia="Arial Unicode MS" w:hAnsi="Verdana" w:cs="Arial Unicode MS"/>
                <w:color w:val="000000"/>
                <w:sz w:val="14"/>
              </w:rPr>
              <w:t>43,700,000</w:t>
            </w:r>
          </w:p>
          <w:p w14:paraId="2D12753C" w14:textId="5283B27F" w:rsidR="00321EB5" w:rsidRDefault="00321EB5" w:rsidP="009B5904">
            <w:pPr>
              <w:spacing w:line="240" w:lineRule="auto"/>
              <w:jc w:val="right"/>
              <w:rPr>
                <w:rFonts w:ascii="Verdana" w:eastAsia="Arial Unicode MS" w:hAnsi="Verdana" w:cs="Arial Unicode MS"/>
                <w:color w:val="000000"/>
                <w:sz w:val="14"/>
              </w:rPr>
            </w:pPr>
            <w:r w:rsidRPr="00321EB5">
              <w:rPr>
                <w:rFonts w:ascii="Verdana" w:eastAsia="Arial Unicode MS" w:hAnsi="Verdana" w:cs="Arial Unicode MS"/>
                <w:color w:val="000000"/>
                <w:sz w:val="14"/>
              </w:rPr>
              <w:t>12,111,238</w:t>
            </w:r>
          </w:p>
          <w:p w14:paraId="6495E679" w14:textId="77777777" w:rsidR="009B5904" w:rsidRDefault="009B5904" w:rsidP="009B5904">
            <w:pPr>
              <w:spacing w:line="240" w:lineRule="auto"/>
              <w:jc w:val="right"/>
              <w:rPr>
                <w:rFonts w:ascii="Verdana" w:eastAsia="Arial Unicode MS" w:hAnsi="Verdana" w:cs="Arial Unicode MS"/>
                <w:color w:val="000000"/>
                <w:sz w:val="14"/>
              </w:rPr>
            </w:pPr>
          </w:p>
          <w:p w14:paraId="65B7AD3C" w14:textId="6367C0B6" w:rsidR="009B5904" w:rsidRPr="00CA4354" w:rsidRDefault="00321EB5" w:rsidP="00321EB5">
            <w:pPr>
              <w:spacing w:line="240" w:lineRule="auto"/>
              <w:jc w:val="right"/>
              <w:rPr>
                <w:rFonts w:ascii="Verdana" w:eastAsia="Arial Unicode MS" w:hAnsi="Verdana" w:cs="Arial Unicode MS"/>
                <w:kern w:val="28"/>
                <w:sz w:val="16"/>
                <w:szCs w:val="16"/>
              </w:rPr>
            </w:pPr>
            <w:r w:rsidRPr="00321EB5">
              <w:rPr>
                <w:rFonts w:ascii="Verdana" w:eastAsia="Arial Unicode MS" w:hAnsi="Verdana" w:cs="Arial Unicode MS"/>
                <w:b/>
                <w:color w:val="000000"/>
                <w:sz w:val="14"/>
              </w:rPr>
              <w:t>336,500,933</w:t>
            </w:r>
          </w:p>
        </w:tc>
        <w:tc>
          <w:tcPr>
            <w:tcW w:w="1276" w:type="dxa"/>
            <w:tcBorders>
              <w:top w:val="single" w:sz="4" w:space="0" w:color="auto"/>
              <w:left w:val="single" w:sz="6" w:space="0" w:color="auto"/>
              <w:bottom w:val="single" w:sz="6" w:space="0" w:color="auto"/>
              <w:right w:val="single" w:sz="6" w:space="0" w:color="auto"/>
            </w:tcBorders>
          </w:tcPr>
          <w:p w14:paraId="527DCB9C" w14:textId="77777777" w:rsidR="009B5904" w:rsidRPr="00780298" w:rsidRDefault="009B5904" w:rsidP="009B5904">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3EF90054" w14:textId="77777777" w:rsidR="009B5904" w:rsidRPr="00780298" w:rsidRDefault="009B5904" w:rsidP="009B5904">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718E7C7E" w14:textId="77777777" w:rsidR="009B5904" w:rsidRPr="00780298" w:rsidRDefault="009B5904" w:rsidP="009B5904">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4B08463A" w14:textId="5720FD19" w:rsidR="009B5904" w:rsidRPr="00321EB5" w:rsidRDefault="00321EB5" w:rsidP="00692C5B">
            <w:pPr>
              <w:spacing w:line="240" w:lineRule="auto"/>
              <w:rPr>
                <w:rFonts w:ascii="Verdana" w:eastAsia="Arial Unicode MS" w:hAnsi="Verdana" w:cs="Arial Unicode MS"/>
                <w:color w:val="000000"/>
                <w:sz w:val="14"/>
                <w:lang w:val="en-US"/>
              </w:rPr>
            </w:pPr>
            <w:r>
              <w:rPr>
                <w:rFonts w:ascii="Verdana" w:eastAsia="Arial Unicode MS" w:hAnsi="Verdana" w:cs="Arial Unicode MS"/>
                <w:color w:val="000000"/>
                <w:sz w:val="14"/>
                <w:lang w:val="en-US"/>
              </w:rPr>
              <w:t>Transf Gob.</w:t>
            </w:r>
          </w:p>
        </w:tc>
      </w:tr>
      <w:bookmarkEnd w:id="178"/>
      <w:tr w:rsidR="009B5904" w:rsidRPr="00F6644D" w14:paraId="0FF2E7BC"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3C8B851D" w14:textId="68380D15" w:rsidR="009B5904" w:rsidRPr="0045606D" w:rsidRDefault="008945B7" w:rsidP="009B5904">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27</w:t>
            </w:r>
          </w:p>
        </w:tc>
        <w:tc>
          <w:tcPr>
            <w:tcW w:w="2409" w:type="dxa"/>
            <w:tcBorders>
              <w:top w:val="single" w:sz="4" w:space="0" w:color="auto"/>
              <w:left w:val="single" w:sz="6" w:space="0" w:color="auto"/>
              <w:bottom w:val="single" w:sz="6" w:space="0" w:color="auto"/>
              <w:right w:val="single" w:sz="6" w:space="0" w:color="auto"/>
            </w:tcBorders>
          </w:tcPr>
          <w:p w14:paraId="12B970D2" w14:textId="77777777" w:rsidR="009B5904" w:rsidRDefault="009B5904" w:rsidP="009B5904">
            <w:pPr>
              <w:suppressAutoHyphens/>
              <w:spacing w:line="240" w:lineRule="auto"/>
              <w:rPr>
                <w:rFonts w:ascii="Verdana" w:eastAsia="Arial Unicode MS" w:hAnsi="Verdana" w:cs="Arial Unicode MS"/>
                <w:kern w:val="28"/>
                <w:sz w:val="16"/>
                <w:szCs w:val="16"/>
              </w:rPr>
            </w:pPr>
            <w:r w:rsidRPr="00817B01">
              <w:rPr>
                <w:rFonts w:ascii="Verdana" w:eastAsia="Arial Unicode MS" w:hAnsi="Verdana" w:cs="Arial Unicode MS"/>
                <w:kern w:val="28"/>
                <w:sz w:val="16"/>
                <w:szCs w:val="16"/>
              </w:rPr>
              <w:t>Normalizar  los procesos del Archivo Central en aras de la eficiencia  y eficacia en los servicios brindados a nuestra comunidad Institucional.</w:t>
            </w:r>
          </w:p>
          <w:p w14:paraId="6F29DC5D" w14:textId="77777777" w:rsidR="00BA380D" w:rsidRDefault="00BA380D" w:rsidP="009B5904">
            <w:pPr>
              <w:suppressAutoHyphens/>
              <w:spacing w:line="240" w:lineRule="auto"/>
              <w:rPr>
                <w:rFonts w:ascii="Verdana" w:eastAsia="Arial Unicode MS" w:hAnsi="Verdana" w:cs="Arial Unicode MS"/>
                <w:kern w:val="28"/>
                <w:sz w:val="16"/>
                <w:szCs w:val="16"/>
              </w:rPr>
            </w:pPr>
          </w:p>
          <w:p w14:paraId="1BD1A8D3" w14:textId="77777777" w:rsidR="00BA380D" w:rsidRDefault="00BA380D" w:rsidP="009B5904">
            <w:pPr>
              <w:suppressAutoHyphens/>
              <w:spacing w:line="240" w:lineRule="auto"/>
              <w:rPr>
                <w:rFonts w:ascii="Verdana" w:eastAsia="Arial Unicode MS" w:hAnsi="Verdana" w:cs="Arial Unicode MS"/>
                <w:b/>
                <w:kern w:val="28"/>
                <w:sz w:val="16"/>
                <w:szCs w:val="16"/>
              </w:rPr>
            </w:pPr>
            <w:r w:rsidRPr="00BA380D">
              <w:rPr>
                <w:rFonts w:ascii="Verdana" w:eastAsia="Arial Unicode MS" w:hAnsi="Verdana" w:cs="Arial Unicode MS"/>
                <w:b/>
                <w:kern w:val="28"/>
                <w:sz w:val="16"/>
                <w:szCs w:val="16"/>
              </w:rPr>
              <w:t>Archivo Institucional</w:t>
            </w:r>
          </w:p>
          <w:p w14:paraId="4F7E6CBF" w14:textId="33F7BED7" w:rsidR="00FB1ABD" w:rsidRPr="00BA380D" w:rsidRDefault="00FB1ABD" w:rsidP="009B5904">
            <w:pPr>
              <w:suppressAutoHyphens/>
              <w:spacing w:line="240" w:lineRule="auto"/>
              <w:rPr>
                <w:rFonts w:ascii="Verdana" w:eastAsia="Arial Unicode MS" w:hAnsi="Verdana" w:cs="Arial Unicode MS"/>
                <w:b/>
                <w:kern w:val="28"/>
                <w:sz w:val="16"/>
                <w:szCs w:val="16"/>
              </w:rPr>
            </w:pPr>
          </w:p>
        </w:tc>
        <w:tc>
          <w:tcPr>
            <w:tcW w:w="701" w:type="dxa"/>
            <w:tcBorders>
              <w:top w:val="single" w:sz="4" w:space="0" w:color="auto"/>
              <w:left w:val="single" w:sz="6" w:space="0" w:color="auto"/>
              <w:bottom w:val="single" w:sz="6" w:space="0" w:color="auto"/>
              <w:right w:val="single" w:sz="6" w:space="0" w:color="auto"/>
            </w:tcBorders>
          </w:tcPr>
          <w:p w14:paraId="401EB29B" w14:textId="3C51B801" w:rsidR="009B5904" w:rsidRPr="0045606D" w:rsidRDefault="008945B7" w:rsidP="009B5904">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27</w:t>
            </w:r>
            <w:r w:rsidR="009B5904">
              <w:rPr>
                <w:rFonts w:ascii="Verdana" w:eastAsia="Arial Unicode MS" w:hAnsi="Verdana" w:cs="Arial Unicode MS"/>
                <w:kern w:val="28"/>
                <w:sz w:val="16"/>
                <w:szCs w:val="16"/>
              </w:rPr>
              <w:t>01</w:t>
            </w:r>
          </w:p>
        </w:tc>
        <w:tc>
          <w:tcPr>
            <w:tcW w:w="981" w:type="dxa"/>
            <w:tcBorders>
              <w:top w:val="single" w:sz="4" w:space="0" w:color="auto"/>
              <w:left w:val="single" w:sz="6" w:space="0" w:color="auto"/>
              <w:bottom w:val="single" w:sz="6" w:space="0" w:color="auto"/>
              <w:right w:val="single" w:sz="6" w:space="0" w:color="auto"/>
            </w:tcBorders>
          </w:tcPr>
          <w:p w14:paraId="74B6A844" w14:textId="77777777" w:rsidR="009B5904" w:rsidRPr="00CA4354" w:rsidRDefault="009B5904" w:rsidP="009B5904">
            <w:pPr>
              <w:spacing w:line="240" w:lineRule="auto"/>
              <w:rPr>
                <w:rFonts w:ascii="Verdana" w:eastAsia="Arial Unicode MS" w:hAnsi="Verdana" w:cs="Arial Unicode MS"/>
                <w:kern w:val="28"/>
                <w:sz w:val="16"/>
                <w:szCs w:val="16"/>
              </w:rPr>
            </w:pPr>
            <w:r w:rsidRPr="00817B01">
              <w:rPr>
                <w:rFonts w:ascii="Verdana" w:eastAsia="Arial Unicode MS" w:hAnsi="Verdana" w:cs="Arial Unicode MS"/>
                <w:kern w:val="28"/>
                <w:sz w:val="16"/>
                <w:szCs w:val="16"/>
              </w:rPr>
              <w:t>Procesos normalizados</w:t>
            </w:r>
          </w:p>
        </w:tc>
        <w:tc>
          <w:tcPr>
            <w:tcW w:w="1153" w:type="dxa"/>
            <w:tcBorders>
              <w:top w:val="single" w:sz="4" w:space="0" w:color="auto"/>
              <w:left w:val="single" w:sz="6" w:space="0" w:color="auto"/>
              <w:bottom w:val="single" w:sz="6" w:space="0" w:color="auto"/>
              <w:right w:val="single" w:sz="6" w:space="0" w:color="auto"/>
            </w:tcBorders>
          </w:tcPr>
          <w:p w14:paraId="1E622F3E" w14:textId="77777777" w:rsidR="009B5904" w:rsidRPr="00CA4354" w:rsidRDefault="009B5904" w:rsidP="009B5904">
            <w:pPr>
              <w:spacing w:line="240" w:lineRule="auto"/>
              <w:rPr>
                <w:rFonts w:ascii="Verdana" w:eastAsia="Arial Unicode MS" w:hAnsi="Verdana" w:cs="Arial Unicode MS"/>
                <w:kern w:val="28"/>
                <w:sz w:val="16"/>
                <w:szCs w:val="16"/>
              </w:rPr>
            </w:pPr>
            <w:r w:rsidRPr="00817B01">
              <w:rPr>
                <w:rFonts w:ascii="Verdana" w:eastAsia="Arial Unicode MS" w:hAnsi="Verdana" w:cs="Arial Unicode MS"/>
                <w:kern w:val="28"/>
                <w:sz w:val="16"/>
                <w:szCs w:val="16"/>
              </w:rPr>
              <w:t>Número de procesos normalizados</w:t>
            </w:r>
          </w:p>
        </w:tc>
        <w:tc>
          <w:tcPr>
            <w:tcW w:w="854" w:type="dxa"/>
            <w:tcBorders>
              <w:top w:val="single" w:sz="4" w:space="0" w:color="auto"/>
              <w:left w:val="single" w:sz="6" w:space="0" w:color="auto"/>
              <w:bottom w:val="single" w:sz="6" w:space="0" w:color="auto"/>
              <w:right w:val="single" w:sz="6" w:space="0" w:color="auto"/>
            </w:tcBorders>
          </w:tcPr>
          <w:p w14:paraId="37BB1EC9" w14:textId="524E3CE9" w:rsidR="009B5904" w:rsidRPr="00CA4354" w:rsidRDefault="008945B7" w:rsidP="009B590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27</w:t>
            </w:r>
            <w:r w:rsidR="009B5904">
              <w:rPr>
                <w:rFonts w:ascii="Verdana" w:eastAsia="Arial Unicode MS" w:hAnsi="Verdana" w:cs="Arial Unicode MS"/>
                <w:kern w:val="28"/>
                <w:sz w:val="16"/>
                <w:szCs w:val="16"/>
              </w:rPr>
              <w:t>PA01</w:t>
            </w:r>
          </w:p>
        </w:tc>
        <w:tc>
          <w:tcPr>
            <w:tcW w:w="1701" w:type="dxa"/>
            <w:tcBorders>
              <w:top w:val="single" w:sz="4" w:space="0" w:color="auto"/>
              <w:left w:val="single" w:sz="6" w:space="0" w:color="auto"/>
              <w:bottom w:val="single" w:sz="6" w:space="0" w:color="auto"/>
              <w:right w:val="single" w:sz="6" w:space="0" w:color="auto"/>
            </w:tcBorders>
          </w:tcPr>
          <w:p w14:paraId="2098E6E1" w14:textId="58324E50" w:rsidR="009B5904" w:rsidRPr="00CA4354" w:rsidRDefault="003E7A9E" w:rsidP="009B590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N</w:t>
            </w:r>
            <w:r w:rsidR="009B5904" w:rsidRPr="00F87EDE">
              <w:rPr>
                <w:rFonts w:ascii="Verdana" w:eastAsia="Arial Unicode MS" w:hAnsi="Verdana" w:cs="Arial Unicode MS"/>
                <w:kern w:val="28"/>
                <w:sz w:val="16"/>
                <w:szCs w:val="16"/>
              </w:rPr>
              <w:t>ormalizar</w:t>
            </w:r>
            <w:r>
              <w:rPr>
                <w:rFonts w:ascii="Verdana" w:eastAsia="Arial Unicode MS" w:hAnsi="Verdana" w:cs="Arial Unicode MS"/>
                <w:kern w:val="28"/>
                <w:sz w:val="16"/>
                <w:szCs w:val="16"/>
              </w:rPr>
              <w:t xml:space="preserve"> durante el año 2</w:t>
            </w:r>
            <w:r w:rsidR="009B5904" w:rsidRPr="00817B01">
              <w:rPr>
                <w:rFonts w:ascii="Verdana" w:eastAsia="Arial Unicode MS" w:hAnsi="Verdana" w:cs="Arial Unicode MS"/>
                <w:kern w:val="28"/>
                <w:sz w:val="16"/>
                <w:szCs w:val="16"/>
              </w:rPr>
              <w:t xml:space="preserve"> </w:t>
            </w:r>
            <w:r w:rsidR="009B5904">
              <w:rPr>
                <w:rFonts w:ascii="Verdana" w:eastAsia="Arial Unicode MS" w:hAnsi="Verdana" w:cs="Arial Unicode MS"/>
                <w:kern w:val="28"/>
                <w:sz w:val="16"/>
                <w:szCs w:val="16"/>
              </w:rPr>
              <w:t>procesos</w:t>
            </w:r>
            <w:r w:rsidR="009B5904" w:rsidRPr="00817B01">
              <w:rPr>
                <w:rFonts w:ascii="Verdana" w:eastAsia="Arial Unicode MS" w:hAnsi="Verdana" w:cs="Arial Unicode MS"/>
                <w:kern w:val="28"/>
                <w:sz w:val="16"/>
                <w:szCs w:val="16"/>
              </w:rPr>
              <w:t xml:space="preserve"> del archivo central</w:t>
            </w:r>
            <w:r>
              <w:rPr>
                <w:rFonts w:ascii="Verdana" w:eastAsia="Arial Unicode MS" w:hAnsi="Verdana" w:cs="Arial Unicode MS"/>
                <w:kern w:val="28"/>
                <w:sz w:val="16"/>
                <w:szCs w:val="16"/>
              </w:rPr>
              <w:t>.</w:t>
            </w:r>
          </w:p>
        </w:tc>
        <w:tc>
          <w:tcPr>
            <w:tcW w:w="1134" w:type="dxa"/>
            <w:tcBorders>
              <w:top w:val="single" w:sz="4" w:space="0" w:color="auto"/>
              <w:left w:val="single" w:sz="6" w:space="0" w:color="auto"/>
              <w:bottom w:val="single" w:sz="6" w:space="0" w:color="auto"/>
              <w:right w:val="single" w:sz="6" w:space="0" w:color="auto"/>
            </w:tcBorders>
          </w:tcPr>
          <w:p w14:paraId="24DE01C2" w14:textId="5BBB2AEB" w:rsidR="009B5904" w:rsidRPr="00CA4354" w:rsidRDefault="00BA380D" w:rsidP="009B590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Emilia Montoya Fernández</w:t>
            </w:r>
          </w:p>
        </w:tc>
        <w:tc>
          <w:tcPr>
            <w:tcW w:w="1417" w:type="dxa"/>
            <w:tcBorders>
              <w:top w:val="single" w:sz="4" w:space="0" w:color="auto"/>
              <w:left w:val="single" w:sz="6" w:space="0" w:color="auto"/>
              <w:bottom w:val="single" w:sz="6" w:space="0" w:color="auto"/>
              <w:right w:val="single" w:sz="6" w:space="0" w:color="auto"/>
            </w:tcBorders>
          </w:tcPr>
          <w:p w14:paraId="73F635E8" w14:textId="77777777" w:rsidR="009B5904" w:rsidRPr="00780298" w:rsidRDefault="009B5904" w:rsidP="009B5904">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401FB02B" w14:textId="77777777" w:rsidR="009B5904" w:rsidRPr="00780298" w:rsidRDefault="009B5904" w:rsidP="009B5904">
            <w:pPr>
              <w:spacing w:line="240" w:lineRule="auto"/>
              <w:rPr>
                <w:rFonts w:ascii="Verdana" w:eastAsia="Arial Unicode MS" w:hAnsi="Verdana" w:cs="Arial Unicode MS"/>
                <w:color w:val="000000"/>
                <w:sz w:val="16"/>
                <w:szCs w:val="16"/>
              </w:rPr>
            </w:pPr>
          </w:p>
          <w:p w14:paraId="1AB6444E" w14:textId="77777777" w:rsidR="009B5904" w:rsidRPr="00CA4354" w:rsidRDefault="009B5904" w:rsidP="009B5904">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5D672047" w14:textId="3C7C7B16" w:rsidR="009B5904" w:rsidRDefault="008945B7" w:rsidP="009B5904">
            <w:pPr>
              <w:spacing w:line="240" w:lineRule="auto"/>
              <w:jc w:val="right"/>
              <w:rPr>
                <w:rFonts w:ascii="Verdana" w:eastAsia="Arial Unicode MS" w:hAnsi="Verdana" w:cs="Arial Unicode MS"/>
                <w:color w:val="000000"/>
                <w:sz w:val="14"/>
              </w:rPr>
            </w:pPr>
            <w:r w:rsidRPr="008945B7">
              <w:rPr>
                <w:rFonts w:ascii="Verdana" w:eastAsia="Arial Unicode MS" w:hAnsi="Verdana" w:cs="Arial Unicode MS"/>
                <w:color w:val="000000"/>
                <w:sz w:val="14"/>
              </w:rPr>
              <w:t>4,085,613</w:t>
            </w:r>
          </w:p>
          <w:p w14:paraId="7FCD48FE" w14:textId="77777777" w:rsidR="009B5904" w:rsidRDefault="009B5904" w:rsidP="009B5904">
            <w:pPr>
              <w:spacing w:line="240" w:lineRule="auto"/>
              <w:jc w:val="right"/>
              <w:rPr>
                <w:rFonts w:ascii="Verdana" w:eastAsia="Arial Unicode MS" w:hAnsi="Verdana" w:cs="Arial Unicode MS"/>
                <w:color w:val="000000"/>
                <w:sz w:val="14"/>
              </w:rPr>
            </w:pPr>
          </w:p>
          <w:p w14:paraId="01762D04" w14:textId="78C30FF9" w:rsidR="009B5904" w:rsidRPr="00CA4354" w:rsidRDefault="002B4AC9" w:rsidP="009B5904">
            <w:pPr>
              <w:spacing w:line="240" w:lineRule="auto"/>
              <w:jc w:val="right"/>
              <w:rPr>
                <w:rFonts w:ascii="Verdana" w:eastAsia="Arial Unicode MS" w:hAnsi="Verdana" w:cs="Arial Unicode MS"/>
                <w:kern w:val="28"/>
                <w:sz w:val="16"/>
                <w:szCs w:val="16"/>
              </w:rPr>
            </w:pPr>
            <w:r>
              <w:rPr>
                <w:rFonts w:ascii="Verdana" w:eastAsia="Arial Unicode MS" w:hAnsi="Verdana" w:cs="Arial Unicode MS"/>
                <w:b/>
                <w:color w:val="000000"/>
                <w:sz w:val="14"/>
              </w:rPr>
              <w:t>4.085.613</w:t>
            </w:r>
          </w:p>
        </w:tc>
        <w:tc>
          <w:tcPr>
            <w:tcW w:w="1276" w:type="dxa"/>
            <w:tcBorders>
              <w:top w:val="single" w:sz="4" w:space="0" w:color="auto"/>
              <w:left w:val="single" w:sz="6" w:space="0" w:color="auto"/>
              <w:bottom w:val="single" w:sz="6" w:space="0" w:color="auto"/>
              <w:right w:val="single" w:sz="6" w:space="0" w:color="auto"/>
            </w:tcBorders>
          </w:tcPr>
          <w:p w14:paraId="2DA9A5EE" w14:textId="77777777" w:rsidR="009B5904" w:rsidRPr="00780298" w:rsidRDefault="009B5904" w:rsidP="009B5904">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606EA669" w14:textId="77777777" w:rsidR="009B5904" w:rsidRPr="00CA4354" w:rsidRDefault="009B5904" w:rsidP="008945B7">
            <w:pPr>
              <w:spacing w:line="240" w:lineRule="auto"/>
              <w:rPr>
                <w:rFonts w:ascii="Verdana" w:eastAsia="Arial Unicode MS" w:hAnsi="Verdana" w:cs="Arial Unicode MS"/>
                <w:kern w:val="28"/>
                <w:sz w:val="16"/>
                <w:szCs w:val="16"/>
              </w:rPr>
            </w:pPr>
          </w:p>
        </w:tc>
      </w:tr>
      <w:tr w:rsidR="009B5904" w:rsidRPr="00F6644D" w14:paraId="7EAED08F" w14:textId="77777777" w:rsidTr="00CC3D1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Borders>
              <w:top w:val="single" w:sz="4" w:space="0" w:color="auto"/>
              <w:left w:val="single" w:sz="6" w:space="0" w:color="auto"/>
              <w:bottom w:val="single" w:sz="6" w:space="0" w:color="auto"/>
              <w:right w:val="single" w:sz="6" w:space="0" w:color="auto"/>
            </w:tcBorders>
          </w:tcPr>
          <w:p w14:paraId="74B0C5C0" w14:textId="48474206" w:rsidR="009B5904" w:rsidRPr="0045606D" w:rsidRDefault="008945B7" w:rsidP="009B5904">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28</w:t>
            </w:r>
          </w:p>
        </w:tc>
        <w:tc>
          <w:tcPr>
            <w:tcW w:w="2409" w:type="dxa"/>
            <w:tcBorders>
              <w:top w:val="single" w:sz="4" w:space="0" w:color="auto"/>
              <w:left w:val="single" w:sz="6" w:space="0" w:color="auto"/>
              <w:bottom w:val="single" w:sz="6" w:space="0" w:color="auto"/>
              <w:right w:val="single" w:sz="6" w:space="0" w:color="auto"/>
            </w:tcBorders>
          </w:tcPr>
          <w:p w14:paraId="05002473" w14:textId="77777777" w:rsidR="009B5904" w:rsidRDefault="009B5904" w:rsidP="009B5904">
            <w:pPr>
              <w:suppressAutoHyphens/>
              <w:spacing w:line="240" w:lineRule="auto"/>
              <w:rPr>
                <w:rFonts w:ascii="Verdana" w:eastAsia="Arial Unicode MS" w:hAnsi="Verdana" w:cs="Arial Unicode MS"/>
                <w:kern w:val="28"/>
                <w:sz w:val="16"/>
                <w:szCs w:val="16"/>
              </w:rPr>
            </w:pPr>
            <w:r w:rsidRPr="00DD530E">
              <w:rPr>
                <w:rFonts w:ascii="Verdana" w:eastAsia="Arial Unicode MS" w:hAnsi="Verdana" w:cs="Arial Unicode MS"/>
                <w:kern w:val="28"/>
                <w:sz w:val="16"/>
                <w:szCs w:val="16"/>
              </w:rPr>
              <w:t>Desarrollar acciones con el fin de brindar de manera eficaz y precisa la información al usuario tanto interno como externo de la institución.</w:t>
            </w:r>
          </w:p>
          <w:p w14:paraId="7183111D" w14:textId="77777777" w:rsidR="00BA380D" w:rsidRDefault="00BA380D" w:rsidP="009B5904">
            <w:pPr>
              <w:suppressAutoHyphens/>
              <w:spacing w:line="240" w:lineRule="auto"/>
              <w:rPr>
                <w:rFonts w:ascii="Verdana" w:eastAsia="Arial Unicode MS" w:hAnsi="Verdana" w:cs="Arial Unicode MS"/>
                <w:kern w:val="28"/>
                <w:sz w:val="16"/>
                <w:szCs w:val="16"/>
              </w:rPr>
            </w:pPr>
          </w:p>
          <w:p w14:paraId="3C9F4844" w14:textId="4C346E5C" w:rsidR="00BA380D" w:rsidRPr="00CA4354" w:rsidRDefault="00BA380D" w:rsidP="009B5904">
            <w:pPr>
              <w:suppressAutoHyphens/>
              <w:spacing w:line="240" w:lineRule="auto"/>
              <w:rPr>
                <w:rFonts w:ascii="Verdana" w:eastAsia="Arial Unicode MS" w:hAnsi="Verdana" w:cs="Arial Unicode MS"/>
                <w:kern w:val="28"/>
                <w:sz w:val="16"/>
                <w:szCs w:val="16"/>
              </w:rPr>
            </w:pPr>
            <w:r w:rsidRPr="00BA380D">
              <w:rPr>
                <w:rFonts w:ascii="Verdana" w:eastAsia="Arial Unicode MS" w:hAnsi="Verdana" w:cs="Arial Unicode MS"/>
                <w:b/>
                <w:kern w:val="28"/>
                <w:sz w:val="16"/>
                <w:szCs w:val="16"/>
              </w:rPr>
              <w:t>Archivo Institucional</w:t>
            </w:r>
          </w:p>
        </w:tc>
        <w:tc>
          <w:tcPr>
            <w:tcW w:w="701" w:type="dxa"/>
            <w:tcBorders>
              <w:top w:val="single" w:sz="4" w:space="0" w:color="auto"/>
              <w:left w:val="single" w:sz="6" w:space="0" w:color="auto"/>
              <w:bottom w:val="single" w:sz="6" w:space="0" w:color="auto"/>
              <w:right w:val="single" w:sz="6" w:space="0" w:color="auto"/>
            </w:tcBorders>
          </w:tcPr>
          <w:p w14:paraId="45A439BC" w14:textId="14783523" w:rsidR="009B5904" w:rsidRDefault="008945B7" w:rsidP="009B5904">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28</w:t>
            </w:r>
            <w:r w:rsidR="009B5904">
              <w:rPr>
                <w:rFonts w:ascii="Verdana" w:eastAsia="Arial Unicode MS" w:hAnsi="Verdana" w:cs="Arial Unicode MS"/>
                <w:kern w:val="28"/>
                <w:sz w:val="16"/>
                <w:szCs w:val="16"/>
              </w:rPr>
              <w:t>01</w:t>
            </w:r>
          </w:p>
          <w:p w14:paraId="4847C3C1" w14:textId="77777777" w:rsidR="009B5904" w:rsidRDefault="009B5904" w:rsidP="009B5904">
            <w:pPr>
              <w:suppressAutoHyphens/>
              <w:spacing w:line="240" w:lineRule="auto"/>
              <w:jc w:val="center"/>
              <w:rPr>
                <w:rFonts w:ascii="Verdana" w:eastAsia="Arial Unicode MS" w:hAnsi="Verdana" w:cs="Arial Unicode MS"/>
                <w:kern w:val="28"/>
                <w:sz w:val="16"/>
                <w:szCs w:val="16"/>
              </w:rPr>
            </w:pPr>
          </w:p>
          <w:p w14:paraId="042D9085" w14:textId="77777777" w:rsidR="009B5904" w:rsidRDefault="009B5904" w:rsidP="009B5904">
            <w:pPr>
              <w:suppressAutoHyphens/>
              <w:spacing w:line="240" w:lineRule="auto"/>
              <w:jc w:val="center"/>
              <w:rPr>
                <w:rFonts w:ascii="Verdana" w:eastAsia="Arial Unicode MS" w:hAnsi="Verdana" w:cs="Arial Unicode MS"/>
                <w:kern w:val="28"/>
                <w:sz w:val="16"/>
                <w:szCs w:val="16"/>
              </w:rPr>
            </w:pPr>
          </w:p>
          <w:p w14:paraId="630DE3C7" w14:textId="77777777" w:rsidR="009B5904" w:rsidRDefault="009B5904" w:rsidP="009B5904">
            <w:pPr>
              <w:suppressAutoHyphens/>
              <w:spacing w:line="240" w:lineRule="auto"/>
              <w:jc w:val="center"/>
              <w:rPr>
                <w:rFonts w:ascii="Verdana" w:eastAsia="Arial Unicode MS" w:hAnsi="Verdana" w:cs="Arial Unicode MS"/>
                <w:kern w:val="28"/>
                <w:sz w:val="16"/>
                <w:szCs w:val="16"/>
              </w:rPr>
            </w:pPr>
          </w:p>
          <w:p w14:paraId="26E8429B" w14:textId="77777777" w:rsidR="009B5904" w:rsidRDefault="009B5904" w:rsidP="009B5904">
            <w:pPr>
              <w:suppressAutoHyphens/>
              <w:spacing w:line="240" w:lineRule="auto"/>
              <w:jc w:val="center"/>
              <w:rPr>
                <w:rFonts w:ascii="Verdana" w:eastAsia="Arial Unicode MS" w:hAnsi="Verdana" w:cs="Arial Unicode MS"/>
                <w:kern w:val="28"/>
                <w:sz w:val="16"/>
                <w:szCs w:val="16"/>
              </w:rPr>
            </w:pPr>
          </w:p>
          <w:p w14:paraId="20847CB4" w14:textId="70B92A86" w:rsidR="009B5904" w:rsidRDefault="008945B7" w:rsidP="009B5904">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28</w:t>
            </w:r>
            <w:r w:rsidR="009B5904">
              <w:rPr>
                <w:rFonts w:ascii="Verdana" w:eastAsia="Arial Unicode MS" w:hAnsi="Verdana" w:cs="Arial Unicode MS"/>
                <w:kern w:val="28"/>
                <w:sz w:val="16"/>
                <w:szCs w:val="16"/>
              </w:rPr>
              <w:t>02</w:t>
            </w:r>
          </w:p>
          <w:p w14:paraId="15B0BE1D" w14:textId="77777777" w:rsidR="009B5904" w:rsidRDefault="009B5904" w:rsidP="009B5904">
            <w:pPr>
              <w:suppressAutoHyphens/>
              <w:spacing w:line="240" w:lineRule="auto"/>
              <w:jc w:val="center"/>
              <w:rPr>
                <w:rFonts w:ascii="Verdana" w:eastAsia="Arial Unicode MS" w:hAnsi="Verdana" w:cs="Arial Unicode MS"/>
                <w:kern w:val="28"/>
                <w:sz w:val="16"/>
                <w:szCs w:val="16"/>
              </w:rPr>
            </w:pPr>
          </w:p>
          <w:p w14:paraId="387A2545" w14:textId="77777777" w:rsidR="009B5904" w:rsidRDefault="009B5904" w:rsidP="009B5904">
            <w:pPr>
              <w:suppressAutoHyphens/>
              <w:spacing w:line="240" w:lineRule="auto"/>
              <w:jc w:val="center"/>
              <w:rPr>
                <w:rFonts w:ascii="Verdana" w:eastAsia="Arial Unicode MS" w:hAnsi="Verdana" w:cs="Arial Unicode MS"/>
                <w:kern w:val="28"/>
                <w:sz w:val="16"/>
                <w:szCs w:val="16"/>
              </w:rPr>
            </w:pPr>
          </w:p>
          <w:p w14:paraId="40F48D86" w14:textId="77777777" w:rsidR="009B5904" w:rsidRDefault="009B5904" w:rsidP="009B5904">
            <w:pPr>
              <w:suppressAutoHyphens/>
              <w:spacing w:line="240" w:lineRule="auto"/>
              <w:jc w:val="center"/>
              <w:rPr>
                <w:rFonts w:ascii="Verdana" w:eastAsia="Arial Unicode MS" w:hAnsi="Verdana" w:cs="Arial Unicode MS"/>
                <w:kern w:val="28"/>
                <w:sz w:val="16"/>
                <w:szCs w:val="16"/>
              </w:rPr>
            </w:pPr>
          </w:p>
          <w:p w14:paraId="00E63622" w14:textId="77777777" w:rsidR="009B5904" w:rsidRDefault="009B5904" w:rsidP="009B5904">
            <w:pPr>
              <w:suppressAutoHyphens/>
              <w:spacing w:line="240" w:lineRule="auto"/>
              <w:jc w:val="center"/>
              <w:rPr>
                <w:rFonts w:ascii="Verdana" w:eastAsia="Arial Unicode MS" w:hAnsi="Verdana" w:cs="Arial Unicode MS"/>
                <w:kern w:val="28"/>
                <w:sz w:val="16"/>
                <w:szCs w:val="16"/>
              </w:rPr>
            </w:pPr>
          </w:p>
          <w:p w14:paraId="1AB771C6" w14:textId="77777777" w:rsidR="009B5904" w:rsidRDefault="009B5904" w:rsidP="009B5904">
            <w:pPr>
              <w:suppressAutoHyphens/>
              <w:spacing w:line="240" w:lineRule="auto"/>
              <w:jc w:val="center"/>
              <w:rPr>
                <w:rFonts w:ascii="Verdana" w:eastAsia="Arial Unicode MS" w:hAnsi="Verdana" w:cs="Arial Unicode MS"/>
                <w:kern w:val="28"/>
                <w:sz w:val="16"/>
                <w:szCs w:val="16"/>
              </w:rPr>
            </w:pPr>
          </w:p>
          <w:p w14:paraId="0A946DFC" w14:textId="77777777" w:rsidR="009B5904" w:rsidRDefault="009B5904" w:rsidP="009B5904">
            <w:pPr>
              <w:suppressAutoHyphens/>
              <w:spacing w:line="240" w:lineRule="auto"/>
              <w:jc w:val="center"/>
              <w:rPr>
                <w:rFonts w:ascii="Verdana" w:eastAsia="Arial Unicode MS" w:hAnsi="Verdana" w:cs="Arial Unicode MS"/>
                <w:kern w:val="28"/>
                <w:sz w:val="16"/>
                <w:szCs w:val="16"/>
              </w:rPr>
            </w:pPr>
          </w:p>
          <w:p w14:paraId="421927E3" w14:textId="77777777" w:rsidR="009B5904" w:rsidRPr="0045606D" w:rsidRDefault="009B5904" w:rsidP="004F3A49">
            <w:pPr>
              <w:suppressAutoHyphens/>
              <w:spacing w:line="240" w:lineRule="auto"/>
              <w:rPr>
                <w:rFonts w:ascii="Verdana" w:eastAsia="Arial Unicode MS" w:hAnsi="Verdana" w:cs="Arial Unicode MS"/>
                <w:kern w:val="28"/>
                <w:sz w:val="16"/>
                <w:szCs w:val="16"/>
              </w:rPr>
            </w:pPr>
          </w:p>
        </w:tc>
        <w:tc>
          <w:tcPr>
            <w:tcW w:w="981" w:type="dxa"/>
            <w:tcBorders>
              <w:top w:val="single" w:sz="4" w:space="0" w:color="auto"/>
              <w:left w:val="single" w:sz="6" w:space="0" w:color="auto"/>
              <w:bottom w:val="single" w:sz="6" w:space="0" w:color="auto"/>
              <w:right w:val="single" w:sz="6" w:space="0" w:color="auto"/>
            </w:tcBorders>
          </w:tcPr>
          <w:p w14:paraId="5A1BFCB7" w14:textId="77777777" w:rsidR="009B5904" w:rsidRDefault="009B5904" w:rsidP="009B5904">
            <w:pPr>
              <w:spacing w:line="240" w:lineRule="auto"/>
              <w:rPr>
                <w:rFonts w:ascii="Verdana" w:eastAsia="Arial Unicode MS" w:hAnsi="Verdana" w:cs="Arial Unicode MS"/>
                <w:kern w:val="28"/>
                <w:sz w:val="16"/>
                <w:szCs w:val="16"/>
              </w:rPr>
            </w:pPr>
            <w:r w:rsidRPr="00DD530E">
              <w:rPr>
                <w:rFonts w:ascii="Verdana" w:eastAsia="Arial Unicode MS" w:hAnsi="Verdana" w:cs="Arial Unicode MS"/>
                <w:kern w:val="28"/>
                <w:sz w:val="16"/>
                <w:szCs w:val="16"/>
              </w:rPr>
              <w:lastRenderedPageBreak/>
              <w:t xml:space="preserve">Cantidad de acciones </w:t>
            </w:r>
            <w:r>
              <w:rPr>
                <w:rFonts w:ascii="Verdana" w:eastAsia="Arial Unicode MS" w:hAnsi="Verdana" w:cs="Arial Unicode MS"/>
                <w:kern w:val="28"/>
                <w:sz w:val="16"/>
                <w:szCs w:val="16"/>
              </w:rPr>
              <w:t>desarrolladas.</w:t>
            </w:r>
          </w:p>
          <w:p w14:paraId="7EBADCBB" w14:textId="77777777" w:rsidR="009B5904" w:rsidRDefault="009B5904" w:rsidP="009B5904">
            <w:pPr>
              <w:spacing w:line="240" w:lineRule="auto"/>
              <w:rPr>
                <w:rFonts w:ascii="Verdana" w:eastAsia="Arial Unicode MS" w:hAnsi="Verdana" w:cs="Arial Unicode MS"/>
                <w:kern w:val="28"/>
                <w:sz w:val="16"/>
                <w:szCs w:val="16"/>
              </w:rPr>
            </w:pPr>
          </w:p>
          <w:p w14:paraId="4AD498EC" w14:textId="77777777" w:rsidR="009B5904" w:rsidRDefault="009B5904" w:rsidP="009B590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P</w:t>
            </w:r>
            <w:r w:rsidRPr="00DD530E">
              <w:rPr>
                <w:rFonts w:ascii="Verdana" w:eastAsia="Arial Unicode MS" w:hAnsi="Verdana" w:cs="Arial Unicode MS"/>
                <w:kern w:val="28"/>
                <w:sz w:val="16"/>
                <w:szCs w:val="16"/>
              </w:rPr>
              <w:t xml:space="preserve">orcentaje de  </w:t>
            </w:r>
            <w:r w:rsidRPr="00DD530E">
              <w:rPr>
                <w:rFonts w:ascii="Verdana" w:eastAsia="Arial Unicode MS" w:hAnsi="Verdana" w:cs="Arial Unicode MS"/>
                <w:kern w:val="28"/>
                <w:sz w:val="16"/>
                <w:szCs w:val="16"/>
              </w:rPr>
              <w:lastRenderedPageBreak/>
              <w:t>satisfacción</w:t>
            </w:r>
          </w:p>
          <w:p w14:paraId="58FB7065" w14:textId="77777777" w:rsidR="009B5904" w:rsidRDefault="009B5904" w:rsidP="009B5904">
            <w:pPr>
              <w:spacing w:line="240" w:lineRule="auto"/>
              <w:rPr>
                <w:rFonts w:ascii="Verdana" w:eastAsia="Arial Unicode MS" w:hAnsi="Verdana" w:cs="Arial Unicode MS"/>
                <w:kern w:val="28"/>
                <w:sz w:val="16"/>
                <w:szCs w:val="16"/>
              </w:rPr>
            </w:pPr>
          </w:p>
          <w:p w14:paraId="4113CAA7" w14:textId="77777777" w:rsidR="009B5904" w:rsidRDefault="009B5904" w:rsidP="009B5904">
            <w:pPr>
              <w:spacing w:line="240" w:lineRule="auto"/>
              <w:rPr>
                <w:rFonts w:ascii="Verdana" w:eastAsia="Arial Unicode MS" w:hAnsi="Verdana" w:cs="Arial Unicode MS"/>
                <w:kern w:val="28"/>
                <w:sz w:val="16"/>
                <w:szCs w:val="16"/>
              </w:rPr>
            </w:pPr>
          </w:p>
          <w:p w14:paraId="2F523B17" w14:textId="77777777" w:rsidR="009B5904" w:rsidRPr="00CA4354" w:rsidRDefault="009B5904" w:rsidP="009B5904">
            <w:pPr>
              <w:spacing w:line="240" w:lineRule="auto"/>
              <w:rPr>
                <w:rFonts w:ascii="Verdana" w:eastAsia="Arial Unicode MS" w:hAnsi="Verdana" w:cs="Arial Unicode MS"/>
                <w:kern w:val="28"/>
                <w:sz w:val="16"/>
                <w:szCs w:val="16"/>
              </w:rPr>
            </w:pPr>
          </w:p>
        </w:tc>
        <w:tc>
          <w:tcPr>
            <w:tcW w:w="1153" w:type="dxa"/>
            <w:tcBorders>
              <w:top w:val="single" w:sz="4" w:space="0" w:color="auto"/>
              <w:left w:val="single" w:sz="6" w:space="0" w:color="auto"/>
              <w:bottom w:val="single" w:sz="6" w:space="0" w:color="auto"/>
              <w:right w:val="single" w:sz="6" w:space="0" w:color="auto"/>
            </w:tcBorders>
          </w:tcPr>
          <w:p w14:paraId="00B1B3B5" w14:textId="77777777" w:rsidR="009B5904" w:rsidRDefault="009B5904" w:rsidP="009B590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N</w:t>
            </w:r>
            <w:r w:rsidRPr="00DD530E">
              <w:rPr>
                <w:rFonts w:ascii="Verdana" w:eastAsia="Arial Unicode MS" w:hAnsi="Verdana" w:cs="Arial Unicode MS"/>
                <w:kern w:val="28"/>
                <w:sz w:val="16"/>
                <w:szCs w:val="16"/>
              </w:rPr>
              <w:t>úmero  de acciones</w:t>
            </w:r>
          </w:p>
          <w:p w14:paraId="3C47CBC5" w14:textId="77777777" w:rsidR="009B5904" w:rsidRDefault="009B5904" w:rsidP="009B5904">
            <w:pPr>
              <w:spacing w:line="240" w:lineRule="auto"/>
              <w:rPr>
                <w:rFonts w:ascii="Verdana" w:eastAsia="Arial Unicode MS" w:hAnsi="Verdana" w:cs="Arial Unicode MS"/>
                <w:kern w:val="28"/>
                <w:sz w:val="16"/>
                <w:szCs w:val="16"/>
              </w:rPr>
            </w:pPr>
          </w:p>
          <w:p w14:paraId="29611411" w14:textId="77777777" w:rsidR="009B5904" w:rsidRDefault="009B5904" w:rsidP="009B5904">
            <w:pPr>
              <w:spacing w:line="240" w:lineRule="auto"/>
              <w:rPr>
                <w:rFonts w:ascii="Verdana" w:eastAsia="Arial Unicode MS" w:hAnsi="Verdana" w:cs="Arial Unicode MS"/>
                <w:kern w:val="28"/>
                <w:sz w:val="16"/>
                <w:szCs w:val="16"/>
              </w:rPr>
            </w:pPr>
          </w:p>
          <w:p w14:paraId="0C4BAAC4" w14:textId="77777777" w:rsidR="009B5904" w:rsidRDefault="009B5904" w:rsidP="009B5904">
            <w:pPr>
              <w:spacing w:line="240" w:lineRule="auto"/>
              <w:rPr>
                <w:rFonts w:ascii="Verdana" w:eastAsia="Arial Unicode MS" w:hAnsi="Verdana" w:cs="Arial Unicode MS"/>
                <w:kern w:val="28"/>
                <w:sz w:val="16"/>
                <w:szCs w:val="16"/>
              </w:rPr>
            </w:pPr>
          </w:p>
          <w:p w14:paraId="712CA331" w14:textId="77777777" w:rsidR="009B5904" w:rsidRPr="00CA4354" w:rsidRDefault="009B5904" w:rsidP="009B590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C</w:t>
            </w:r>
            <w:r w:rsidRPr="00DD530E">
              <w:rPr>
                <w:rFonts w:ascii="Verdana" w:eastAsia="Arial Unicode MS" w:hAnsi="Verdana" w:cs="Arial Unicode MS"/>
                <w:kern w:val="28"/>
                <w:sz w:val="16"/>
                <w:szCs w:val="16"/>
              </w:rPr>
              <w:t xml:space="preserve">antidad de personas satisfechas </w:t>
            </w:r>
            <w:r w:rsidRPr="00DD530E">
              <w:rPr>
                <w:rFonts w:ascii="Verdana" w:eastAsia="Arial Unicode MS" w:hAnsi="Verdana" w:cs="Arial Unicode MS"/>
                <w:kern w:val="28"/>
                <w:sz w:val="16"/>
                <w:szCs w:val="16"/>
              </w:rPr>
              <w:lastRenderedPageBreak/>
              <w:t>entre cantidad de personas encuestadas *100</w:t>
            </w:r>
          </w:p>
        </w:tc>
        <w:tc>
          <w:tcPr>
            <w:tcW w:w="854" w:type="dxa"/>
            <w:tcBorders>
              <w:top w:val="single" w:sz="4" w:space="0" w:color="auto"/>
              <w:left w:val="single" w:sz="6" w:space="0" w:color="auto"/>
              <w:bottom w:val="single" w:sz="6" w:space="0" w:color="auto"/>
              <w:right w:val="single" w:sz="6" w:space="0" w:color="auto"/>
            </w:tcBorders>
          </w:tcPr>
          <w:p w14:paraId="587D8569" w14:textId="77696C13" w:rsidR="009B5904" w:rsidRDefault="008945B7" w:rsidP="009B590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28</w:t>
            </w:r>
            <w:r w:rsidR="009B5904">
              <w:rPr>
                <w:rFonts w:ascii="Verdana" w:eastAsia="Arial Unicode MS" w:hAnsi="Verdana" w:cs="Arial Unicode MS"/>
                <w:kern w:val="28"/>
                <w:sz w:val="16"/>
                <w:szCs w:val="16"/>
              </w:rPr>
              <w:t>PA01</w:t>
            </w:r>
          </w:p>
          <w:p w14:paraId="6273FBA9" w14:textId="77777777" w:rsidR="009B5904" w:rsidRDefault="009B5904" w:rsidP="009B5904">
            <w:pPr>
              <w:spacing w:line="240" w:lineRule="auto"/>
              <w:rPr>
                <w:rFonts w:ascii="Verdana" w:eastAsia="Arial Unicode MS" w:hAnsi="Verdana" w:cs="Arial Unicode MS"/>
                <w:kern w:val="28"/>
                <w:sz w:val="16"/>
                <w:szCs w:val="16"/>
              </w:rPr>
            </w:pPr>
          </w:p>
          <w:p w14:paraId="168A7F87" w14:textId="77777777" w:rsidR="009B5904" w:rsidRDefault="009B5904" w:rsidP="009B5904">
            <w:pPr>
              <w:spacing w:line="240" w:lineRule="auto"/>
              <w:rPr>
                <w:rFonts w:ascii="Verdana" w:eastAsia="Arial Unicode MS" w:hAnsi="Verdana" w:cs="Arial Unicode MS"/>
                <w:kern w:val="28"/>
                <w:sz w:val="16"/>
                <w:szCs w:val="16"/>
              </w:rPr>
            </w:pPr>
          </w:p>
          <w:p w14:paraId="5A4B1E8E" w14:textId="77777777" w:rsidR="009B5904" w:rsidRDefault="009B5904" w:rsidP="009B5904">
            <w:pPr>
              <w:spacing w:line="240" w:lineRule="auto"/>
              <w:rPr>
                <w:rFonts w:ascii="Verdana" w:eastAsia="Arial Unicode MS" w:hAnsi="Verdana" w:cs="Arial Unicode MS"/>
                <w:kern w:val="28"/>
                <w:sz w:val="16"/>
                <w:szCs w:val="16"/>
              </w:rPr>
            </w:pPr>
          </w:p>
          <w:p w14:paraId="77ED6090" w14:textId="77777777" w:rsidR="009B5904" w:rsidRDefault="009B5904" w:rsidP="009B5904">
            <w:pPr>
              <w:spacing w:line="240" w:lineRule="auto"/>
              <w:rPr>
                <w:rFonts w:ascii="Verdana" w:eastAsia="Arial Unicode MS" w:hAnsi="Verdana" w:cs="Arial Unicode MS"/>
                <w:kern w:val="28"/>
                <w:sz w:val="16"/>
                <w:szCs w:val="16"/>
              </w:rPr>
            </w:pPr>
          </w:p>
          <w:p w14:paraId="689E7A6F" w14:textId="77777777" w:rsidR="009B5904" w:rsidRDefault="009B5904" w:rsidP="009B5904">
            <w:pPr>
              <w:spacing w:line="240" w:lineRule="auto"/>
              <w:rPr>
                <w:rFonts w:ascii="Verdana" w:eastAsia="Arial Unicode MS" w:hAnsi="Verdana" w:cs="Arial Unicode MS"/>
                <w:kern w:val="28"/>
                <w:sz w:val="16"/>
                <w:szCs w:val="16"/>
              </w:rPr>
            </w:pPr>
          </w:p>
          <w:p w14:paraId="0F4DA106" w14:textId="77777777" w:rsidR="009B5904" w:rsidRDefault="009B5904" w:rsidP="009B5904">
            <w:pPr>
              <w:spacing w:line="240" w:lineRule="auto"/>
              <w:rPr>
                <w:rFonts w:ascii="Verdana" w:eastAsia="Arial Unicode MS" w:hAnsi="Verdana" w:cs="Arial Unicode MS"/>
                <w:kern w:val="28"/>
                <w:sz w:val="16"/>
                <w:szCs w:val="16"/>
              </w:rPr>
            </w:pPr>
          </w:p>
          <w:p w14:paraId="30272305" w14:textId="77777777" w:rsidR="009B5904" w:rsidRDefault="009B5904" w:rsidP="009B5904">
            <w:pPr>
              <w:spacing w:line="240" w:lineRule="auto"/>
              <w:rPr>
                <w:rFonts w:ascii="Verdana" w:eastAsia="Arial Unicode MS" w:hAnsi="Verdana" w:cs="Arial Unicode MS"/>
                <w:kern w:val="28"/>
                <w:sz w:val="16"/>
                <w:szCs w:val="16"/>
              </w:rPr>
            </w:pPr>
          </w:p>
          <w:p w14:paraId="42F99EBD" w14:textId="77777777" w:rsidR="009B5904" w:rsidRDefault="009B5904" w:rsidP="009B5904">
            <w:pPr>
              <w:spacing w:line="240" w:lineRule="auto"/>
              <w:rPr>
                <w:rFonts w:ascii="Verdana" w:eastAsia="Arial Unicode MS" w:hAnsi="Verdana" w:cs="Arial Unicode MS"/>
                <w:kern w:val="28"/>
                <w:sz w:val="16"/>
                <w:szCs w:val="16"/>
              </w:rPr>
            </w:pPr>
          </w:p>
          <w:p w14:paraId="7D4B9E56" w14:textId="1F928DC4" w:rsidR="009B5904" w:rsidRPr="00CA4354" w:rsidRDefault="009B5904" w:rsidP="009B5904">
            <w:pPr>
              <w:spacing w:line="240" w:lineRule="auto"/>
              <w:rPr>
                <w:rFonts w:ascii="Verdana" w:eastAsia="Arial Unicode MS" w:hAnsi="Verdana" w:cs="Arial Unicode MS"/>
                <w:kern w:val="28"/>
                <w:sz w:val="16"/>
                <w:szCs w:val="16"/>
              </w:rPr>
            </w:pPr>
          </w:p>
        </w:tc>
        <w:tc>
          <w:tcPr>
            <w:tcW w:w="1701" w:type="dxa"/>
            <w:tcBorders>
              <w:top w:val="single" w:sz="4" w:space="0" w:color="auto"/>
              <w:left w:val="single" w:sz="6" w:space="0" w:color="auto"/>
              <w:bottom w:val="single" w:sz="6" w:space="0" w:color="auto"/>
              <w:right w:val="single" w:sz="6" w:space="0" w:color="auto"/>
            </w:tcBorders>
          </w:tcPr>
          <w:p w14:paraId="590635BD" w14:textId="77777777" w:rsidR="009B5904" w:rsidRDefault="009B5904" w:rsidP="009B5904">
            <w:pPr>
              <w:spacing w:line="240" w:lineRule="auto"/>
              <w:rPr>
                <w:rFonts w:ascii="Verdana" w:eastAsia="Arial Unicode MS" w:hAnsi="Verdana" w:cs="Arial Unicode MS"/>
                <w:kern w:val="28"/>
                <w:sz w:val="16"/>
                <w:szCs w:val="16"/>
              </w:rPr>
            </w:pPr>
            <w:r w:rsidRPr="00DD530E">
              <w:rPr>
                <w:rFonts w:ascii="Verdana" w:eastAsia="Arial Unicode MS" w:hAnsi="Verdana" w:cs="Arial Unicode MS"/>
                <w:kern w:val="28"/>
                <w:sz w:val="16"/>
                <w:szCs w:val="16"/>
              </w:rPr>
              <w:lastRenderedPageBreak/>
              <w:t>Realizar durante el año  las siguientes</w:t>
            </w:r>
            <w:r>
              <w:rPr>
                <w:rFonts w:ascii="Verdana" w:eastAsia="Arial Unicode MS" w:hAnsi="Verdana" w:cs="Arial Unicode MS"/>
                <w:kern w:val="28"/>
                <w:sz w:val="16"/>
                <w:szCs w:val="16"/>
              </w:rPr>
              <w:t xml:space="preserve"> 4</w:t>
            </w:r>
            <w:r w:rsidRPr="00DD530E">
              <w:rPr>
                <w:rFonts w:ascii="Verdana" w:eastAsia="Arial Unicode MS" w:hAnsi="Verdana" w:cs="Arial Unicode MS"/>
                <w:kern w:val="28"/>
                <w:sz w:val="16"/>
                <w:szCs w:val="16"/>
              </w:rPr>
              <w:t xml:space="preserve"> acciones: </w:t>
            </w:r>
          </w:p>
          <w:p w14:paraId="5E486E19" w14:textId="77777777" w:rsidR="009B5904" w:rsidRPr="00DD530E" w:rsidRDefault="009B5904" w:rsidP="009B5904">
            <w:pPr>
              <w:spacing w:line="240" w:lineRule="auto"/>
              <w:rPr>
                <w:rFonts w:ascii="Verdana" w:eastAsia="Arial Unicode MS" w:hAnsi="Verdana" w:cs="Arial Unicode MS"/>
                <w:kern w:val="28"/>
                <w:sz w:val="16"/>
                <w:szCs w:val="16"/>
              </w:rPr>
            </w:pPr>
          </w:p>
          <w:p w14:paraId="1BB49824" w14:textId="77777777" w:rsidR="009B5904" w:rsidRDefault="009B5904" w:rsidP="009B590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1. </w:t>
            </w:r>
            <w:r w:rsidRPr="00DD530E">
              <w:rPr>
                <w:rFonts w:ascii="Verdana" w:eastAsia="Arial Unicode MS" w:hAnsi="Verdana" w:cs="Arial Unicode MS"/>
                <w:kern w:val="28"/>
                <w:sz w:val="16"/>
                <w:szCs w:val="16"/>
              </w:rPr>
              <w:t xml:space="preserve">capacitaciones al personal docente y administrativo </w:t>
            </w:r>
          </w:p>
          <w:p w14:paraId="7A3D557F" w14:textId="77777777" w:rsidR="009B5904" w:rsidRPr="00DD530E" w:rsidRDefault="009B5904" w:rsidP="009B5904">
            <w:pPr>
              <w:spacing w:line="240" w:lineRule="auto"/>
              <w:rPr>
                <w:rFonts w:ascii="Verdana" w:eastAsia="Arial Unicode MS" w:hAnsi="Verdana" w:cs="Arial Unicode MS"/>
                <w:kern w:val="28"/>
                <w:sz w:val="16"/>
                <w:szCs w:val="16"/>
              </w:rPr>
            </w:pPr>
          </w:p>
          <w:p w14:paraId="1E05E0BA" w14:textId="2E2158E9" w:rsidR="009B5904" w:rsidRDefault="003E7A9E" w:rsidP="009B590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2.  R</w:t>
            </w:r>
            <w:r w:rsidR="009B5904" w:rsidRPr="00DD530E">
              <w:rPr>
                <w:rFonts w:ascii="Verdana" w:eastAsia="Arial Unicode MS" w:hAnsi="Verdana" w:cs="Arial Unicode MS"/>
                <w:kern w:val="28"/>
                <w:sz w:val="16"/>
                <w:szCs w:val="16"/>
              </w:rPr>
              <w:t xml:space="preserve">ecibir  y  canalizar las transferencias de los documentos  con valor científico cultural de la Institución  al Archivo Central mediante los principios , normas y técnicas archivísticas garantizando una adecuada conservación y preservación </w:t>
            </w:r>
          </w:p>
          <w:p w14:paraId="628AEF26" w14:textId="77777777" w:rsidR="009B5904" w:rsidRPr="00DD530E" w:rsidRDefault="009B5904" w:rsidP="009B5904">
            <w:pPr>
              <w:spacing w:line="240" w:lineRule="auto"/>
              <w:rPr>
                <w:rFonts w:ascii="Verdana" w:eastAsia="Arial Unicode MS" w:hAnsi="Verdana" w:cs="Arial Unicode MS"/>
                <w:kern w:val="28"/>
                <w:sz w:val="16"/>
                <w:szCs w:val="16"/>
              </w:rPr>
            </w:pPr>
          </w:p>
          <w:p w14:paraId="07056BC3" w14:textId="5BA5A781" w:rsidR="009B5904" w:rsidRDefault="003E7A9E" w:rsidP="009B590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3.  E</w:t>
            </w:r>
            <w:r w:rsidR="009B5904" w:rsidRPr="00DD530E">
              <w:rPr>
                <w:rFonts w:ascii="Verdana" w:eastAsia="Arial Unicode MS" w:hAnsi="Verdana" w:cs="Arial Unicode MS"/>
                <w:kern w:val="28"/>
                <w:sz w:val="16"/>
                <w:szCs w:val="16"/>
              </w:rPr>
              <w:t>liminar los documentos sin valor científico cultural</w:t>
            </w:r>
          </w:p>
          <w:p w14:paraId="6199D4D2" w14:textId="77777777" w:rsidR="003E7A9E" w:rsidRDefault="003E7A9E" w:rsidP="009B5904">
            <w:pPr>
              <w:spacing w:line="240" w:lineRule="auto"/>
              <w:rPr>
                <w:rFonts w:ascii="Verdana" w:eastAsia="Arial Unicode MS" w:hAnsi="Verdana" w:cs="Arial Unicode MS"/>
                <w:kern w:val="28"/>
                <w:sz w:val="16"/>
                <w:szCs w:val="16"/>
              </w:rPr>
            </w:pPr>
          </w:p>
          <w:p w14:paraId="0829104B" w14:textId="164148FD" w:rsidR="009B5904" w:rsidRDefault="003E7A9E" w:rsidP="009B590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4. </w:t>
            </w:r>
            <w:r w:rsidR="009B5904" w:rsidRPr="00DD530E">
              <w:rPr>
                <w:rFonts w:ascii="Verdana" w:eastAsia="Arial Unicode MS" w:hAnsi="Verdana" w:cs="Arial Unicode MS"/>
                <w:kern w:val="28"/>
                <w:sz w:val="16"/>
                <w:szCs w:val="16"/>
              </w:rPr>
              <w:t>Facilitar  el acervo documental  resguardado en el Archivo Central para consulta de los usuarios.</w:t>
            </w:r>
          </w:p>
          <w:p w14:paraId="0327B165" w14:textId="72716A17" w:rsidR="009B5904" w:rsidRPr="00CA4354" w:rsidRDefault="009B5904" w:rsidP="009B5904">
            <w:pPr>
              <w:spacing w:line="240" w:lineRule="auto"/>
              <w:rPr>
                <w:rFonts w:ascii="Verdana" w:eastAsia="Arial Unicode MS" w:hAnsi="Verdana" w:cs="Arial Unicode MS"/>
                <w:kern w:val="28"/>
                <w:sz w:val="16"/>
                <w:szCs w:val="16"/>
              </w:rPr>
            </w:pPr>
          </w:p>
        </w:tc>
        <w:tc>
          <w:tcPr>
            <w:tcW w:w="1134" w:type="dxa"/>
            <w:tcBorders>
              <w:top w:val="single" w:sz="4" w:space="0" w:color="auto"/>
              <w:left w:val="single" w:sz="6" w:space="0" w:color="auto"/>
              <w:bottom w:val="single" w:sz="6" w:space="0" w:color="auto"/>
              <w:right w:val="single" w:sz="6" w:space="0" w:color="auto"/>
            </w:tcBorders>
          </w:tcPr>
          <w:p w14:paraId="3E9C1E27" w14:textId="72FE790E" w:rsidR="0061703F" w:rsidRDefault="00BA380D" w:rsidP="009B5904">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 xml:space="preserve">Emilia Montoya Fernández </w:t>
            </w:r>
          </w:p>
          <w:p w14:paraId="063DA486" w14:textId="77777777" w:rsidR="0061703F" w:rsidRDefault="0061703F" w:rsidP="009B5904">
            <w:pPr>
              <w:spacing w:line="240" w:lineRule="auto"/>
              <w:rPr>
                <w:rFonts w:ascii="Verdana" w:eastAsia="Arial Unicode MS" w:hAnsi="Verdana" w:cs="Arial Unicode MS"/>
                <w:kern w:val="28"/>
                <w:sz w:val="16"/>
                <w:szCs w:val="16"/>
              </w:rPr>
            </w:pPr>
          </w:p>
          <w:p w14:paraId="05DD60CE" w14:textId="77777777" w:rsidR="0061703F" w:rsidRDefault="0061703F" w:rsidP="009B5904">
            <w:pPr>
              <w:spacing w:line="240" w:lineRule="auto"/>
              <w:rPr>
                <w:rFonts w:ascii="Verdana" w:eastAsia="Arial Unicode MS" w:hAnsi="Verdana" w:cs="Arial Unicode MS"/>
                <w:kern w:val="28"/>
                <w:sz w:val="16"/>
                <w:szCs w:val="16"/>
              </w:rPr>
            </w:pPr>
          </w:p>
          <w:p w14:paraId="18D77430" w14:textId="77777777" w:rsidR="0061703F" w:rsidRDefault="0061703F" w:rsidP="009B5904">
            <w:pPr>
              <w:spacing w:line="240" w:lineRule="auto"/>
              <w:rPr>
                <w:rFonts w:ascii="Verdana" w:eastAsia="Arial Unicode MS" w:hAnsi="Verdana" w:cs="Arial Unicode MS"/>
                <w:kern w:val="28"/>
                <w:sz w:val="16"/>
                <w:szCs w:val="16"/>
              </w:rPr>
            </w:pPr>
          </w:p>
          <w:p w14:paraId="1C911581" w14:textId="77777777" w:rsidR="0061703F" w:rsidRDefault="0061703F" w:rsidP="009B5904">
            <w:pPr>
              <w:spacing w:line="240" w:lineRule="auto"/>
              <w:rPr>
                <w:rFonts w:ascii="Verdana" w:eastAsia="Arial Unicode MS" w:hAnsi="Verdana" w:cs="Arial Unicode MS"/>
                <w:kern w:val="28"/>
                <w:sz w:val="16"/>
                <w:szCs w:val="16"/>
              </w:rPr>
            </w:pPr>
          </w:p>
          <w:p w14:paraId="04F2B4F5" w14:textId="77777777" w:rsidR="0061703F" w:rsidRDefault="0061703F" w:rsidP="009B5904">
            <w:pPr>
              <w:spacing w:line="240" w:lineRule="auto"/>
              <w:rPr>
                <w:rFonts w:ascii="Verdana" w:eastAsia="Arial Unicode MS" w:hAnsi="Verdana" w:cs="Arial Unicode MS"/>
                <w:kern w:val="28"/>
                <w:sz w:val="16"/>
                <w:szCs w:val="16"/>
              </w:rPr>
            </w:pPr>
          </w:p>
          <w:p w14:paraId="6E14CC3B" w14:textId="77777777" w:rsidR="0061703F" w:rsidRDefault="0061703F" w:rsidP="009B5904">
            <w:pPr>
              <w:spacing w:line="240" w:lineRule="auto"/>
              <w:rPr>
                <w:rFonts w:ascii="Verdana" w:eastAsia="Arial Unicode MS" w:hAnsi="Verdana" w:cs="Arial Unicode MS"/>
                <w:kern w:val="28"/>
                <w:sz w:val="16"/>
                <w:szCs w:val="16"/>
              </w:rPr>
            </w:pPr>
          </w:p>
          <w:p w14:paraId="2EEBDA3D" w14:textId="77777777" w:rsidR="0061703F" w:rsidRDefault="0061703F" w:rsidP="009B5904">
            <w:pPr>
              <w:spacing w:line="240" w:lineRule="auto"/>
              <w:rPr>
                <w:rFonts w:ascii="Verdana" w:eastAsia="Arial Unicode MS" w:hAnsi="Verdana" w:cs="Arial Unicode MS"/>
                <w:kern w:val="28"/>
                <w:sz w:val="16"/>
                <w:szCs w:val="16"/>
              </w:rPr>
            </w:pPr>
          </w:p>
          <w:p w14:paraId="292011BB" w14:textId="77777777" w:rsidR="0061703F" w:rsidRDefault="0061703F" w:rsidP="009B5904">
            <w:pPr>
              <w:spacing w:line="240" w:lineRule="auto"/>
              <w:rPr>
                <w:rFonts w:ascii="Verdana" w:eastAsia="Arial Unicode MS" w:hAnsi="Verdana" w:cs="Arial Unicode MS"/>
                <w:kern w:val="28"/>
                <w:sz w:val="16"/>
                <w:szCs w:val="16"/>
              </w:rPr>
            </w:pPr>
          </w:p>
          <w:p w14:paraId="4E54F5EB" w14:textId="77777777" w:rsidR="0061703F" w:rsidRDefault="0061703F" w:rsidP="009B5904">
            <w:pPr>
              <w:spacing w:line="240" w:lineRule="auto"/>
              <w:rPr>
                <w:rFonts w:ascii="Verdana" w:eastAsia="Arial Unicode MS" w:hAnsi="Verdana" w:cs="Arial Unicode MS"/>
                <w:kern w:val="28"/>
                <w:sz w:val="16"/>
                <w:szCs w:val="16"/>
              </w:rPr>
            </w:pPr>
          </w:p>
          <w:p w14:paraId="2C6B210C" w14:textId="77777777" w:rsidR="0061703F" w:rsidRDefault="0061703F" w:rsidP="009B5904">
            <w:pPr>
              <w:spacing w:line="240" w:lineRule="auto"/>
              <w:rPr>
                <w:rFonts w:ascii="Verdana" w:eastAsia="Arial Unicode MS" w:hAnsi="Verdana" w:cs="Arial Unicode MS"/>
                <w:kern w:val="28"/>
                <w:sz w:val="16"/>
                <w:szCs w:val="16"/>
              </w:rPr>
            </w:pPr>
          </w:p>
          <w:p w14:paraId="24DF99AF" w14:textId="77777777" w:rsidR="0061703F" w:rsidRDefault="0061703F" w:rsidP="009B5904">
            <w:pPr>
              <w:spacing w:line="240" w:lineRule="auto"/>
              <w:rPr>
                <w:rFonts w:ascii="Verdana" w:eastAsia="Arial Unicode MS" w:hAnsi="Verdana" w:cs="Arial Unicode MS"/>
                <w:kern w:val="28"/>
                <w:sz w:val="16"/>
                <w:szCs w:val="16"/>
              </w:rPr>
            </w:pPr>
          </w:p>
          <w:p w14:paraId="31179DA0" w14:textId="77777777" w:rsidR="0061703F" w:rsidRDefault="0061703F" w:rsidP="009B5904">
            <w:pPr>
              <w:spacing w:line="240" w:lineRule="auto"/>
              <w:rPr>
                <w:rFonts w:ascii="Verdana" w:eastAsia="Arial Unicode MS" w:hAnsi="Verdana" w:cs="Arial Unicode MS"/>
                <w:kern w:val="28"/>
                <w:sz w:val="16"/>
                <w:szCs w:val="16"/>
              </w:rPr>
            </w:pPr>
          </w:p>
          <w:p w14:paraId="7206CECD" w14:textId="77777777" w:rsidR="0061703F" w:rsidRDefault="0061703F" w:rsidP="009B5904">
            <w:pPr>
              <w:spacing w:line="240" w:lineRule="auto"/>
              <w:rPr>
                <w:rFonts w:ascii="Verdana" w:eastAsia="Arial Unicode MS" w:hAnsi="Verdana" w:cs="Arial Unicode MS"/>
                <w:kern w:val="28"/>
                <w:sz w:val="16"/>
                <w:szCs w:val="16"/>
              </w:rPr>
            </w:pPr>
          </w:p>
          <w:p w14:paraId="0A3879D9" w14:textId="77777777" w:rsidR="0061703F" w:rsidRDefault="0061703F" w:rsidP="009B5904">
            <w:pPr>
              <w:spacing w:line="240" w:lineRule="auto"/>
              <w:rPr>
                <w:rFonts w:ascii="Verdana" w:eastAsia="Arial Unicode MS" w:hAnsi="Verdana" w:cs="Arial Unicode MS"/>
                <w:kern w:val="28"/>
                <w:sz w:val="16"/>
                <w:szCs w:val="16"/>
              </w:rPr>
            </w:pPr>
          </w:p>
          <w:p w14:paraId="33A7388C" w14:textId="77777777" w:rsidR="0061703F" w:rsidRDefault="0061703F" w:rsidP="009B5904">
            <w:pPr>
              <w:spacing w:line="240" w:lineRule="auto"/>
              <w:rPr>
                <w:rFonts w:ascii="Verdana" w:eastAsia="Arial Unicode MS" w:hAnsi="Verdana" w:cs="Arial Unicode MS"/>
                <w:kern w:val="28"/>
                <w:sz w:val="16"/>
                <w:szCs w:val="16"/>
              </w:rPr>
            </w:pPr>
          </w:p>
          <w:p w14:paraId="31312DF9" w14:textId="77777777" w:rsidR="0061703F" w:rsidRDefault="0061703F" w:rsidP="009B5904">
            <w:pPr>
              <w:spacing w:line="240" w:lineRule="auto"/>
              <w:rPr>
                <w:rFonts w:ascii="Verdana" w:eastAsia="Arial Unicode MS" w:hAnsi="Verdana" w:cs="Arial Unicode MS"/>
                <w:kern w:val="28"/>
                <w:sz w:val="16"/>
                <w:szCs w:val="16"/>
              </w:rPr>
            </w:pPr>
          </w:p>
          <w:p w14:paraId="46BD7E80" w14:textId="77777777" w:rsidR="0061703F" w:rsidRDefault="0061703F" w:rsidP="009B5904">
            <w:pPr>
              <w:spacing w:line="240" w:lineRule="auto"/>
              <w:rPr>
                <w:rFonts w:ascii="Verdana" w:eastAsia="Arial Unicode MS" w:hAnsi="Verdana" w:cs="Arial Unicode MS"/>
                <w:kern w:val="28"/>
                <w:sz w:val="16"/>
                <w:szCs w:val="16"/>
              </w:rPr>
            </w:pPr>
          </w:p>
          <w:p w14:paraId="6EAAD48E" w14:textId="77777777" w:rsidR="0061703F" w:rsidRDefault="0061703F" w:rsidP="009B5904">
            <w:pPr>
              <w:spacing w:line="240" w:lineRule="auto"/>
              <w:rPr>
                <w:rFonts w:ascii="Verdana" w:eastAsia="Arial Unicode MS" w:hAnsi="Verdana" w:cs="Arial Unicode MS"/>
                <w:kern w:val="28"/>
                <w:sz w:val="16"/>
                <w:szCs w:val="16"/>
              </w:rPr>
            </w:pPr>
          </w:p>
          <w:p w14:paraId="2AA9468B" w14:textId="77777777" w:rsidR="0061703F" w:rsidRDefault="0061703F" w:rsidP="009B5904">
            <w:pPr>
              <w:spacing w:line="240" w:lineRule="auto"/>
              <w:rPr>
                <w:rFonts w:ascii="Verdana" w:eastAsia="Arial Unicode MS" w:hAnsi="Verdana" w:cs="Arial Unicode MS"/>
                <w:kern w:val="28"/>
                <w:sz w:val="16"/>
                <w:szCs w:val="16"/>
              </w:rPr>
            </w:pPr>
          </w:p>
          <w:p w14:paraId="3B041F2F" w14:textId="77777777" w:rsidR="0061703F" w:rsidRDefault="0061703F" w:rsidP="009B5904">
            <w:pPr>
              <w:spacing w:line="240" w:lineRule="auto"/>
              <w:rPr>
                <w:rFonts w:ascii="Verdana" w:eastAsia="Arial Unicode MS" w:hAnsi="Verdana" w:cs="Arial Unicode MS"/>
                <w:kern w:val="28"/>
                <w:sz w:val="16"/>
                <w:szCs w:val="16"/>
              </w:rPr>
            </w:pPr>
          </w:p>
          <w:p w14:paraId="282D1C00" w14:textId="77777777" w:rsidR="0061703F" w:rsidRDefault="0061703F" w:rsidP="009B5904">
            <w:pPr>
              <w:spacing w:line="240" w:lineRule="auto"/>
              <w:rPr>
                <w:rFonts w:ascii="Verdana" w:eastAsia="Arial Unicode MS" w:hAnsi="Verdana" w:cs="Arial Unicode MS"/>
                <w:kern w:val="28"/>
                <w:sz w:val="16"/>
                <w:szCs w:val="16"/>
              </w:rPr>
            </w:pPr>
          </w:p>
          <w:p w14:paraId="6598023E" w14:textId="77777777" w:rsidR="0061703F" w:rsidRDefault="0061703F" w:rsidP="009B5904">
            <w:pPr>
              <w:spacing w:line="240" w:lineRule="auto"/>
              <w:rPr>
                <w:rFonts w:ascii="Verdana" w:eastAsia="Arial Unicode MS" w:hAnsi="Verdana" w:cs="Arial Unicode MS"/>
                <w:kern w:val="28"/>
                <w:sz w:val="16"/>
                <w:szCs w:val="16"/>
              </w:rPr>
            </w:pPr>
          </w:p>
          <w:p w14:paraId="139AE0FD" w14:textId="77777777" w:rsidR="0061703F" w:rsidRDefault="0061703F" w:rsidP="009B5904">
            <w:pPr>
              <w:spacing w:line="240" w:lineRule="auto"/>
              <w:rPr>
                <w:rFonts w:ascii="Verdana" w:eastAsia="Arial Unicode MS" w:hAnsi="Verdana" w:cs="Arial Unicode MS"/>
                <w:kern w:val="28"/>
                <w:sz w:val="16"/>
                <w:szCs w:val="16"/>
              </w:rPr>
            </w:pPr>
          </w:p>
          <w:p w14:paraId="37B602EE" w14:textId="77777777" w:rsidR="0061703F" w:rsidRDefault="0061703F" w:rsidP="009B5904">
            <w:pPr>
              <w:spacing w:line="240" w:lineRule="auto"/>
              <w:rPr>
                <w:rFonts w:ascii="Verdana" w:eastAsia="Arial Unicode MS" w:hAnsi="Verdana" w:cs="Arial Unicode MS"/>
                <w:kern w:val="28"/>
                <w:sz w:val="16"/>
                <w:szCs w:val="16"/>
              </w:rPr>
            </w:pPr>
          </w:p>
          <w:p w14:paraId="5C9B4711" w14:textId="77777777" w:rsidR="0061703F" w:rsidRDefault="0061703F" w:rsidP="009B5904">
            <w:pPr>
              <w:spacing w:line="240" w:lineRule="auto"/>
              <w:rPr>
                <w:rFonts w:ascii="Verdana" w:eastAsia="Arial Unicode MS" w:hAnsi="Verdana" w:cs="Arial Unicode MS"/>
                <w:kern w:val="28"/>
                <w:sz w:val="16"/>
                <w:szCs w:val="16"/>
              </w:rPr>
            </w:pPr>
          </w:p>
          <w:p w14:paraId="4C023283" w14:textId="77777777" w:rsidR="0061703F" w:rsidRDefault="0061703F" w:rsidP="009B5904">
            <w:pPr>
              <w:spacing w:line="240" w:lineRule="auto"/>
              <w:rPr>
                <w:rFonts w:ascii="Verdana" w:eastAsia="Arial Unicode MS" w:hAnsi="Verdana" w:cs="Arial Unicode MS"/>
                <w:kern w:val="28"/>
                <w:sz w:val="16"/>
                <w:szCs w:val="16"/>
              </w:rPr>
            </w:pPr>
          </w:p>
          <w:p w14:paraId="0B58B58B" w14:textId="77777777" w:rsidR="0061703F" w:rsidRDefault="0061703F" w:rsidP="009B5904">
            <w:pPr>
              <w:spacing w:line="240" w:lineRule="auto"/>
              <w:rPr>
                <w:rFonts w:ascii="Verdana" w:eastAsia="Arial Unicode MS" w:hAnsi="Verdana" w:cs="Arial Unicode MS"/>
                <w:kern w:val="28"/>
                <w:sz w:val="16"/>
                <w:szCs w:val="16"/>
              </w:rPr>
            </w:pPr>
          </w:p>
          <w:p w14:paraId="653942D3" w14:textId="77777777" w:rsidR="0061703F" w:rsidRDefault="0061703F" w:rsidP="009B5904">
            <w:pPr>
              <w:spacing w:line="240" w:lineRule="auto"/>
              <w:rPr>
                <w:rFonts w:ascii="Verdana" w:eastAsia="Arial Unicode MS" w:hAnsi="Verdana" w:cs="Arial Unicode MS"/>
                <w:kern w:val="28"/>
                <w:sz w:val="16"/>
                <w:szCs w:val="16"/>
              </w:rPr>
            </w:pPr>
          </w:p>
          <w:p w14:paraId="60C594BB" w14:textId="77777777" w:rsidR="0061703F" w:rsidRDefault="0061703F" w:rsidP="009B5904">
            <w:pPr>
              <w:spacing w:line="240" w:lineRule="auto"/>
              <w:rPr>
                <w:rFonts w:ascii="Verdana" w:eastAsia="Arial Unicode MS" w:hAnsi="Verdana" w:cs="Arial Unicode MS"/>
                <w:kern w:val="28"/>
                <w:sz w:val="16"/>
                <w:szCs w:val="16"/>
              </w:rPr>
            </w:pPr>
          </w:p>
          <w:p w14:paraId="16E7C259" w14:textId="77777777" w:rsidR="0061703F" w:rsidRDefault="0061703F" w:rsidP="009B5904">
            <w:pPr>
              <w:spacing w:line="240" w:lineRule="auto"/>
              <w:rPr>
                <w:rFonts w:ascii="Verdana" w:eastAsia="Arial Unicode MS" w:hAnsi="Verdana" w:cs="Arial Unicode MS"/>
                <w:kern w:val="28"/>
                <w:sz w:val="16"/>
                <w:szCs w:val="16"/>
              </w:rPr>
            </w:pPr>
          </w:p>
          <w:p w14:paraId="24CD117C" w14:textId="0F740F08" w:rsidR="0061703F" w:rsidRPr="00CA4354" w:rsidRDefault="0061703F" w:rsidP="009B5904">
            <w:pPr>
              <w:spacing w:line="240" w:lineRule="auto"/>
              <w:rPr>
                <w:rFonts w:ascii="Verdana" w:eastAsia="Arial Unicode MS" w:hAnsi="Verdana" w:cs="Arial Unicode MS"/>
                <w:kern w:val="28"/>
                <w:sz w:val="16"/>
                <w:szCs w:val="16"/>
              </w:rPr>
            </w:pPr>
          </w:p>
        </w:tc>
        <w:tc>
          <w:tcPr>
            <w:tcW w:w="1417" w:type="dxa"/>
            <w:tcBorders>
              <w:top w:val="single" w:sz="4" w:space="0" w:color="auto"/>
              <w:left w:val="single" w:sz="6" w:space="0" w:color="auto"/>
              <w:bottom w:val="single" w:sz="6" w:space="0" w:color="auto"/>
              <w:right w:val="single" w:sz="6" w:space="0" w:color="auto"/>
            </w:tcBorders>
          </w:tcPr>
          <w:p w14:paraId="6A2498D0" w14:textId="77777777" w:rsidR="009B5904" w:rsidRPr="00780298" w:rsidRDefault="009B5904" w:rsidP="009B5904">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lastRenderedPageBreak/>
              <w:t>Remuneración</w:t>
            </w:r>
          </w:p>
          <w:p w14:paraId="19076172" w14:textId="77777777" w:rsidR="009B5904" w:rsidRPr="00780298" w:rsidRDefault="009B5904" w:rsidP="009B5904">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75868946" w14:textId="77777777" w:rsidR="009B5904" w:rsidRPr="00780298" w:rsidRDefault="009B5904" w:rsidP="009B5904">
            <w:pPr>
              <w:spacing w:line="240" w:lineRule="auto"/>
              <w:rPr>
                <w:rFonts w:ascii="Verdana" w:eastAsia="Arial Unicode MS" w:hAnsi="Verdana" w:cs="Arial Unicode MS"/>
                <w:color w:val="000000"/>
                <w:sz w:val="16"/>
                <w:szCs w:val="16"/>
              </w:rPr>
            </w:pPr>
          </w:p>
          <w:p w14:paraId="454D275C" w14:textId="77777777" w:rsidR="009B5904" w:rsidRPr="00CA4354" w:rsidRDefault="009B5904" w:rsidP="009B5904">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18" w:type="dxa"/>
            <w:tcBorders>
              <w:top w:val="single" w:sz="4" w:space="0" w:color="auto"/>
              <w:left w:val="single" w:sz="6" w:space="0" w:color="auto"/>
              <w:bottom w:val="single" w:sz="6" w:space="0" w:color="auto"/>
              <w:right w:val="single" w:sz="6" w:space="0" w:color="auto"/>
            </w:tcBorders>
          </w:tcPr>
          <w:p w14:paraId="3BEBC1AC" w14:textId="1D38ABDE" w:rsidR="009B5904" w:rsidRDefault="008945B7" w:rsidP="009B5904">
            <w:pPr>
              <w:spacing w:line="240" w:lineRule="auto"/>
              <w:jc w:val="right"/>
              <w:rPr>
                <w:rFonts w:ascii="Verdana" w:eastAsia="Arial Unicode MS" w:hAnsi="Verdana" w:cs="Arial Unicode MS"/>
                <w:color w:val="000000"/>
                <w:sz w:val="14"/>
              </w:rPr>
            </w:pPr>
            <w:r w:rsidRPr="008945B7">
              <w:rPr>
                <w:rFonts w:ascii="Verdana" w:eastAsia="Arial Unicode MS" w:hAnsi="Verdana" w:cs="Arial Unicode MS"/>
                <w:color w:val="000000"/>
                <w:sz w:val="14"/>
              </w:rPr>
              <w:t>4,993,527</w:t>
            </w:r>
          </w:p>
          <w:p w14:paraId="5E71C7BD" w14:textId="70CDBCE8" w:rsidR="009B5904" w:rsidRDefault="008945B7" w:rsidP="009B5904">
            <w:pPr>
              <w:spacing w:line="240" w:lineRule="auto"/>
              <w:jc w:val="right"/>
              <w:rPr>
                <w:rFonts w:ascii="Verdana" w:eastAsia="Arial Unicode MS" w:hAnsi="Verdana" w:cs="Arial Unicode MS"/>
                <w:color w:val="000000"/>
                <w:sz w:val="14"/>
              </w:rPr>
            </w:pPr>
            <w:r w:rsidRPr="008945B7">
              <w:rPr>
                <w:rFonts w:ascii="Verdana" w:eastAsia="Arial Unicode MS" w:hAnsi="Verdana" w:cs="Arial Unicode MS"/>
                <w:color w:val="000000"/>
                <w:sz w:val="14"/>
              </w:rPr>
              <w:t>250,000</w:t>
            </w:r>
          </w:p>
          <w:p w14:paraId="339134C0" w14:textId="77777777" w:rsidR="009B5904" w:rsidRDefault="009B5904" w:rsidP="009B5904">
            <w:pPr>
              <w:spacing w:line="240" w:lineRule="auto"/>
              <w:jc w:val="right"/>
              <w:rPr>
                <w:rFonts w:ascii="Verdana" w:eastAsia="Arial Unicode MS" w:hAnsi="Verdana" w:cs="Arial Unicode MS"/>
                <w:color w:val="000000"/>
                <w:sz w:val="14"/>
              </w:rPr>
            </w:pPr>
          </w:p>
          <w:p w14:paraId="64A182D6" w14:textId="756AC009" w:rsidR="009B5904" w:rsidRPr="00CA4354" w:rsidRDefault="002B4AC9" w:rsidP="009B5904">
            <w:pPr>
              <w:spacing w:line="240" w:lineRule="auto"/>
              <w:jc w:val="right"/>
              <w:rPr>
                <w:rFonts w:ascii="Verdana" w:eastAsia="Arial Unicode MS" w:hAnsi="Verdana" w:cs="Arial Unicode MS"/>
                <w:kern w:val="28"/>
                <w:sz w:val="16"/>
                <w:szCs w:val="16"/>
              </w:rPr>
            </w:pPr>
            <w:r>
              <w:rPr>
                <w:rFonts w:ascii="Verdana" w:eastAsia="Arial Unicode MS" w:hAnsi="Verdana" w:cs="Arial Unicode MS"/>
                <w:b/>
                <w:color w:val="000000"/>
                <w:sz w:val="14"/>
              </w:rPr>
              <w:t>5.243.527</w:t>
            </w:r>
          </w:p>
        </w:tc>
        <w:tc>
          <w:tcPr>
            <w:tcW w:w="1276" w:type="dxa"/>
            <w:tcBorders>
              <w:top w:val="single" w:sz="4" w:space="0" w:color="auto"/>
              <w:left w:val="single" w:sz="6" w:space="0" w:color="auto"/>
              <w:bottom w:val="single" w:sz="6" w:space="0" w:color="auto"/>
              <w:right w:val="single" w:sz="6" w:space="0" w:color="auto"/>
            </w:tcBorders>
          </w:tcPr>
          <w:p w14:paraId="23254AD3" w14:textId="77777777" w:rsidR="009B5904" w:rsidRPr="00780298" w:rsidRDefault="009B5904" w:rsidP="009B5904">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68B43686" w14:textId="77777777" w:rsidR="009B5904" w:rsidRPr="00780298" w:rsidRDefault="009B5904" w:rsidP="009B5904">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1D271073" w14:textId="77777777" w:rsidR="009B5904" w:rsidRPr="00CA4354" w:rsidRDefault="009B5904" w:rsidP="008945B7">
            <w:pPr>
              <w:spacing w:line="240" w:lineRule="auto"/>
              <w:rPr>
                <w:rFonts w:ascii="Verdana" w:eastAsia="Arial Unicode MS" w:hAnsi="Verdana" w:cs="Arial Unicode MS"/>
                <w:kern w:val="28"/>
                <w:sz w:val="16"/>
                <w:szCs w:val="16"/>
              </w:rPr>
            </w:pPr>
          </w:p>
        </w:tc>
      </w:tr>
    </w:tbl>
    <w:p w14:paraId="1383F46A" w14:textId="77777777" w:rsidR="00F803E4" w:rsidRPr="00817B01" w:rsidRDefault="00F803E4" w:rsidP="00F803E4">
      <w:pPr>
        <w:rPr>
          <w:rFonts w:ascii="Arial Unicode MS" w:eastAsia="Arial Unicode MS" w:hAnsi="Arial Unicode MS" w:cs="Arial Unicode MS"/>
          <w:sz w:val="2"/>
          <w:szCs w:val="2"/>
        </w:rPr>
      </w:pPr>
    </w:p>
    <w:p w14:paraId="484440BA" w14:textId="77777777" w:rsidR="00F803E4" w:rsidRPr="00817B01" w:rsidRDefault="00F803E4" w:rsidP="00F803E4">
      <w:pPr>
        <w:rPr>
          <w:rFonts w:ascii="Arial Unicode MS" w:eastAsia="Arial Unicode MS" w:hAnsi="Arial Unicode MS" w:cs="Arial Unicode MS"/>
          <w:sz w:val="2"/>
          <w:szCs w:val="2"/>
        </w:rPr>
      </w:pPr>
    </w:p>
    <w:p w14:paraId="7D73FE93" w14:textId="77777777" w:rsidR="00F803E4" w:rsidRPr="00817B01" w:rsidRDefault="00F803E4" w:rsidP="00F803E4">
      <w:pPr>
        <w:rPr>
          <w:rFonts w:ascii="Arial Unicode MS" w:eastAsia="Arial Unicode MS" w:hAnsi="Arial Unicode MS" w:cs="Arial Unicode MS"/>
          <w:sz w:val="2"/>
          <w:szCs w:val="2"/>
        </w:rPr>
      </w:pPr>
    </w:p>
    <w:p w14:paraId="65FA59E4" w14:textId="77777777" w:rsidR="00A11A97" w:rsidRPr="00817B01" w:rsidRDefault="00A11A97" w:rsidP="00B30EF5">
      <w:pPr>
        <w:tabs>
          <w:tab w:val="left" w:pos="5940"/>
        </w:tabs>
        <w:rPr>
          <w:rFonts w:ascii="Arial Unicode MS" w:eastAsia="Arial Unicode MS" w:hAnsi="Arial Unicode MS" w:cs="Arial Unicode MS"/>
          <w:sz w:val="2"/>
          <w:szCs w:val="2"/>
        </w:rPr>
        <w:sectPr w:rsidR="00A11A97" w:rsidRPr="00817B01" w:rsidSect="00573AB4">
          <w:pgSz w:w="15840" w:h="12240" w:orient="landscape" w:code="1"/>
          <w:pgMar w:top="1701" w:right="1412" w:bottom="1701" w:left="1412" w:header="709" w:footer="709" w:gutter="0"/>
          <w:cols w:space="720"/>
        </w:sectPr>
      </w:pPr>
    </w:p>
    <w:p w14:paraId="12A15DBE" w14:textId="77777777" w:rsidR="000B1973" w:rsidRDefault="000B1973" w:rsidP="00F803E4">
      <w:pPr>
        <w:pStyle w:val="subttulo"/>
        <w:rPr>
          <w:rFonts w:ascii="Verdana" w:hAnsi="Verdana"/>
          <w:b w:val="0"/>
          <w:u w:val="single"/>
        </w:rPr>
      </w:pPr>
      <w:bookmarkStart w:id="179" w:name="_Toc494358556"/>
      <w:bookmarkEnd w:id="0"/>
    </w:p>
    <w:p w14:paraId="50576FD8" w14:textId="77777777" w:rsidR="001D3E7E" w:rsidRPr="009C4DDB" w:rsidRDefault="00F803E4" w:rsidP="00F803E4">
      <w:pPr>
        <w:pStyle w:val="subttulo"/>
        <w:rPr>
          <w:rFonts w:ascii="Verdana" w:hAnsi="Verdana"/>
          <w:b w:val="0"/>
        </w:rPr>
      </w:pPr>
      <w:r w:rsidRPr="009C4DDB">
        <w:rPr>
          <w:rFonts w:ascii="Verdana" w:hAnsi="Verdana"/>
          <w:b w:val="0"/>
          <w:u w:val="single"/>
        </w:rPr>
        <w:t>Programa No. 2 Desarrollo Académico</w:t>
      </w:r>
      <w:r w:rsidR="009C4DDB">
        <w:rPr>
          <w:rFonts w:ascii="Verdana" w:hAnsi="Verdana"/>
          <w:b w:val="0"/>
        </w:rPr>
        <w:t>.</w:t>
      </w:r>
      <w:bookmarkEnd w:id="179"/>
    </w:p>
    <w:p w14:paraId="456AA083" w14:textId="77777777" w:rsidR="00F803E4" w:rsidRPr="00F803E4" w:rsidRDefault="00F803E4" w:rsidP="00F803E4">
      <w:pPr>
        <w:pStyle w:val="subttulo"/>
        <w:rPr>
          <w:rFonts w:ascii="Verdana" w:hAnsi="Verdana"/>
        </w:rPr>
      </w:pPr>
    </w:p>
    <w:p w14:paraId="269CA2C6" w14:textId="77777777" w:rsidR="001D3E7E" w:rsidRPr="003C6A2C" w:rsidRDefault="001D3E7E" w:rsidP="000B1973">
      <w:pPr>
        <w:pStyle w:val="Textoindependiente2"/>
        <w:spacing w:line="240" w:lineRule="auto"/>
        <w:ind w:left="567"/>
        <w:jc w:val="left"/>
        <w:rPr>
          <w:rFonts w:ascii="Verdana" w:eastAsia="Arial Unicode MS" w:hAnsi="Verdana" w:cs="Arial Unicode MS"/>
          <w:b w:val="0"/>
          <w:sz w:val="22"/>
          <w:szCs w:val="22"/>
        </w:rPr>
      </w:pPr>
      <w:r w:rsidRPr="003C6A2C">
        <w:rPr>
          <w:rFonts w:ascii="Verdana" w:eastAsia="Arial Unicode MS" w:hAnsi="Verdana" w:cs="Arial Unicode MS"/>
          <w:b w:val="0"/>
          <w:sz w:val="22"/>
          <w:szCs w:val="22"/>
        </w:rPr>
        <w:t>Programa conformado por dos subprogramas:</w:t>
      </w:r>
    </w:p>
    <w:p w14:paraId="621D4FF5" w14:textId="77777777" w:rsidR="001D3E7E" w:rsidRPr="00D414EB" w:rsidRDefault="001D3E7E" w:rsidP="009C4DDB">
      <w:pPr>
        <w:pStyle w:val="Textoindependiente2"/>
        <w:suppressAutoHyphens/>
        <w:spacing w:line="480" w:lineRule="auto"/>
        <w:jc w:val="left"/>
        <w:rPr>
          <w:rFonts w:ascii="Verdana" w:eastAsia="Arial Unicode MS" w:hAnsi="Verdana" w:cs="Arial Unicode MS"/>
          <w:b w:val="0"/>
          <w:sz w:val="20"/>
        </w:rPr>
      </w:pPr>
    </w:p>
    <w:p w14:paraId="19915587" w14:textId="77777777" w:rsidR="009C4DDB" w:rsidRPr="009C4DDB" w:rsidRDefault="009C4DDB" w:rsidP="00601853">
      <w:pPr>
        <w:pStyle w:val="subtitulo3"/>
        <w:numPr>
          <w:ilvl w:val="0"/>
          <w:numId w:val="0"/>
        </w:numPr>
        <w:suppressAutoHyphens/>
        <w:spacing w:line="480" w:lineRule="auto"/>
        <w:ind w:left="928"/>
        <w:rPr>
          <w:rFonts w:ascii="Verdana" w:hAnsi="Verdana"/>
        </w:rPr>
      </w:pPr>
      <w:bookmarkStart w:id="180" w:name="_Toc494358557"/>
      <w:r w:rsidRPr="009C4DDB">
        <w:rPr>
          <w:rFonts w:ascii="Verdana" w:hAnsi="Verdana"/>
          <w:b w:val="0"/>
          <w:u w:val="single"/>
        </w:rPr>
        <w:t xml:space="preserve">Subprograma 2.1 </w:t>
      </w:r>
      <w:r w:rsidR="001D3E7E" w:rsidRPr="009C4DDB">
        <w:rPr>
          <w:rFonts w:ascii="Verdana" w:hAnsi="Verdana"/>
          <w:b w:val="0"/>
          <w:u w:val="single"/>
        </w:rPr>
        <w:t>Docencia</w:t>
      </w:r>
      <w:r w:rsidRPr="009C4DDB">
        <w:rPr>
          <w:rFonts w:ascii="Verdana" w:hAnsi="Verdana"/>
          <w:b w:val="0"/>
        </w:rPr>
        <w:t>.</w:t>
      </w:r>
      <w:r>
        <w:rPr>
          <w:rFonts w:ascii="Verdana" w:hAnsi="Verdana"/>
        </w:rPr>
        <w:t xml:space="preserve">  </w:t>
      </w:r>
      <w:r w:rsidR="001D3E7E" w:rsidRPr="009C4DDB">
        <w:rPr>
          <w:rFonts w:ascii="Verdana" w:hAnsi="Verdana"/>
          <w:b w:val="0"/>
        </w:rPr>
        <w:t xml:space="preserve">Este subprograma está dirigido a </w:t>
      </w:r>
      <w:r w:rsidR="003C6A2C" w:rsidRPr="009C4DDB">
        <w:rPr>
          <w:rFonts w:ascii="Verdana" w:hAnsi="Verdana"/>
          <w:b w:val="0"/>
        </w:rPr>
        <w:t>cumplir una</w:t>
      </w:r>
      <w:r w:rsidR="001D3E7E" w:rsidRPr="009C4DDB">
        <w:rPr>
          <w:rFonts w:ascii="Verdana" w:hAnsi="Verdana"/>
          <w:b w:val="0"/>
        </w:rPr>
        <w:t xml:space="preserve"> de las funciones dada</w:t>
      </w:r>
      <w:r w:rsidR="00E67B5B" w:rsidRPr="009C4DDB">
        <w:rPr>
          <w:rFonts w:ascii="Verdana" w:hAnsi="Verdana"/>
          <w:b w:val="0"/>
        </w:rPr>
        <w:t>s</w:t>
      </w:r>
      <w:r w:rsidR="001D3E7E" w:rsidRPr="009C4DDB">
        <w:rPr>
          <w:rFonts w:ascii="Verdana" w:hAnsi="Verdana"/>
          <w:b w:val="0"/>
        </w:rPr>
        <w:t xml:space="preserve"> a los Colegios Universitarios de conformidad con la Ley No. 6541, ofreciendo carreras cortas para </w:t>
      </w:r>
      <w:r w:rsidR="003C6A2C" w:rsidRPr="009C4DDB">
        <w:rPr>
          <w:rFonts w:ascii="Verdana" w:hAnsi="Verdana"/>
          <w:b w:val="0"/>
        </w:rPr>
        <w:t>atender las</w:t>
      </w:r>
      <w:r w:rsidR="001D3E7E" w:rsidRPr="009C4DDB">
        <w:rPr>
          <w:rFonts w:ascii="Verdana" w:hAnsi="Verdana"/>
          <w:b w:val="0"/>
        </w:rPr>
        <w:t xml:space="preserve"> </w:t>
      </w:r>
      <w:r w:rsidR="003C6A2C" w:rsidRPr="009C4DDB">
        <w:rPr>
          <w:rFonts w:ascii="Verdana" w:hAnsi="Verdana"/>
          <w:b w:val="0"/>
        </w:rPr>
        <w:t>necesidades de</w:t>
      </w:r>
      <w:r w:rsidR="001D3E7E" w:rsidRPr="009C4DDB">
        <w:rPr>
          <w:rFonts w:ascii="Verdana" w:hAnsi="Verdana"/>
          <w:b w:val="0"/>
        </w:rPr>
        <w:t xml:space="preserve"> formación técnico superior, </w:t>
      </w:r>
      <w:r w:rsidR="003C6A2C" w:rsidRPr="009C4DDB">
        <w:rPr>
          <w:rFonts w:ascii="Verdana" w:hAnsi="Verdana"/>
          <w:b w:val="0"/>
        </w:rPr>
        <w:t>demandadas por</w:t>
      </w:r>
      <w:r w:rsidR="001D3E7E" w:rsidRPr="009C4DDB">
        <w:rPr>
          <w:rFonts w:ascii="Verdana" w:hAnsi="Verdana"/>
          <w:b w:val="0"/>
        </w:rPr>
        <w:t xml:space="preserve"> los miembros de </w:t>
      </w:r>
      <w:r w:rsidR="003C6A2C" w:rsidRPr="009C4DDB">
        <w:rPr>
          <w:rFonts w:ascii="Verdana" w:hAnsi="Verdana"/>
          <w:b w:val="0"/>
        </w:rPr>
        <w:t>la comunidad</w:t>
      </w:r>
      <w:r w:rsidR="001D3E7E" w:rsidRPr="009C4DDB">
        <w:rPr>
          <w:rFonts w:ascii="Verdana" w:hAnsi="Verdana"/>
          <w:b w:val="0"/>
        </w:rPr>
        <w:t xml:space="preserve"> y los sectores productivos.   Por otra parte, le corresponde el diseño de nuevas opciones de formación.</w:t>
      </w:r>
      <w:bookmarkEnd w:id="180"/>
    </w:p>
    <w:p w14:paraId="778AE89E" w14:textId="77777777" w:rsidR="009C4DDB" w:rsidRDefault="001D3E7E" w:rsidP="00601853">
      <w:pPr>
        <w:pStyle w:val="subtitulo3"/>
        <w:numPr>
          <w:ilvl w:val="0"/>
          <w:numId w:val="0"/>
        </w:numPr>
        <w:suppressAutoHyphens/>
        <w:spacing w:line="480" w:lineRule="auto"/>
        <w:ind w:left="928"/>
        <w:rPr>
          <w:rFonts w:ascii="Verdana" w:hAnsi="Verdana"/>
          <w:b w:val="0"/>
        </w:rPr>
      </w:pPr>
      <w:bookmarkStart w:id="181" w:name="_Toc430771884"/>
      <w:bookmarkStart w:id="182" w:name="_Toc494286488"/>
      <w:bookmarkStart w:id="183" w:name="_Toc494358558"/>
      <w:r w:rsidRPr="009C4DDB">
        <w:rPr>
          <w:rFonts w:ascii="Verdana" w:hAnsi="Verdana"/>
          <w:b w:val="0"/>
        </w:rPr>
        <w:t>Para cumplir con estos cometidos es necesaria la actualización permanente de la currícula</w:t>
      </w:r>
      <w:r w:rsidR="003C6A2C" w:rsidRPr="009C4DDB">
        <w:rPr>
          <w:rFonts w:ascii="Verdana" w:hAnsi="Verdana"/>
          <w:b w:val="0"/>
        </w:rPr>
        <w:t>, capacitación</w:t>
      </w:r>
      <w:r w:rsidRPr="009C4DDB">
        <w:rPr>
          <w:rFonts w:ascii="Verdana" w:hAnsi="Verdana"/>
          <w:b w:val="0"/>
        </w:rPr>
        <w:t xml:space="preserve"> del personal docente, la </w:t>
      </w:r>
      <w:r w:rsidR="003C6A2C" w:rsidRPr="009C4DDB">
        <w:rPr>
          <w:rFonts w:ascii="Verdana" w:hAnsi="Verdana"/>
          <w:b w:val="0"/>
        </w:rPr>
        <w:t>renovación y</w:t>
      </w:r>
      <w:r w:rsidRPr="009C4DDB">
        <w:rPr>
          <w:rFonts w:ascii="Verdana" w:hAnsi="Verdana"/>
          <w:b w:val="0"/>
        </w:rPr>
        <w:t xml:space="preserve"> actualización del equipo tecnológico y la ampliación de la capacidad instalada.</w:t>
      </w:r>
      <w:bookmarkEnd w:id="181"/>
      <w:bookmarkEnd w:id="182"/>
      <w:bookmarkEnd w:id="183"/>
      <w:r w:rsidRPr="009C4DDB">
        <w:rPr>
          <w:rFonts w:ascii="Verdana" w:hAnsi="Verdana"/>
          <w:b w:val="0"/>
        </w:rPr>
        <w:t xml:space="preserve">  </w:t>
      </w:r>
    </w:p>
    <w:p w14:paraId="270AE7AA" w14:textId="77777777" w:rsidR="009C4DDB" w:rsidRDefault="001D3E7E" w:rsidP="00601853">
      <w:pPr>
        <w:pStyle w:val="subtitulo3"/>
        <w:numPr>
          <w:ilvl w:val="0"/>
          <w:numId w:val="0"/>
        </w:numPr>
        <w:suppressAutoHyphens/>
        <w:spacing w:line="480" w:lineRule="auto"/>
        <w:ind w:left="928"/>
        <w:rPr>
          <w:rFonts w:ascii="Verdana" w:hAnsi="Verdana"/>
          <w:b w:val="0"/>
        </w:rPr>
      </w:pPr>
      <w:bookmarkStart w:id="184" w:name="_Toc430771885"/>
      <w:bookmarkStart w:id="185" w:name="_Toc494286489"/>
      <w:bookmarkStart w:id="186" w:name="_Toc494358559"/>
      <w:r w:rsidRPr="003C6A2C">
        <w:rPr>
          <w:rFonts w:ascii="Verdana" w:hAnsi="Verdana"/>
          <w:b w:val="0"/>
        </w:rPr>
        <w:t xml:space="preserve">Mediante la ejecución de proyectos específicos directamente vinculados con las </w:t>
      </w:r>
      <w:r w:rsidR="003C6A2C" w:rsidRPr="003C6A2C">
        <w:rPr>
          <w:rFonts w:ascii="Verdana" w:hAnsi="Verdana"/>
          <w:b w:val="0"/>
        </w:rPr>
        <w:t>carreras que</w:t>
      </w:r>
      <w:r w:rsidRPr="003C6A2C">
        <w:rPr>
          <w:rFonts w:ascii="Verdana" w:hAnsi="Verdana"/>
          <w:b w:val="0"/>
        </w:rPr>
        <w:t xml:space="preserve"> imparte el CUC, este programa atiende necesidades de algunos </w:t>
      </w:r>
      <w:r w:rsidR="003C6A2C" w:rsidRPr="003C6A2C">
        <w:rPr>
          <w:rFonts w:ascii="Verdana" w:hAnsi="Verdana"/>
          <w:b w:val="0"/>
        </w:rPr>
        <w:t>segmentos de</w:t>
      </w:r>
      <w:r w:rsidR="00304073" w:rsidRPr="003C6A2C">
        <w:rPr>
          <w:rFonts w:ascii="Verdana" w:hAnsi="Verdana"/>
          <w:b w:val="0"/>
        </w:rPr>
        <w:t xml:space="preserve"> la comunidad, a través de la </w:t>
      </w:r>
      <w:r w:rsidRPr="003C6A2C">
        <w:rPr>
          <w:rFonts w:ascii="Verdana" w:hAnsi="Verdana"/>
          <w:b w:val="0"/>
        </w:rPr>
        <w:t xml:space="preserve">extensión docente, con la </w:t>
      </w:r>
      <w:r w:rsidR="003C6A2C" w:rsidRPr="003C6A2C">
        <w:rPr>
          <w:rFonts w:ascii="Verdana" w:hAnsi="Verdana"/>
          <w:b w:val="0"/>
        </w:rPr>
        <w:t>participación de</w:t>
      </w:r>
      <w:r w:rsidRPr="003C6A2C">
        <w:rPr>
          <w:rFonts w:ascii="Verdana" w:hAnsi="Verdana"/>
          <w:b w:val="0"/>
        </w:rPr>
        <w:t xml:space="preserve"> </w:t>
      </w:r>
      <w:r w:rsidR="003C6A2C" w:rsidRPr="003C6A2C">
        <w:rPr>
          <w:rFonts w:ascii="Verdana" w:hAnsi="Verdana"/>
          <w:b w:val="0"/>
        </w:rPr>
        <w:t>estudiantes de</w:t>
      </w:r>
      <w:r w:rsidRPr="003C6A2C">
        <w:rPr>
          <w:rFonts w:ascii="Verdana" w:hAnsi="Verdana"/>
          <w:b w:val="0"/>
        </w:rPr>
        <w:t xml:space="preserve"> último nivel para darles oportunidad de poner en práctica sus conocimientos.</w:t>
      </w:r>
      <w:bookmarkEnd w:id="184"/>
      <w:bookmarkEnd w:id="185"/>
      <w:bookmarkEnd w:id="186"/>
      <w:r w:rsidRPr="003C6A2C">
        <w:rPr>
          <w:rFonts w:ascii="Verdana" w:hAnsi="Verdana"/>
          <w:b w:val="0"/>
        </w:rPr>
        <w:t xml:space="preserve"> </w:t>
      </w:r>
    </w:p>
    <w:p w14:paraId="68663EBF" w14:textId="77777777" w:rsidR="009C4DDB" w:rsidRDefault="00304073" w:rsidP="00601853">
      <w:pPr>
        <w:pStyle w:val="subtitulo3"/>
        <w:numPr>
          <w:ilvl w:val="0"/>
          <w:numId w:val="0"/>
        </w:numPr>
        <w:suppressAutoHyphens/>
        <w:spacing w:line="480" w:lineRule="auto"/>
        <w:ind w:left="928"/>
        <w:rPr>
          <w:rFonts w:ascii="Verdana" w:hAnsi="Verdana"/>
          <w:b w:val="0"/>
        </w:rPr>
      </w:pPr>
      <w:bookmarkStart w:id="187" w:name="_Toc430771886"/>
      <w:bookmarkStart w:id="188" w:name="_Toc494286490"/>
      <w:bookmarkStart w:id="189" w:name="_Toc494358560"/>
      <w:r w:rsidRPr="0095615E">
        <w:rPr>
          <w:rFonts w:ascii="Verdana" w:hAnsi="Verdana"/>
          <w:b w:val="0"/>
        </w:rPr>
        <w:t xml:space="preserve">Además, </w:t>
      </w:r>
      <w:r w:rsidR="001D3E7E" w:rsidRPr="0095615E">
        <w:rPr>
          <w:rFonts w:ascii="Verdana" w:hAnsi="Verdana"/>
          <w:b w:val="0"/>
        </w:rPr>
        <w:t xml:space="preserve">a través de la Cátedra Doctor Fernando Campos </w:t>
      </w:r>
      <w:r w:rsidR="003C6A2C" w:rsidRPr="0095615E">
        <w:rPr>
          <w:rFonts w:ascii="Verdana" w:hAnsi="Verdana"/>
          <w:b w:val="0"/>
        </w:rPr>
        <w:t>Rivera se</w:t>
      </w:r>
      <w:r w:rsidR="001D3E7E" w:rsidRPr="0095615E">
        <w:rPr>
          <w:rFonts w:ascii="Verdana" w:hAnsi="Verdana"/>
          <w:b w:val="0"/>
        </w:rPr>
        <w:t xml:space="preserve"> </w:t>
      </w:r>
      <w:r w:rsidR="003C6A2C" w:rsidRPr="0095615E">
        <w:rPr>
          <w:rFonts w:ascii="Verdana" w:hAnsi="Verdana"/>
          <w:b w:val="0"/>
        </w:rPr>
        <w:t>organizan diversas</w:t>
      </w:r>
      <w:r w:rsidR="001D3E7E" w:rsidRPr="0095615E">
        <w:rPr>
          <w:rFonts w:ascii="Verdana" w:hAnsi="Verdana"/>
          <w:b w:val="0"/>
        </w:rPr>
        <w:t xml:space="preserve"> </w:t>
      </w:r>
      <w:r w:rsidR="003C6A2C" w:rsidRPr="0095615E">
        <w:rPr>
          <w:rFonts w:ascii="Verdana" w:hAnsi="Verdana"/>
          <w:b w:val="0"/>
        </w:rPr>
        <w:t>actividades tendientes</w:t>
      </w:r>
      <w:r w:rsidR="001D3E7E" w:rsidRPr="0095615E">
        <w:rPr>
          <w:rFonts w:ascii="Verdana" w:hAnsi="Verdana"/>
          <w:b w:val="0"/>
        </w:rPr>
        <w:t xml:space="preserve"> </w:t>
      </w:r>
      <w:r w:rsidR="003C6A2C" w:rsidRPr="0095615E">
        <w:rPr>
          <w:rFonts w:ascii="Verdana" w:hAnsi="Verdana"/>
          <w:b w:val="0"/>
        </w:rPr>
        <w:t>a brindar</w:t>
      </w:r>
      <w:r w:rsidR="001D3E7E" w:rsidRPr="0095615E">
        <w:rPr>
          <w:rFonts w:ascii="Verdana" w:hAnsi="Verdana"/>
          <w:b w:val="0"/>
        </w:rPr>
        <w:t xml:space="preserve"> a la co</w:t>
      </w:r>
      <w:r w:rsidRPr="0095615E">
        <w:rPr>
          <w:rFonts w:ascii="Verdana" w:hAnsi="Verdana"/>
          <w:b w:val="0"/>
        </w:rPr>
        <w:t xml:space="preserve">munidad institucional y local, </w:t>
      </w:r>
      <w:r w:rsidR="001D3E7E" w:rsidRPr="0095615E">
        <w:rPr>
          <w:rFonts w:ascii="Verdana" w:hAnsi="Verdana"/>
          <w:b w:val="0"/>
        </w:rPr>
        <w:t>espacios de análisis y reflexión sobre tópicos d</w:t>
      </w:r>
      <w:r w:rsidRPr="0095615E">
        <w:rPr>
          <w:rFonts w:ascii="Verdana" w:hAnsi="Verdana"/>
          <w:b w:val="0"/>
        </w:rPr>
        <w:t>e actualidad y educativos de las carreras que se ofrecen.</w:t>
      </w:r>
      <w:bookmarkEnd w:id="187"/>
      <w:bookmarkEnd w:id="188"/>
      <w:bookmarkEnd w:id="189"/>
      <w:r w:rsidR="0036757E">
        <w:rPr>
          <w:rFonts w:ascii="Verdana" w:hAnsi="Verdana"/>
          <w:b w:val="0"/>
        </w:rPr>
        <w:t xml:space="preserve"> </w:t>
      </w:r>
    </w:p>
    <w:p w14:paraId="358204FF" w14:textId="77777777" w:rsidR="009C4DDB" w:rsidRDefault="009C4DDB" w:rsidP="009C4DDB">
      <w:pPr>
        <w:pStyle w:val="subtitulo3"/>
        <w:numPr>
          <w:ilvl w:val="0"/>
          <w:numId w:val="0"/>
        </w:numPr>
        <w:suppressAutoHyphens/>
        <w:spacing w:line="480" w:lineRule="auto"/>
        <w:ind w:left="928"/>
        <w:rPr>
          <w:rFonts w:ascii="Verdana" w:hAnsi="Verdana"/>
          <w:b w:val="0"/>
        </w:rPr>
      </w:pPr>
    </w:p>
    <w:p w14:paraId="58067BC8" w14:textId="77777777" w:rsidR="009C4DDB" w:rsidRDefault="009C4DDB" w:rsidP="009C4DDB">
      <w:pPr>
        <w:pStyle w:val="subtitulo3"/>
        <w:numPr>
          <w:ilvl w:val="0"/>
          <w:numId w:val="0"/>
        </w:numPr>
        <w:suppressAutoHyphens/>
        <w:spacing w:line="480" w:lineRule="auto"/>
        <w:ind w:left="928"/>
        <w:rPr>
          <w:rFonts w:ascii="Verdana" w:hAnsi="Verdana"/>
          <w:b w:val="0"/>
        </w:rPr>
      </w:pPr>
    </w:p>
    <w:p w14:paraId="21748B9E" w14:textId="77777777" w:rsidR="007B3F39" w:rsidRDefault="007B3F39" w:rsidP="009C4DDB">
      <w:pPr>
        <w:pStyle w:val="subtitulo3"/>
        <w:numPr>
          <w:ilvl w:val="0"/>
          <w:numId w:val="0"/>
        </w:numPr>
        <w:suppressAutoHyphens/>
        <w:spacing w:line="480" w:lineRule="auto"/>
        <w:ind w:left="928"/>
        <w:rPr>
          <w:rFonts w:ascii="Verdana" w:hAnsi="Verdana"/>
          <w:b w:val="0"/>
        </w:rPr>
      </w:pPr>
      <w:bookmarkStart w:id="190" w:name="_Toc430771887"/>
      <w:bookmarkStart w:id="191" w:name="_Toc494286491"/>
      <w:bookmarkStart w:id="192" w:name="_Toc494358561"/>
    </w:p>
    <w:p w14:paraId="0BC79CFF" w14:textId="77777777" w:rsidR="001D3E7E" w:rsidRPr="009C4DDB" w:rsidRDefault="001D3E7E" w:rsidP="009C4DDB">
      <w:pPr>
        <w:pStyle w:val="subtitulo3"/>
        <w:numPr>
          <w:ilvl w:val="0"/>
          <w:numId w:val="0"/>
        </w:numPr>
        <w:suppressAutoHyphens/>
        <w:spacing w:line="480" w:lineRule="auto"/>
        <w:ind w:left="928"/>
        <w:rPr>
          <w:rFonts w:ascii="Verdana" w:hAnsi="Verdana"/>
        </w:rPr>
      </w:pPr>
      <w:r w:rsidRPr="003C6A2C">
        <w:rPr>
          <w:rFonts w:ascii="Verdana" w:hAnsi="Verdana"/>
          <w:b w:val="0"/>
        </w:rPr>
        <w:t xml:space="preserve">Este subprograma </w:t>
      </w:r>
      <w:r w:rsidR="003C6A2C" w:rsidRPr="003C6A2C">
        <w:rPr>
          <w:rFonts w:ascii="Verdana" w:hAnsi="Verdana"/>
          <w:b w:val="0"/>
        </w:rPr>
        <w:t>está conformado</w:t>
      </w:r>
      <w:r w:rsidRPr="003C6A2C">
        <w:rPr>
          <w:rFonts w:ascii="Verdana" w:hAnsi="Verdana"/>
          <w:b w:val="0"/>
        </w:rPr>
        <w:t xml:space="preserve"> por las siguientes dependencias:</w:t>
      </w:r>
      <w:bookmarkEnd w:id="190"/>
      <w:bookmarkEnd w:id="191"/>
      <w:bookmarkEnd w:id="192"/>
    </w:p>
    <w:p w14:paraId="03DEA75A" w14:textId="77777777" w:rsidR="001D3E7E" w:rsidRPr="00D414EB" w:rsidRDefault="001D3E7E" w:rsidP="00E04FBC">
      <w:pPr>
        <w:pStyle w:val="Textoindependiente2"/>
        <w:spacing w:line="240" w:lineRule="auto"/>
        <w:rPr>
          <w:rFonts w:ascii="Verdana" w:eastAsia="Arial Unicode MS" w:hAnsi="Verdana" w:cs="Arial Unicode MS"/>
          <w:b w:val="0"/>
          <w:sz w:val="20"/>
        </w:rPr>
      </w:pPr>
    </w:p>
    <w:p w14:paraId="0FC6CA77" w14:textId="77777777" w:rsidR="001D3E7E" w:rsidRDefault="00BC0A1C" w:rsidP="00B30EF5">
      <w:pPr>
        <w:pStyle w:val="Textoindependiente2"/>
        <w:numPr>
          <w:ilvl w:val="0"/>
          <w:numId w:val="7"/>
        </w:numPr>
        <w:tabs>
          <w:tab w:val="num" w:pos="1701"/>
        </w:tabs>
        <w:spacing w:line="240" w:lineRule="auto"/>
        <w:ind w:left="1701" w:hanging="357"/>
        <w:rPr>
          <w:rFonts w:ascii="Verdana" w:eastAsia="Arial Unicode MS" w:hAnsi="Verdana" w:cs="Arial Unicode MS"/>
          <w:b w:val="0"/>
          <w:sz w:val="22"/>
          <w:szCs w:val="22"/>
        </w:rPr>
      </w:pPr>
      <w:r w:rsidRPr="003C6A2C">
        <w:rPr>
          <w:rFonts w:ascii="Verdana" w:eastAsia="Arial Unicode MS" w:hAnsi="Verdana" w:cs="Arial Unicode MS"/>
          <w:b w:val="0"/>
          <w:sz w:val="22"/>
          <w:szCs w:val="22"/>
        </w:rPr>
        <w:t>Dirección Académica</w:t>
      </w:r>
      <w:r w:rsidR="002952F6">
        <w:rPr>
          <w:rFonts w:ascii="Verdana" w:eastAsia="Arial Unicode MS" w:hAnsi="Verdana" w:cs="Arial Unicode MS"/>
          <w:b w:val="0"/>
          <w:sz w:val="22"/>
          <w:szCs w:val="22"/>
        </w:rPr>
        <w:t>.</w:t>
      </w:r>
    </w:p>
    <w:p w14:paraId="5851F57F" w14:textId="77777777" w:rsidR="009C4DDB" w:rsidRPr="003C6A2C" w:rsidRDefault="009C4DDB" w:rsidP="00B30EF5">
      <w:pPr>
        <w:pStyle w:val="Textoindependiente2"/>
        <w:tabs>
          <w:tab w:val="num" w:pos="1701"/>
        </w:tabs>
        <w:spacing w:line="240" w:lineRule="auto"/>
        <w:ind w:left="1701"/>
        <w:rPr>
          <w:rFonts w:ascii="Verdana" w:eastAsia="Arial Unicode MS" w:hAnsi="Verdana" w:cs="Arial Unicode MS"/>
          <w:b w:val="0"/>
          <w:sz w:val="22"/>
          <w:szCs w:val="22"/>
        </w:rPr>
      </w:pPr>
    </w:p>
    <w:p w14:paraId="5B43E0CD" w14:textId="77777777" w:rsidR="001D3E7E" w:rsidRDefault="001D3E7E" w:rsidP="00B30EF5">
      <w:pPr>
        <w:pStyle w:val="Textoindependiente2"/>
        <w:numPr>
          <w:ilvl w:val="0"/>
          <w:numId w:val="7"/>
        </w:numPr>
        <w:tabs>
          <w:tab w:val="num" w:pos="1701"/>
        </w:tabs>
        <w:spacing w:line="240" w:lineRule="auto"/>
        <w:ind w:left="1701" w:hanging="357"/>
        <w:rPr>
          <w:rFonts w:ascii="Verdana" w:eastAsia="Arial Unicode MS" w:hAnsi="Verdana" w:cs="Arial Unicode MS"/>
          <w:b w:val="0"/>
          <w:sz w:val="22"/>
          <w:szCs w:val="22"/>
        </w:rPr>
      </w:pPr>
      <w:r w:rsidRPr="003C6A2C">
        <w:rPr>
          <w:rFonts w:ascii="Verdana" w:eastAsia="Arial Unicode MS" w:hAnsi="Verdana" w:cs="Arial Unicode MS"/>
          <w:b w:val="0"/>
          <w:sz w:val="22"/>
          <w:szCs w:val="22"/>
        </w:rPr>
        <w:t xml:space="preserve">Carrera </w:t>
      </w:r>
      <w:r w:rsidR="00BC0A1C" w:rsidRPr="003C6A2C">
        <w:rPr>
          <w:rFonts w:ascii="Verdana" w:eastAsia="Arial Unicode MS" w:hAnsi="Verdana" w:cs="Arial Unicode MS"/>
          <w:b w:val="0"/>
          <w:sz w:val="22"/>
          <w:szCs w:val="22"/>
        </w:rPr>
        <w:t xml:space="preserve">Dirección </w:t>
      </w:r>
      <w:r w:rsidR="00BC0A1C">
        <w:rPr>
          <w:rFonts w:ascii="Verdana" w:eastAsia="Arial Unicode MS" w:hAnsi="Verdana" w:cs="Arial Unicode MS"/>
          <w:b w:val="0"/>
          <w:sz w:val="22"/>
          <w:szCs w:val="22"/>
        </w:rPr>
        <w:t>y</w:t>
      </w:r>
      <w:r w:rsidR="002952F6">
        <w:rPr>
          <w:rFonts w:ascii="Verdana" w:eastAsia="Arial Unicode MS" w:hAnsi="Verdana" w:cs="Arial Unicode MS"/>
          <w:b w:val="0"/>
          <w:sz w:val="22"/>
          <w:szCs w:val="22"/>
        </w:rPr>
        <w:t xml:space="preserve"> A</w:t>
      </w:r>
      <w:r w:rsidR="0069634C" w:rsidRPr="003C6A2C">
        <w:rPr>
          <w:rFonts w:ascii="Verdana" w:eastAsia="Arial Unicode MS" w:hAnsi="Verdana" w:cs="Arial Unicode MS"/>
          <w:b w:val="0"/>
          <w:sz w:val="22"/>
          <w:szCs w:val="22"/>
        </w:rPr>
        <w:t>dministración</w:t>
      </w:r>
      <w:r w:rsidRPr="003C6A2C">
        <w:rPr>
          <w:rFonts w:ascii="Verdana" w:eastAsia="Arial Unicode MS" w:hAnsi="Verdana" w:cs="Arial Unicode MS"/>
          <w:b w:val="0"/>
          <w:sz w:val="22"/>
          <w:szCs w:val="22"/>
        </w:rPr>
        <w:t xml:space="preserve"> de Empresas</w:t>
      </w:r>
      <w:r w:rsidR="002952F6">
        <w:rPr>
          <w:rFonts w:ascii="Verdana" w:eastAsia="Arial Unicode MS" w:hAnsi="Verdana" w:cs="Arial Unicode MS"/>
          <w:b w:val="0"/>
          <w:sz w:val="22"/>
          <w:szCs w:val="22"/>
        </w:rPr>
        <w:t>.</w:t>
      </w:r>
    </w:p>
    <w:p w14:paraId="5614063E" w14:textId="77777777" w:rsidR="009C4DDB" w:rsidRPr="003C6A2C" w:rsidRDefault="009C4DDB" w:rsidP="00B30EF5">
      <w:pPr>
        <w:pStyle w:val="Textoindependiente2"/>
        <w:tabs>
          <w:tab w:val="num" w:pos="1701"/>
        </w:tabs>
        <w:spacing w:line="240" w:lineRule="auto"/>
        <w:ind w:left="1701"/>
        <w:rPr>
          <w:rFonts w:ascii="Verdana" w:eastAsia="Arial Unicode MS" w:hAnsi="Verdana" w:cs="Arial Unicode MS"/>
          <w:b w:val="0"/>
          <w:sz w:val="22"/>
          <w:szCs w:val="22"/>
        </w:rPr>
      </w:pPr>
    </w:p>
    <w:p w14:paraId="59405655" w14:textId="77777777" w:rsidR="001D3E7E" w:rsidRDefault="001D3E7E" w:rsidP="00B30EF5">
      <w:pPr>
        <w:pStyle w:val="Textoindependiente2"/>
        <w:numPr>
          <w:ilvl w:val="0"/>
          <w:numId w:val="7"/>
        </w:numPr>
        <w:tabs>
          <w:tab w:val="num" w:pos="1701"/>
        </w:tabs>
        <w:spacing w:line="240" w:lineRule="auto"/>
        <w:ind w:left="1701" w:hanging="357"/>
        <w:rPr>
          <w:rFonts w:ascii="Verdana" w:eastAsia="Arial Unicode MS" w:hAnsi="Verdana" w:cs="Arial Unicode MS"/>
          <w:b w:val="0"/>
          <w:sz w:val="22"/>
          <w:szCs w:val="22"/>
        </w:rPr>
      </w:pPr>
      <w:r w:rsidRPr="003C6A2C">
        <w:rPr>
          <w:rFonts w:ascii="Verdana" w:eastAsia="Arial Unicode MS" w:hAnsi="Verdana" w:cs="Arial Unicode MS"/>
          <w:b w:val="0"/>
          <w:sz w:val="22"/>
          <w:szCs w:val="22"/>
        </w:rPr>
        <w:t>Carrera Electrónica</w:t>
      </w:r>
      <w:r w:rsidR="002952F6">
        <w:rPr>
          <w:rFonts w:ascii="Verdana" w:eastAsia="Arial Unicode MS" w:hAnsi="Verdana" w:cs="Arial Unicode MS"/>
          <w:b w:val="0"/>
          <w:sz w:val="22"/>
          <w:szCs w:val="22"/>
        </w:rPr>
        <w:t>.</w:t>
      </w:r>
    </w:p>
    <w:p w14:paraId="143CE49B" w14:textId="77777777" w:rsidR="009C4DDB" w:rsidRPr="003C6A2C" w:rsidRDefault="009C4DDB" w:rsidP="00B30EF5">
      <w:pPr>
        <w:pStyle w:val="Textoindependiente2"/>
        <w:tabs>
          <w:tab w:val="num" w:pos="1701"/>
        </w:tabs>
        <w:spacing w:line="240" w:lineRule="auto"/>
        <w:ind w:left="1701"/>
        <w:rPr>
          <w:rFonts w:ascii="Verdana" w:eastAsia="Arial Unicode MS" w:hAnsi="Verdana" w:cs="Arial Unicode MS"/>
          <w:b w:val="0"/>
          <w:sz w:val="22"/>
          <w:szCs w:val="22"/>
        </w:rPr>
      </w:pPr>
    </w:p>
    <w:p w14:paraId="7F1ACD18" w14:textId="77777777" w:rsidR="001D3E7E" w:rsidRDefault="0069634C" w:rsidP="00B30EF5">
      <w:pPr>
        <w:pStyle w:val="Textoindependiente2"/>
        <w:numPr>
          <w:ilvl w:val="0"/>
          <w:numId w:val="7"/>
        </w:numPr>
        <w:tabs>
          <w:tab w:val="num" w:pos="1701"/>
        </w:tabs>
        <w:spacing w:line="240" w:lineRule="auto"/>
        <w:ind w:left="1701" w:hanging="357"/>
        <w:rPr>
          <w:rFonts w:ascii="Verdana" w:eastAsia="Arial Unicode MS" w:hAnsi="Verdana" w:cs="Arial Unicode MS"/>
          <w:b w:val="0"/>
          <w:sz w:val="22"/>
          <w:szCs w:val="22"/>
        </w:rPr>
      </w:pPr>
      <w:r w:rsidRPr="003C6A2C">
        <w:rPr>
          <w:rFonts w:ascii="Verdana" w:eastAsia="Arial Unicode MS" w:hAnsi="Verdana" w:cs="Arial Unicode MS"/>
          <w:b w:val="0"/>
          <w:sz w:val="22"/>
          <w:szCs w:val="22"/>
        </w:rPr>
        <w:t xml:space="preserve">Carrera </w:t>
      </w:r>
      <w:r w:rsidR="00494390" w:rsidRPr="003C6A2C">
        <w:rPr>
          <w:rFonts w:ascii="Verdana" w:eastAsia="Arial Unicode MS" w:hAnsi="Verdana" w:cs="Arial Unicode MS"/>
          <w:b w:val="0"/>
          <w:sz w:val="22"/>
          <w:szCs w:val="22"/>
        </w:rPr>
        <w:t>Turismo</w:t>
      </w:r>
      <w:r w:rsidR="002952F6">
        <w:rPr>
          <w:rFonts w:ascii="Verdana" w:eastAsia="Arial Unicode MS" w:hAnsi="Verdana" w:cs="Arial Unicode MS"/>
          <w:b w:val="0"/>
          <w:sz w:val="22"/>
          <w:szCs w:val="22"/>
        </w:rPr>
        <w:t>.</w:t>
      </w:r>
    </w:p>
    <w:p w14:paraId="423B1A2A" w14:textId="77777777" w:rsidR="009C4DDB" w:rsidRPr="003C6A2C" w:rsidRDefault="009C4DDB" w:rsidP="00B30EF5">
      <w:pPr>
        <w:pStyle w:val="Textoindependiente2"/>
        <w:tabs>
          <w:tab w:val="num" w:pos="1701"/>
        </w:tabs>
        <w:spacing w:line="240" w:lineRule="auto"/>
        <w:ind w:left="1701"/>
        <w:rPr>
          <w:rFonts w:ascii="Verdana" w:eastAsia="Arial Unicode MS" w:hAnsi="Verdana" w:cs="Arial Unicode MS"/>
          <w:b w:val="0"/>
          <w:sz w:val="22"/>
          <w:szCs w:val="22"/>
        </w:rPr>
      </w:pPr>
    </w:p>
    <w:p w14:paraId="70678E41" w14:textId="77777777" w:rsidR="001D3E7E" w:rsidRDefault="001D3E7E" w:rsidP="00B30EF5">
      <w:pPr>
        <w:pStyle w:val="Textoindependiente2"/>
        <w:numPr>
          <w:ilvl w:val="0"/>
          <w:numId w:val="7"/>
        </w:numPr>
        <w:tabs>
          <w:tab w:val="num" w:pos="1701"/>
        </w:tabs>
        <w:spacing w:line="240" w:lineRule="auto"/>
        <w:ind w:left="1701" w:hanging="357"/>
        <w:rPr>
          <w:rFonts w:ascii="Verdana" w:eastAsia="Arial Unicode MS" w:hAnsi="Verdana" w:cs="Arial Unicode MS"/>
          <w:b w:val="0"/>
          <w:sz w:val="22"/>
          <w:szCs w:val="22"/>
        </w:rPr>
      </w:pPr>
      <w:r w:rsidRPr="003C6A2C">
        <w:rPr>
          <w:rFonts w:ascii="Verdana" w:eastAsia="Arial Unicode MS" w:hAnsi="Verdana" w:cs="Arial Unicode MS"/>
          <w:b w:val="0"/>
          <w:sz w:val="22"/>
          <w:szCs w:val="22"/>
        </w:rPr>
        <w:t>Carrera Mecánica Dental</w:t>
      </w:r>
      <w:r w:rsidR="002952F6">
        <w:rPr>
          <w:rFonts w:ascii="Verdana" w:eastAsia="Arial Unicode MS" w:hAnsi="Verdana" w:cs="Arial Unicode MS"/>
          <w:b w:val="0"/>
          <w:sz w:val="22"/>
          <w:szCs w:val="22"/>
        </w:rPr>
        <w:t>.</w:t>
      </w:r>
    </w:p>
    <w:p w14:paraId="4FC93B04" w14:textId="77777777" w:rsidR="009C4DDB" w:rsidRPr="003C6A2C" w:rsidRDefault="009C4DDB" w:rsidP="00B30EF5">
      <w:pPr>
        <w:pStyle w:val="Textoindependiente2"/>
        <w:tabs>
          <w:tab w:val="num" w:pos="1701"/>
        </w:tabs>
        <w:spacing w:line="240" w:lineRule="auto"/>
        <w:ind w:left="1701"/>
        <w:rPr>
          <w:rFonts w:ascii="Verdana" w:eastAsia="Arial Unicode MS" w:hAnsi="Verdana" w:cs="Arial Unicode MS"/>
          <w:b w:val="0"/>
          <w:sz w:val="22"/>
          <w:szCs w:val="22"/>
        </w:rPr>
      </w:pPr>
    </w:p>
    <w:p w14:paraId="75E9D567" w14:textId="77777777" w:rsidR="001D3E7E" w:rsidRDefault="0069634C" w:rsidP="00B30EF5">
      <w:pPr>
        <w:pStyle w:val="Textoindependiente2"/>
        <w:numPr>
          <w:ilvl w:val="0"/>
          <w:numId w:val="7"/>
        </w:numPr>
        <w:tabs>
          <w:tab w:val="num" w:pos="1701"/>
        </w:tabs>
        <w:spacing w:line="240" w:lineRule="auto"/>
        <w:ind w:left="1701" w:hanging="357"/>
        <w:rPr>
          <w:rFonts w:ascii="Verdana" w:eastAsia="Arial Unicode MS" w:hAnsi="Verdana" w:cs="Arial Unicode MS"/>
          <w:b w:val="0"/>
          <w:sz w:val="22"/>
          <w:szCs w:val="22"/>
        </w:rPr>
      </w:pPr>
      <w:r w:rsidRPr="003C6A2C">
        <w:rPr>
          <w:rFonts w:ascii="Verdana" w:eastAsia="Arial Unicode MS" w:hAnsi="Verdana" w:cs="Arial Unicode MS"/>
          <w:b w:val="0"/>
          <w:sz w:val="22"/>
          <w:szCs w:val="22"/>
        </w:rPr>
        <w:t>Carrera Tecnología de la Información</w:t>
      </w:r>
      <w:r w:rsidR="002952F6">
        <w:rPr>
          <w:rFonts w:ascii="Verdana" w:eastAsia="Arial Unicode MS" w:hAnsi="Verdana" w:cs="Arial Unicode MS"/>
          <w:b w:val="0"/>
          <w:sz w:val="22"/>
          <w:szCs w:val="22"/>
        </w:rPr>
        <w:t>.</w:t>
      </w:r>
    </w:p>
    <w:p w14:paraId="26ACBF2A" w14:textId="77777777" w:rsidR="009C4DDB" w:rsidRPr="003C6A2C" w:rsidRDefault="009C4DDB" w:rsidP="00B30EF5">
      <w:pPr>
        <w:pStyle w:val="Textoindependiente2"/>
        <w:tabs>
          <w:tab w:val="num" w:pos="1701"/>
        </w:tabs>
        <w:spacing w:line="240" w:lineRule="auto"/>
        <w:ind w:left="1701"/>
        <w:rPr>
          <w:rFonts w:ascii="Verdana" w:eastAsia="Arial Unicode MS" w:hAnsi="Verdana" w:cs="Arial Unicode MS"/>
          <w:b w:val="0"/>
          <w:sz w:val="22"/>
          <w:szCs w:val="22"/>
        </w:rPr>
      </w:pPr>
    </w:p>
    <w:p w14:paraId="4C2E73B7" w14:textId="77777777" w:rsidR="001D3E7E" w:rsidRDefault="001D3E7E" w:rsidP="00B30EF5">
      <w:pPr>
        <w:pStyle w:val="Textoindependiente2"/>
        <w:numPr>
          <w:ilvl w:val="0"/>
          <w:numId w:val="7"/>
        </w:numPr>
        <w:tabs>
          <w:tab w:val="num" w:pos="1701"/>
        </w:tabs>
        <w:spacing w:line="240" w:lineRule="auto"/>
        <w:ind w:left="1701" w:hanging="357"/>
        <w:rPr>
          <w:rFonts w:ascii="Verdana" w:eastAsia="Arial Unicode MS" w:hAnsi="Verdana" w:cs="Arial Unicode MS"/>
          <w:b w:val="0"/>
          <w:sz w:val="22"/>
          <w:szCs w:val="22"/>
        </w:rPr>
      </w:pPr>
      <w:r w:rsidRPr="003C6A2C">
        <w:rPr>
          <w:rFonts w:ascii="Verdana" w:eastAsia="Arial Unicode MS" w:hAnsi="Verdana" w:cs="Arial Unicode MS"/>
          <w:b w:val="0"/>
          <w:sz w:val="22"/>
          <w:szCs w:val="22"/>
        </w:rPr>
        <w:t>Carrera Investigación Crim</w:t>
      </w:r>
      <w:r w:rsidR="0069634C" w:rsidRPr="003C6A2C">
        <w:rPr>
          <w:rFonts w:ascii="Verdana" w:eastAsia="Arial Unicode MS" w:hAnsi="Verdana" w:cs="Arial Unicode MS"/>
          <w:b w:val="0"/>
          <w:sz w:val="22"/>
          <w:szCs w:val="22"/>
        </w:rPr>
        <w:t>inal</w:t>
      </w:r>
      <w:r w:rsidR="002952F6">
        <w:rPr>
          <w:rFonts w:ascii="Verdana" w:eastAsia="Arial Unicode MS" w:hAnsi="Verdana" w:cs="Arial Unicode MS"/>
          <w:b w:val="0"/>
          <w:sz w:val="22"/>
          <w:szCs w:val="22"/>
        </w:rPr>
        <w:t>.</w:t>
      </w:r>
      <w:r w:rsidR="0069634C" w:rsidRPr="003C6A2C">
        <w:rPr>
          <w:rFonts w:ascii="Verdana" w:eastAsia="Arial Unicode MS" w:hAnsi="Verdana" w:cs="Arial Unicode MS"/>
          <w:b w:val="0"/>
          <w:sz w:val="22"/>
          <w:szCs w:val="22"/>
        </w:rPr>
        <w:t xml:space="preserve"> </w:t>
      </w:r>
    </w:p>
    <w:p w14:paraId="2D1A1BEF" w14:textId="77777777" w:rsidR="009C4DDB" w:rsidRPr="003C6A2C" w:rsidRDefault="009C4DDB" w:rsidP="00B30EF5">
      <w:pPr>
        <w:pStyle w:val="Textoindependiente2"/>
        <w:tabs>
          <w:tab w:val="num" w:pos="1701"/>
        </w:tabs>
        <w:spacing w:line="240" w:lineRule="auto"/>
        <w:ind w:left="1701"/>
        <w:rPr>
          <w:rFonts w:ascii="Verdana" w:eastAsia="Arial Unicode MS" w:hAnsi="Verdana" w:cs="Arial Unicode MS"/>
          <w:b w:val="0"/>
          <w:sz w:val="22"/>
          <w:szCs w:val="22"/>
        </w:rPr>
      </w:pPr>
    </w:p>
    <w:p w14:paraId="5DAE5B3E" w14:textId="77777777" w:rsidR="001D3E7E" w:rsidRDefault="001D3E7E" w:rsidP="00B30EF5">
      <w:pPr>
        <w:pStyle w:val="Textoindependiente2"/>
        <w:numPr>
          <w:ilvl w:val="0"/>
          <w:numId w:val="7"/>
        </w:numPr>
        <w:tabs>
          <w:tab w:val="num" w:pos="1701"/>
        </w:tabs>
        <w:spacing w:line="240" w:lineRule="auto"/>
        <w:ind w:left="1701" w:hanging="357"/>
        <w:rPr>
          <w:rFonts w:ascii="Verdana" w:eastAsia="Arial Unicode MS" w:hAnsi="Verdana" w:cs="Arial Unicode MS"/>
          <w:b w:val="0"/>
          <w:sz w:val="22"/>
          <w:szCs w:val="22"/>
        </w:rPr>
      </w:pPr>
      <w:r w:rsidRPr="003C6A2C">
        <w:rPr>
          <w:rFonts w:ascii="Verdana" w:eastAsia="Arial Unicode MS" w:hAnsi="Verdana" w:cs="Arial Unicode MS"/>
          <w:b w:val="0"/>
          <w:sz w:val="22"/>
          <w:szCs w:val="22"/>
        </w:rPr>
        <w:t>Carrera Secr</w:t>
      </w:r>
      <w:r w:rsidR="0069634C" w:rsidRPr="003C6A2C">
        <w:rPr>
          <w:rFonts w:ascii="Verdana" w:eastAsia="Arial Unicode MS" w:hAnsi="Verdana" w:cs="Arial Unicode MS"/>
          <w:b w:val="0"/>
          <w:sz w:val="22"/>
          <w:szCs w:val="22"/>
        </w:rPr>
        <w:t>etariado Ejecutivo</w:t>
      </w:r>
      <w:r w:rsidR="002952F6">
        <w:rPr>
          <w:rFonts w:ascii="Verdana" w:eastAsia="Arial Unicode MS" w:hAnsi="Verdana" w:cs="Arial Unicode MS"/>
          <w:b w:val="0"/>
          <w:sz w:val="22"/>
          <w:szCs w:val="22"/>
        </w:rPr>
        <w:t>.</w:t>
      </w:r>
    </w:p>
    <w:p w14:paraId="04EF34F1" w14:textId="77777777" w:rsidR="009C4DDB" w:rsidRPr="003C6A2C" w:rsidRDefault="009C4DDB" w:rsidP="00B30EF5">
      <w:pPr>
        <w:pStyle w:val="Textoindependiente2"/>
        <w:tabs>
          <w:tab w:val="num" w:pos="1701"/>
        </w:tabs>
        <w:spacing w:line="240" w:lineRule="auto"/>
        <w:ind w:left="1701"/>
        <w:rPr>
          <w:rFonts w:ascii="Verdana" w:eastAsia="Arial Unicode MS" w:hAnsi="Verdana" w:cs="Arial Unicode MS"/>
          <w:b w:val="0"/>
          <w:sz w:val="22"/>
          <w:szCs w:val="22"/>
        </w:rPr>
      </w:pPr>
    </w:p>
    <w:p w14:paraId="67CEA5BD" w14:textId="77777777" w:rsidR="001D3E7E" w:rsidRDefault="001D3E7E" w:rsidP="00B30EF5">
      <w:pPr>
        <w:pStyle w:val="Textoindependiente2"/>
        <w:numPr>
          <w:ilvl w:val="0"/>
          <w:numId w:val="7"/>
        </w:numPr>
        <w:tabs>
          <w:tab w:val="num" w:pos="1701"/>
        </w:tabs>
        <w:spacing w:line="240" w:lineRule="auto"/>
        <w:ind w:left="1701" w:hanging="357"/>
        <w:rPr>
          <w:rFonts w:ascii="Verdana" w:eastAsia="Arial Unicode MS" w:hAnsi="Verdana" w:cs="Arial Unicode MS"/>
          <w:b w:val="0"/>
          <w:sz w:val="22"/>
          <w:szCs w:val="22"/>
        </w:rPr>
      </w:pPr>
      <w:r w:rsidRPr="003C6A2C">
        <w:rPr>
          <w:rFonts w:ascii="Verdana" w:eastAsia="Arial Unicode MS" w:hAnsi="Verdana" w:cs="Arial Unicode MS"/>
          <w:b w:val="0"/>
          <w:sz w:val="22"/>
          <w:szCs w:val="22"/>
        </w:rPr>
        <w:t>Coordinación de Idiomas</w:t>
      </w:r>
      <w:r w:rsidR="002952F6">
        <w:rPr>
          <w:rFonts w:ascii="Verdana" w:eastAsia="Arial Unicode MS" w:hAnsi="Verdana" w:cs="Arial Unicode MS"/>
          <w:b w:val="0"/>
          <w:sz w:val="22"/>
          <w:szCs w:val="22"/>
        </w:rPr>
        <w:t>.</w:t>
      </w:r>
    </w:p>
    <w:p w14:paraId="7DB93998" w14:textId="77777777" w:rsidR="009C4DDB" w:rsidRPr="003C6A2C" w:rsidRDefault="009C4DDB" w:rsidP="009C4DDB">
      <w:pPr>
        <w:pStyle w:val="Textoindependiente2"/>
        <w:spacing w:line="240" w:lineRule="auto"/>
        <w:ind w:left="1423"/>
        <w:rPr>
          <w:rFonts w:ascii="Verdana" w:eastAsia="Arial Unicode MS" w:hAnsi="Verdana" w:cs="Arial Unicode MS"/>
          <w:b w:val="0"/>
          <w:sz w:val="22"/>
          <w:szCs w:val="22"/>
        </w:rPr>
      </w:pPr>
    </w:p>
    <w:p w14:paraId="45E378AD" w14:textId="77777777" w:rsidR="001D3E7E" w:rsidRPr="00D414EB" w:rsidRDefault="001D3E7E" w:rsidP="00E04FBC">
      <w:pPr>
        <w:pStyle w:val="Textoindependiente2"/>
        <w:spacing w:line="240" w:lineRule="auto"/>
        <w:rPr>
          <w:rFonts w:ascii="Verdana" w:eastAsia="Arial Unicode MS" w:hAnsi="Verdana" w:cs="Arial Unicode MS"/>
          <w:b w:val="0"/>
          <w:sz w:val="20"/>
        </w:rPr>
      </w:pPr>
    </w:p>
    <w:p w14:paraId="42995373" w14:textId="77777777" w:rsidR="009C4DDB" w:rsidRPr="009C4DDB" w:rsidRDefault="00F803E4" w:rsidP="00601853">
      <w:pPr>
        <w:pStyle w:val="subtitulo3"/>
        <w:numPr>
          <w:ilvl w:val="0"/>
          <w:numId w:val="0"/>
        </w:numPr>
        <w:suppressAutoHyphens/>
        <w:spacing w:line="480" w:lineRule="auto"/>
        <w:ind w:left="924"/>
        <w:rPr>
          <w:rFonts w:ascii="Verdana" w:hAnsi="Verdana"/>
        </w:rPr>
      </w:pPr>
      <w:bookmarkStart w:id="193" w:name="_Toc494358562"/>
      <w:r w:rsidRPr="009C4DDB">
        <w:rPr>
          <w:rFonts w:ascii="Verdana" w:hAnsi="Verdana"/>
          <w:b w:val="0"/>
          <w:u w:val="single"/>
        </w:rPr>
        <w:t xml:space="preserve">Subprograma </w:t>
      </w:r>
      <w:r w:rsidR="001D3E7E" w:rsidRPr="009C4DDB">
        <w:rPr>
          <w:rFonts w:ascii="Verdana" w:hAnsi="Verdana"/>
          <w:b w:val="0"/>
          <w:u w:val="single"/>
        </w:rPr>
        <w:t>2.2 Apoyo Docente</w:t>
      </w:r>
      <w:r w:rsidR="009C4DDB" w:rsidRPr="009C4DDB">
        <w:rPr>
          <w:rFonts w:ascii="Verdana" w:hAnsi="Verdana"/>
          <w:b w:val="0"/>
        </w:rPr>
        <w:t>.</w:t>
      </w:r>
      <w:r w:rsidR="009C4DDB">
        <w:rPr>
          <w:rFonts w:ascii="Verdana" w:hAnsi="Verdana"/>
        </w:rPr>
        <w:t xml:space="preserve">  </w:t>
      </w:r>
      <w:r w:rsidR="001D3E7E" w:rsidRPr="009C4DDB">
        <w:rPr>
          <w:rFonts w:ascii="Verdana" w:hAnsi="Verdana"/>
          <w:b w:val="0"/>
        </w:rPr>
        <w:t xml:space="preserve">Subprograma </w:t>
      </w:r>
      <w:r w:rsidR="003C6A2C" w:rsidRPr="009C4DDB">
        <w:rPr>
          <w:rFonts w:ascii="Verdana" w:hAnsi="Verdana"/>
          <w:b w:val="0"/>
        </w:rPr>
        <w:t>que coadyuva</w:t>
      </w:r>
      <w:r w:rsidR="001D3E7E" w:rsidRPr="009C4DDB">
        <w:rPr>
          <w:rFonts w:ascii="Verdana" w:hAnsi="Verdana"/>
          <w:b w:val="0"/>
        </w:rPr>
        <w:t xml:space="preserve"> al proceso de enseñanza – </w:t>
      </w:r>
      <w:r w:rsidR="003C6A2C" w:rsidRPr="009C4DDB">
        <w:rPr>
          <w:rFonts w:ascii="Verdana" w:hAnsi="Verdana"/>
          <w:b w:val="0"/>
        </w:rPr>
        <w:t>aprendizaje y</w:t>
      </w:r>
      <w:r w:rsidR="001D3E7E" w:rsidRPr="009C4DDB">
        <w:rPr>
          <w:rFonts w:ascii="Verdana" w:hAnsi="Verdana"/>
          <w:b w:val="0"/>
        </w:rPr>
        <w:t xml:space="preserve"> a la actividad sustantiva institucional.</w:t>
      </w:r>
      <w:bookmarkEnd w:id="193"/>
    </w:p>
    <w:p w14:paraId="0F232B03" w14:textId="77777777" w:rsidR="001D3E7E" w:rsidRPr="009C4DDB" w:rsidRDefault="001D3E7E" w:rsidP="009C4DDB">
      <w:pPr>
        <w:pStyle w:val="subtitulo3"/>
        <w:numPr>
          <w:ilvl w:val="0"/>
          <w:numId w:val="0"/>
        </w:numPr>
        <w:suppressAutoHyphens/>
        <w:spacing w:line="480" w:lineRule="auto"/>
        <w:ind w:left="924"/>
        <w:rPr>
          <w:rFonts w:ascii="Verdana" w:hAnsi="Verdana"/>
        </w:rPr>
      </w:pPr>
      <w:bookmarkStart w:id="194" w:name="_Toc430771889"/>
      <w:bookmarkStart w:id="195" w:name="_Toc494286493"/>
      <w:bookmarkStart w:id="196" w:name="_Toc494358563"/>
      <w:r w:rsidRPr="009C4DDB">
        <w:rPr>
          <w:rFonts w:ascii="Verdana" w:hAnsi="Verdana"/>
          <w:b w:val="0"/>
        </w:rPr>
        <w:t>Este subp</w:t>
      </w:r>
      <w:r w:rsidR="009229A6" w:rsidRPr="009C4DDB">
        <w:rPr>
          <w:rFonts w:ascii="Verdana" w:hAnsi="Verdana"/>
          <w:b w:val="0"/>
        </w:rPr>
        <w:t xml:space="preserve">rograma </w:t>
      </w:r>
      <w:r w:rsidR="003C6A2C" w:rsidRPr="009C4DDB">
        <w:rPr>
          <w:rFonts w:ascii="Verdana" w:hAnsi="Verdana"/>
          <w:b w:val="0"/>
        </w:rPr>
        <w:t>está conformado</w:t>
      </w:r>
      <w:r w:rsidR="009229A6" w:rsidRPr="009C4DDB">
        <w:rPr>
          <w:rFonts w:ascii="Verdana" w:hAnsi="Verdana"/>
          <w:b w:val="0"/>
        </w:rPr>
        <w:t xml:space="preserve"> por la siguiente dependencia</w:t>
      </w:r>
      <w:r w:rsidRPr="009C4DDB">
        <w:rPr>
          <w:rFonts w:ascii="Verdana" w:hAnsi="Verdana"/>
          <w:b w:val="0"/>
        </w:rPr>
        <w:t>:</w:t>
      </w:r>
      <w:bookmarkEnd w:id="194"/>
      <w:bookmarkEnd w:id="195"/>
      <w:bookmarkEnd w:id="196"/>
    </w:p>
    <w:p w14:paraId="5335C976" w14:textId="77777777" w:rsidR="00D414EB" w:rsidRPr="003C6A2C" w:rsidRDefault="00D414EB" w:rsidP="00E04FBC">
      <w:pPr>
        <w:pStyle w:val="Textoindependiente2"/>
        <w:spacing w:line="240" w:lineRule="auto"/>
        <w:rPr>
          <w:rFonts w:ascii="Verdana" w:eastAsia="Arial Unicode MS" w:hAnsi="Verdana" w:cs="Arial Unicode MS"/>
          <w:b w:val="0"/>
          <w:sz w:val="22"/>
          <w:szCs w:val="22"/>
        </w:rPr>
      </w:pPr>
    </w:p>
    <w:p w14:paraId="517E969F" w14:textId="77777777" w:rsidR="00FF0FA2" w:rsidRDefault="001D3E7E" w:rsidP="00B30EF5">
      <w:pPr>
        <w:pStyle w:val="Textoindependiente2"/>
        <w:numPr>
          <w:ilvl w:val="0"/>
          <w:numId w:val="8"/>
        </w:numPr>
        <w:tabs>
          <w:tab w:val="clear" w:pos="360"/>
        </w:tabs>
        <w:spacing w:line="240" w:lineRule="auto"/>
        <w:ind w:left="1701"/>
        <w:rPr>
          <w:rFonts w:ascii="Arial Unicode MS" w:eastAsia="Arial Unicode MS" w:hAnsi="Arial Unicode MS" w:cs="Arial Unicode MS"/>
          <w:b w:val="0"/>
          <w:sz w:val="22"/>
          <w:szCs w:val="22"/>
        </w:rPr>
      </w:pPr>
      <w:r w:rsidRPr="00D414EB">
        <w:rPr>
          <w:rFonts w:ascii="Verdana" w:eastAsia="Arial Unicode MS" w:hAnsi="Verdana" w:cs="Arial Unicode MS"/>
          <w:b w:val="0"/>
          <w:sz w:val="22"/>
          <w:szCs w:val="22"/>
        </w:rPr>
        <w:t>Centro de Tecnología Educativa</w:t>
      </w:r>
      <w:r w:rsidR="00D414EB" w:rsidRPr="00D414EB">
        <w:rPr>
          <w:rFonts w:ascii="Verdana" w:eastAsia="Arial Unicode MS" w:hAnsi="Verdana" w:cs="Arial Unicode MS"/>
          <w:b w:val="0"/>
          <w:sz w:val="22"/>
          <w:szCs w:val="22"/>
        </w:rPr>
        <w:t xml:space="preserve"> </w:t>
      </w:r>
      <w:r w:rsidR="00D414EB">
        <w:rPr>
          <w:rFonts w:ascii="Verdana" w:eastAsia="Arial Unicode MS" w:hAnsi="Verdana" w:cs="Arial Unicode MS"/>
          <w:b w:val="0"/>
          <w:sz w:val="22"/>
          <w:szCs w:val="22"/>
        </w:rPr>
        <w:t xml:space="preserve"> </w:t>
      </w:r>
      <w:r w:rsidR="00D414EB" w:rsidRPr="00D414EB">
        <w:rPr>
          <w:rFonts w:ascii="Arial Unicode MS" w:eastAsia="Arial Unicode MS" w:hAnsi="Arial Unicode MS" w:cs="Arial Unicode MS"/>
          <w:b w:val="0"/>
          <w:sz w:val="22"/>
          <w:szCs w:val="22"/>
        </w:rPr>
        <w:t>(CETE)</w:t>
      </w:r>
    </w:p>
    <w:p w14:paraId="143052F1" w14:textId="77777777" w:rsidR="001542B3" w:rsidRDefault="001542B3" w:rsidP="001542B3">
      <w:pPr>
        <w:pStyle w:val="Textoindependiente2"/>
        <w:spacing w:line="240" w:lineRule="auto"/>
        <w:rPr>
          <w:rFonts w:ascii="Arial Unicode MS" w:eastAsia="Arial Unicode MS" w:hAnsi="Arial Unicode MS" w:cs="Arial Unicode MS"/>
          <w:b w:val="0"/>
          <w:sz w:val="22"/>
          <w:szCs w:val="22"/>
        </w:rPr>
      </w:pPr>
    </w:p>
    <w:p w14:paraId="71BFB0E4" w14:textId="28244BAE" w:rsidR="001542B3" w:rsidRPr="001542B3" w:rsidRDefault="007B3F39" w:rsidP="001542B3">
      <w:pPr>
        <w:pStyle w:val="Textoindependiente2"/>
        <w:numPr>
          <w:ilvl w:val="0"/>
          <w:numId w:val="8"/>
        </w:numPr>
        <w:tabs>
          <w:tab w:val="clear" w:pos="360"/>
        </w:tabs>
        <w:spacing w:line="240" w:lineRule="auto"/>
        <w:ind w:left="1701"/>
        <w:rPr>
          <w:rFonts w:ascii="Verdana" w:eastAsia="Arial Unicode MS" w:hAnsi="Verdana" w:cs="Arial Unicode MS"/>
          <w:b w:val="0"/>
          <w:sz w:val="22"/>
          <w:szCs w:val="22"/>
        </w:rPr>
        <w:sectPr w:rsidR="001542B3" w:rsidRPr="001542B3" w:rsidSect="001739D7">
          <w:pgSz w:w="12240" w:h="15840" w:code="1"/>
          <w:pgMar w:top="1411" w:right="1699" w:bottom="1411" w:left="1699" w:header="706" w:footer="706" w:gutter="0"/>
          <w:cols w:space="720"/>
        </w:sectPr>
      </w:pPr>
      <w:r>
        <w:rPr>
          <w:rFonts w:ascii="Verdana" w:eastAsia="Arial Unicode MS" w:hAnsi="Verdana" w:cs="Arial Unicode MS"/>
          <w:b w:val="0"/>
          <w:sz w:val="22"/>
          <w:szCs w:val="22"/>
        </w:rPr>
        <w:t>Bolsa de  empleo</w:t>
      </w:r>
    </w:p>
    <w:p w14:paraId="00653B0A" w14:textId="77777777" w:rsidR="002450C9" w:rsidRPr="000C4C9D" w:rsidRDefault="002450C9" w:rsidP="008B04CA">
      <w:pPr>
        <w:pStyle w:val="subttulo"/>
        <w:rPr>
          <w:rFonts w:ascii="Verdana" w:hAnsi="Verdana"/>
        </w:rPr>
      </w:pPr>
      <w:bookmarkStart w:id="197" w:name="_Toc399595748"/>
      <w:bookmarkStart w:id="198" w:name="_Toc399756321"/>
      <w:bookmarkStart w:id="199" w:name="_Toc399756628"/>
      <w:bookmarkStart w:id="200" w:name="_Toc430678240"/>
      <w:bookmarkStart w:id="201" w:name="_Toc430771890"/>
      <w:bookmarkStart w:id="202" w:name="_Toc494286494"/>
      <w:bookmarkStart w:id="203" w:name="_Toc494358564"/>
      <w:r w:rsidRPr="000C4C9D">
        <w:rPr>
          <w:rFonts w:ascii="Verdana" w:hAnsi="Verdana"/>
        </w:rPr>
        <w:lastRenderedPageBreak/>
        <w:t>Programa 2: Desarrollo Académico</w:t>
      </w:r>
      <w:bookmarkEnd w:id="197"/>
      <w:bookmarkEnd w:id="198"/>
      <w:bookmarkEnd w:id="199"/>
      <w:bookmarkEnd w:id="200"/>
      <w:bookmarkEnd w:id="201"/>
      <w:r w:rsidR="00951172">
        <w:rPr>
          <w:rFonts w:ascii="Verdana" w:hAnsi="Verdana"/>
        </w:rPr>
        <w:t xml:space="preserve"> COD: 18-02</w:t>
      </w:r>
      <w:bookmarkEnd w:id="202"/>
      <w:bookmarkEnd w:id="203"/>
    </w:p>
    <w:p w14:paraId="4696A9FA" w14:textId="77777777" w:rsidR="002450C9" w:rsidRPr="000C4C9D" w:rsidRDefault="000C4C9D" w:rsidP="008B04CA">
      <w:pPr>
        <w:pStyle w:val="subttulo"/>
        <w:rPr>
          <w:rFonts w:ascii="Verdana" w:hAnsi="Verdana"/>
        </w:rPr>
      </w:pPr>
      <w:bookmarkStart w:id="204" w:name="_Toc399595749"/>
      <w:bookmarkStart w:id="205" w:name="_Toc399756322"/>
      <w:bookmarkStart w:id="206" w:name="_Toc399756629"/>
      <w:bookmarkStart w:id="207" w:name="_Toc430678241"/>
      <w:bookmarkStart w:id="208" w:name="_Toc430771891"/>
      <w:bookmarkStart w:id="209" w:name="_Toc494286495"/>
      <w:bookmarkStart w:id="210" w:name="_Toc494358565"/>
      <w:r>
        <w:rPr>
          <w:rFonts w:ascii="Verdana" w:hAnsi="Verdana"/>
        </w:rPr>
        <w:t>Subprograma 2.1</w:t>
      </w:r>
      <w:r w:rsidR="002450C9" w:rsidRPr="000C4C9D">
        <w:rPr>
          <w:rFonts w:ascii="Verdana" w:hAnsi="Verdana"/>
        </w:rPr>
        <w:t>: Docencia</w:t>
      </w:r>
      <w:bookmarkEnd w:id="204"/>
      <w:bookmarkEnd w:id="205"/>
      <w:bookmarkEnd w:id="206"/>
      <w:bookmarkEnd w:id="207"/>
      <w:bookmarkEnd w:id="208"/>
      <w:r w:rsidR="00951172">
        <w:rPr>
          <w:rFonts w:ascii="Verdana" w:hAnsi="Verdana"/>
        </w:rPr>
        <w:t xml:space="preserve"> COD 18-02-01</w:t>
      </w:r>
      <w:bookmarkEnd w:id="209"/>
      <w:bookmarkEnd w:id="210"/>
    </w:p>
    <w:p w14:paraId="1D03B045" w14:textId="77777777" w:rsidR="002450C9" w:rsidRPr="0060231C" w:rsidRDefault="002450C9" w:rsidP="002450C9">
      <w:pPr>
        <w:keepNext/>
        <w:spacing w:line="240" w:lineRule="auto"/>
        <w:outlineLvl w:val="0"/>
        <w:rPr>
          <w:rFonts w:ascii="Verdana" w:eastAsia="Arial Unicode MS" w:hAnsi="Verdana" w:cs="Arial Unicode MS"/>
          <w:b/>
          <w:kern w:val="28"/>
          <w:sz w:val="10"/>
          <w:szCs w:val="10"/>
        </w:rPr>
      </w:pPr>
    </w:p>
    <w:p w14:paraId="318DFDC4" w14:textId="37A8DA92" w:rsidR="002450C9" w:rsidRDefault="002450C9" w:rsidP="002450C9">
      <w:pPr>
        <w:keepNext/>
        <w:spacing w:line="240" w:lineRule="auto"/>
        <w:outlineLvl w:val="0"/>
        <w:rPr>
          <w:rFonts w:ascii="Verdana" w:eastAsia="Arial Unicode MS" w:hAnsi="Verdana" w:cs="Arial Unicode MS"/>
          <w:kern w:val="28"/>
          <w:sz w:val="22"/>
          <w:szCs w:val="22"/>
        </w:rPr>
      </w:pPr>
      <w:r w:rsidRPr="000C4C9D">
        <w:rPr>
          <w:rFonts w:ascii="Verdana" w:eastAsia="Arial Unicode MS" w:hAnsi="Verdana" w:cs="Arial Unicode MS"/>
          <w:b/>
          <w:kern w:val="28"/>
          <w:sz w:val="22"/>
          <w:szCs w:val="22"/>
          <w:u w:val="single"/>
        </w:rPr>
        <w:t>Misión del Programa o Subprograma</w:t>
      </w:r>
      <w:r w:rsidRPr="000C4C9D">
        <w:rPr>
          <w:rFonts w:ascii="Verdana" w:eastAsia="Arial Unicode MS" w:hAnsi="Verdana" w:cs="Arial Unicode MS"/>
          <w:b/>
          <w:kern w:val="28"/>
          <w:sz w:val="22"/>
          <w:szCs w:val="22"/>
        </w:rPr>
        <w:t xml:space="preserve">: </w:t>
      </w:r>
      <w:r w:rsidRPr="000C4C9D">
        <w:rPr>
          <w:rFonts w:ascii="Verdana" w:eastAsia="Arial Unicode MS" w:hAnsi="Verdana" w:cs="Arial Unicode MS"/>
          <w:kern w:val="28"/>
          <w:sz w:val="22"/>
          <w:szCs w:val="22"/>
        </w:rPr>
        <w:t>Ofrecer carreras cortas a nivel de diplomado para estudiantes graduados de educación diversificada para atender las necesidades actuales de formación de técnicos superiores demandas por los miembros de la comunidad nacional.</w:t>
      </w:r>
      <w:r w:rsidR="001F276B">
        <w:rPr>
          <w:rFonts w:ascii="Verdana" w:eastAsia="Arial Unicode MS" w:hAnsi="Verdana" w:cs="Arial Unicode MS"/>
          <w:kern w:val="28"/>
          <w:sz w:val="22"/>
          <w:szCs w:val="22"/>
        </w:rPr>
        <w:t xml:space="preserve"> </w:t>
      </w:r>
      <w:r w:rsidR="001F276B" w:rsidRPr="001F276B">
        <w:rPr>
          <w:rFonts w:ascii="Verdana" w:eastAsia="Arial Unicode MS" w:hAnsi="Verdana" w:cs="Arial Unicode MS"/>
          <w:b/>
          <w:kern w:val="28"/>
          <w:sz w:val="22"/>
          <w:szCs w:val="22"/>
        </w:rPr>
        <w:t>COD: 18-02-01-01</w:t>
      </w:r>
    </w:p>
    <w:p w14:paraId="2F4D129C" w14:textId="77777777" w:rsidR="000C4C9D" w:rsidRPr="0060231C" w:rsidRDefault="000C4C9D" w:rsidP="002450C9">
      <w:pPr>
        <w:keepNext/>
        <w:spacing w:line="240" w:lineRule="auto"/>
        <w:outlineLvl w:val="0"/>
        <w:rPr>
          <w:rFonts w:ascii="Verdana" w:eastAsia="Arial Unicode MS" w:hAnsi="Verdana" w:cs="Arial Unicode MS"/>
          <w:sz w:val="10"/>
          <w:szCs w:val="10"/>
        </w:rPr>
      </w:pPr>
    </w:p>
    <w:tbl>
      <w:tblPr>
        <w:tblW w:w="13603" w:type="dxa"/>
        <w:tblInd w:w="-283" w:type="dxa"/>
        <w:tblLayout w:type="fixed"/>
        <w:tblCellMar>
          <w:left w:w="70" w:type="dxa"/>
          <w:right w:w="70" w:type="dxa"/>
        </w:tblCellMar>
        <w:tblLook w:val="0000" w:firstRow="0" w:lastRow="0" w:firstColumn="0" w:lastColumn="0" w:noHBand="0" w:noVBand="0"/>
      </w:tblPr>
      <w:tblGrid>
        <w:gridCol w:w="701"/>
        <w:gridCol w:w="2409"/>
        <w:gridCol w:w="701"/>
        <w:gridCol w:w="981"/>
        <w:gridCol w:w="1287"/>
        <w:gridCol w:w="1058"/>
        <w:gridCol w:w="1276"/>
        <w:gridCol w:w="980"/>
        <w:gridCol w:w="1396"/>
        <w:gridCol w:w="1405"/>
        <w:gridCol w:w="1409"/>
      </w:tblGrid>
      <w:tr w:rsidR="006613B8" w:rsidRPr="00F6644D" w14:paraId="4B3355FD" w14:textId="77777777" w:rsidTr="000022FF">
        <w:trPr>
          <w:cantSplit/>
          <w:tblHeader/>
        </w:trPr>
        <w:tc>
          <w:tcPr>
            <w:tcW w:w="701" w:type="dxa"/>
            <w:vMerge w:val="restart"/>
            <w:tcBorders>
              <w:top w:val="single" w:sz="4" w:space="0" w:color="auto"/>
              <w:left w:val="single" w:sz="4" w:space="0" w:color="auto"/>
              <w:right w:val="single" w:sz="4" w:space="0" w:color="auto"/>
            </w:tcBorders>
            <w:vAlign w:val="center"/>
          </w:tcPr>
          <w:p w14:paraId="3ACFAC4F" w14:textId="77777777" w:rsidR="006613B8" w:rsidRPr="00F6644D" w:rsidRDefault="006613B8" w:rsidP="006D137A">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COD</w:t>
            </w:r>
          </w:p>
        </w:tc>
        <w:tc>
          <w:tcPr>
            <w:tcW w:w="2409" w:type="dxa"/>
            <w:vMerge w:val="restart"/>
            <w:tcBorders>
              <w:top w:val="single" w:sz="4" w:space="0" w:color="auto"/>
              <w:left w:val="single" w:sz="4" w:space="0" w:color="auto"/>
              <w:right w:val="single" w:sz="4" w:space="0" w:color="auto"/>
            </w:tcBorders>
            <w:vAlign w:val="center"/>
          </w:tcPr>
          <w:p w14:paraId="4C123109" w14:textId="77777777" w:rsidR="006613B8" w:rsidRPr="00F6644D" w:rsidRDefault="006613B8" w:rsidP="006D137A">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OBJETIVOS</w:t>
            </w:r>
          </w:p>
        </w:tc>
        <w:tc>
          <w:tcPr>
            <w:tcW w:w="2969" w:type="dxa"/>
            <w:gridSpan w:val="3"/>
            <w:tcBorders>
              <w:top w:val="single" w:sz="4" w:space="0" w:color="auto"/>
              <w:left w:val="single" w:sz="4" w:space="0" w:color="auto"/>
              <w:bottom w:val="single" w:sz="4" w:space="0" w:color="auto"/>
              <w:right w:val="single" w:sz="4" w:space="0" w:color="auto"/>
            </w:tcBorders>
            <w:vAlign w:val="center"/>
          </w:tcPr>
          <w:p w14:paraId="70EFF40B" w14:textId="6CA7E90E" w:rsidR="006613B8" w:rsidRPr="00F6644D" w:rsidRDefault="006613B8" w:rsidP="006D137A">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 xml:space="preserve">INDICADOR DE </w:t>
            </w:r>
            <w:r w:rsidR="00B64922">
              <w:rPr>
                <w:rFonts w:ascii="Verdana" w:eastAsia="Arial Unicode MS" w:hAnsi="Verdana" w:cs="Arial Unicode MS"/>
                <w:b/>
                <w:color w:val="000000"/>
                <w:sz w:val="18"/>
                <w:szCs w:val="18"/>
                <w:lang w:eastAsia="es-ES"/>
              </w:rPr>
              <w:t xml:space="preserve">              </w:t>
            </w:r>
            <w:r w:rsidRPr="00F6644D">
              <w:rPr>
                <w:rFonts w:ascii="Verdana" w:eastAsia="Arial Unicode MS" w:hAnsi="Verdana" w:cs="Arial Unicode MS"/>
                <w:b/>
                <w:color w:val="000000"/>
                <w:sz w:val="18"/>
                <w:szCs w:val="18"/>
                <w:lang w:eastAsia="es-ES"/>
              </w:rPr>
              <w:t>DESEMPEÑO</w:t>
            </w:r>
          </w:p>
        </w:tc>
        <w:tc>
          <w:tcPr>
            <w:tcW w:w="1058" w:type="dxa"/>
            <w:vMerge w:val="restart"/>
            <w:tcBorders>
              <w:top w:val="single" w:sz="4" w:space="0" w:color="auto"/>
              <w:left w:val="single" w:sz="4" w:space="0" w:color="auto"/>
              <w:right w:val="single" w:sz="4" w:space="0" w:color="auto"/>
            </w:tcBorders>
            <w:vAlign w:val="center"/>
          </w:tcPr>
          <w:p w14:paraId="407238AA" w14:textId="77777777" w:rsidR="006613B8" w:rsidRPr="00F6644D" w:rsidRDefault="006613B8" w:rsidP="006613B8">
            <w:pPr>
              <w:pStyle w:val="Encabezado"/>
              <w:spacing w:line="240" w:lineRule="auto"/>
              <w:jc w:val="center"/>
              <w:rPr>
                <w:rFonts w:ascii="Verdana" w:eastAsia="Arial Unicode MS" w:hAnsi="Verdana" w:cs="Arial Unicode MS"/>
                <w:b/>
                <w:color w:val="000000"/>
                <w:sz w:val="18"/>
                <w:szCs w:val="18"/>
                <w:lang w:eastAsia="es-ES"/>
              </w:rPr>
            </w:pPr>
            <w:r>
              <w:rPr>
                <w:rFonts w:ascii="Verdana" w:eastAsia="Arial Unicode MS" w:hAnsi="Verdana" w:cs="Arial Unicode MS"/>
                <w:b/>
                <w:color w:val="000000"/>
                <w:sz w:val="18"/>
                <w:szCs w:val="18"/>
                <w:lang w:eastAsia="es-ES"/>
              </w:rPr>
              <w:t>COD</w:t>
            </w:r>
          </w:p>
        </w:tc>
        <w:tc>
          <w:tcPr>
            <w:tcW w:w="1276" w:type="dxa"/>
            <w:vMerge w:val="restart"/>
            <w:tcBorders>
              <w:top w:val="single" w:sz="4" w:space="0" w:color="auto"/>
              <w:left w:val="single" w:sz="4" w:space="0" w:color="auto"/>
              <w:right w:val="single" w:sz="4" w:space="0" w:color="auto"/>
            </w:tcBorders>
            <w:vAlign w:val="center"/>
          </w:tcPr>
          <w:p w14:paraId="78F4B689" w14:textId="77777777" w:rsidR="006613B8" w:rsidRPr="00F6644D" w:rsidRDefault="006613B8" w:rsidP="006613B8">
            <w:pPr>
              <w:pStyle w:val="Encabezado"/>
              <w:spacing w:line="240" w:lineRule="auto"/>
              <w:jc w:val="center"/>
              <w:rPr>
                <w:rFonts w:ascii="Verdana" w:eastAsia="Arial Unicode MS" w:hAnsi="Verdana" w:cs="Arial Unicode MS"/>
                <w:b/>
                <w:color w:val="000000"/>
                <w:sz w:val="18"/>
                <w:szCs w:val="18"/>
                <w:lang w:eastAsia="es-ES"/>
              </w:rPr>
            </w:pPr>
            <w:r>
              <w:rPr>
                <w:rFonts w:ascii="Verdana" w:eastAsia="Arial Unicode MS" w:hAnsi="Verdana" w:cs="Arial Unicode MS"/>
                <w:b/>
                <w:color w:val="000000"/>
                <w:sz w:val="18"/>
                <w:szCs w:val="18"/>
                <w:lang w:eastAsia="es-ES"/>
              </w:rPr>
              <w:t>METAS</w:t>
            </w:r>
          </w:p>
        </w:tc>
        <w:tc>
          <w:tcPr>
            <w:tcW w:w="980" w:type="dxa"/>
            <w:vMerge w:val="restart"/>
            <w:tcBorders>
              <w:top w:val="single" w:sz="4" w:space="0" w:color="auto"/>
              <w:left w:val="single" w:sz="4" w:space="0" w:color="auto"/>
              <w:right w:val="single" w:sz="4" w:space="0" w:color="auto"/>
            </w:tcBorders>
            <w:vAlign w:val="center"/>
          </w:tcPr>
          <w:p w14:paraId="5F0B8B5F" w14:textId="77777777" w:rsidR="006613B8" w:rsidRPr="00F6644D" w:rsidRDefault="006613B8" w:rsidP="006D137A">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Funcionario</w:t>
            </w:r>
          </w:p>
          <w:p w14:paraId="58EEA10A" w14:textId="77777777" w:rsidR="006613B8" w:rsidRPr="00F6644D" w:rsidRDefault="006613B8" w:rsidP="006D137A">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Responsable</w:t>
            </w:r>
          </w:p>
        </w:tc>
        <w:tc>
          <w:tcPr>
            <w:tcW w:w="4210" w:type="dxa"/>
            <w:gridSpan w:val="3"/>
            <w:tcBorders>
              <w:top w:val="single" w:sz="4" w:space="0" w:color="auto"/>
              <w:left w:val="single" w:sz="4" w:space="0" w:color="auto"/>
              <w:bottom w:val="single" w:sz="4" w:space="0" w:color="auto"/>
              <w:right w:val="single" w:sz="4" w:space="0" w:color="auto"/>
            </w:tcBorders>
            <w:vAlign w:val="center"/>
          </w:tcPr>
          <w:p w14:paraId="55A4DB31" w14:textId="77777777" w:rsidR="006613B8" w:rsidRPr="00F6644D" w:rsidRDefault="006613B8" w:rsidP="006D137A">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 xml:space="preserve">ESTIMACIÓN  DE RECURSOS </w:t>
            </w:r>
          </w:p>
          <w:p w14:paraId="3079C97C" w14:textId="77777777" w:rsidR="006613B8" w:rsidRPr="00F6644D" w:rsidRDefault="006613B8" w:rsidP="006D137A">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PRESUPUESTARIOS</w:t>
            </w:r>
          </w:p>
        </w:tc>
      </w:tr>
      <w:tr w:rsidR="006613B8" w:rsidRPr="00F6644D" w14:paraId="5AE5A301" w14:textId="77777777" w:rsidTr="000022FF">
        <w:trPr>
          <w:cantSplit/>
          <w:tblHeader/>
        </w:trPr>
        <w:tc>
          <w:tcPr>
            <w:tcW w:w="701" w:type="dxa"/>
            <w:vMerge/>
            <w:tcBorders>
              <w:left w:val="single" w:sz="4" w:space="0" w:color="auto"/>
              <w:bottom w:val="single" w:sz="4" w:space="0" w:color="auto"/>
              <w:right w:val="single" w:sz="4" w:space="0" w:color="auto"/>
            </w:tcBorders>
          </w:tcPr>
          <w:p w14:paraId="0B76B0BE" w14:textId="77777777" w:rsidR="006613B8" w:rsidRPr="00F6644D" w:rsidRDefault="006613B8" w:rsidP="006D137A">
            <w:pPr>
              <w:pStyle w:val="Encabezado"/>
              <w:spacing w:line="240" w:lineRule="auto"/>
              <w:jc w:val="center"/>
              <w:rPr>
                <w:rFonts w:ascii="Verdana" w:eastAsia="Arial Unicode MS" w:hAnsi="Verdana" w:cs="Arial Unicode MS"/>
                <w:b/>
                <w:color w:val="000000"/>
                <w:sz w:val="18"/>
                <w:szCs w:val="18"/>
                <w:lang w:eastAsia="es-ES"/>
              </w:rPr>
            </w:pPr>
          </w:p>
        </w:tc>
        <w:tc>
          <w:tcPr>
            <w:tcW w:w="2409" w:type="dxa"/>
            <w:vMerge/>
            <w:tcBorders>
              <w:left w:val="single" w:sz="4" w:space="0" w:color="auto"/>
              <w:bottom w:val="single" w:sz="4" w:space="0" w:color="auto"/>
              <w:right w:val="single" w:sz="4" w:space="0" w:color="auto"/>
            </w:tcBorders>
          </w:tcPr>
          <w:p w14:paraId="636716BA" w14:textId="77777777" w:rsidR="006613B8" w:rsidRPr="00F6644D" w:rsidRDefault="006613B8" w:rsidP="006D137A">
            <w:pPr>
              <w:pStyle w:val="Encabezado"/>
              <w:spacing w:line="240" w:lineRule="auto"/>
              <w:jc w:val="center"/>
              <w:rPr>
                <w:rFonts w:ascii="Verdana" w:eastAsia="Arial Unicode MS" w:hAnsi="Verdana" w:cs="Arial Unicode MS"/>
                <w:b/>
                <w:color w:val="000000"/>
                <w:sz w:val="18"/>
                <w:szCs w:val="18"/>
                <w:lang w:eastAsia="es-ES"/>
              </w:rPr>
            </w:pPr>
          </w:p>
        </w:tc>
        <w:tc>
          <w:tcPr>
            <w:tcW w:w="701" w:type="dxa"/>
            <w:tcBorders>
              <w:top w:val="single" w:sz="4" w:space="0" w:color="auto"/>
              <w:left w:val="single" w:sz="4" w:space="0" w:color="auto"/>
              <w:bottom w:val="single" w:sz="4" w:space="0" w:color="auto"/>
              <w:right w:val="single" w:sz="4" w:space="0" w:color="auto"/>
            </w:tcBorders>
            <w:vAlign w:val="center"/>
          </w:tcPr>
          <w:p w14:paraId="04DFD622" w14:textId="77777777" w:rsidR="006613B8" w:rsidRPr="00F6644D" w:rsidRDefault="006613B8" w:rsidP="006D137A">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COD</w:t>
            </w:r>
          </w:p>
        </w:tc>
        <w:tc>
          <w:tcPr>
            <w:tcW w:w="981" w:type="dxa"/>
            <w:tcBorders>
              <w:top w:val="single" w:sz="4" w:space="0" w:color="auto"/>
              <w:left w:val="single" w:sz="4" w:space="0" w:color="auto"/>
              <w:bottom w:val="single" w:sz="4" w:space="0" w:color="auto"/>
              <w:right w:val="single" w:sz="4" w:space="0" w:color="auto"/>
            </w:tcBorders>
            <w:vAlign w:val="center"/>
          </w:tcPr>
          <w:p w14:paraId="1A2693CC" w14:textId="77777777" w:rsidR="006613B8" w:rsidRPr="00F6644D" w:rsidRDefault="006613B8" w:rsidP="006D137A">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Indicador</w:t>
            </w:r>
          </w:p>
        </w:tc>
        <w:tc>
          <w:tcPr>
            <w:tcW w:w="1287" w:type="dxa"/>
            <w:tcBorders>
              <w:top w:val="single" w:sz="4" w:space="0" w:color="auto"/>
              <w:left w:val="single" w:sz="4" w:space="0" w:color="auto"/>
              <w:bottom w:val="single" w:sz="4" w:space="0" w:color="auto"/>
              <w:right w:val="single" w:sz="4" w:space="0" w:color="auto"/>
            </w:tcBorders>
            <w:vAlign w:val="center"/>
          </w:tcPr>
          <w:p w14:paraId="5500AA7C" w14:textId="77777777" w:rsidR="006613B8" w:rsidRPr="00F6644D" w:rsidRDefault="006613B8" w:rsidP="006D137A">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Fórmula</w:t>
            </w:r>
          </w:p>
        </w:tc>
        <w:tc>
          <w:tcPr>
            <w:tcW w:w="1058" w:type="dxa"/>
            <w:vMerge/>
            <w:tcBorders>
              <w:left w:val="single" w:sz="4" w:space="0" w:color="auto"/>
              <w:bottom w:val="single" w:sz="6" w:space="0" w:color="auto"/>
              <w:right w:val="single" w:sz="4" w:space="0" w:color="auto"/>
            </w:tcBorders>
          </w:tcPr>
          <w:p w14:paraId="15994BCA" w14:textId="77777777" w:rsidR="006613B8" w:rsidRPr="00F6644D" w:rsidRDefault="006613B8" w:rsidP="006D137A">
            <w:pPr>
              <w:pStyle w:val="Encabezado"/>
              <w:spacing w:line="240" w:lineRule="auto"/>
              <w:jc w:val="center"/>
              <w:rPr>
                <w:rFonts w:ascii="Verdana" w:eastAsia="Arial Unicode MS" w:hAnsi="Verdana" w:cs="Arial Unicode MS"/>
                <w:b/>
                <w:color w:val="000000"/>
                <w:sz w:val="18"/>
                <w:szCs w:val="18"/>
                <w:lang w:eastAsia="es-ES"/>
              </w:rPr>
            </w:pPr>
          </w:p>
        </w:tc>
        <w:tc>
          <w:tcPr>
            <w:tcW w:w="1276" w:type="dxa"/>
            <w:vMerge/>
            <w:tcBorders>
              <w:left w:val="single" w:sz="4" w:space="0" w:color="auto"/>
              <w:bottom w:val="single" w:sz="6" w:space="0" w:color="auto"/>
              <w:right w:val="single" w:sz="4" w:space="0" w:color="auto"/>
            </w:tcBorders>
          </w:tcPr>
          <w:p w14:paraId="34FD37B6" w14:textId="77777777" w:rsidR="006613B8" w:rsidRPr="00F6644D" w:rsidRDefault="006613B8" w:rsidP="006D137A">
            <w:pPr>
              <w:pStyle w:val="Encabezado"/>
              <w:spacing w:line="240" w:lineRule="auto"/>
              <w:jc w:val="center"/>
              <w:rPr>
                <w:rFonts w:ascii="Verdana" w:eastAsia="Arial Unicode MS" w:hAnsi="Verdana" w:cs="Arial Unicode MS"/>
                <w:b/>
                <w:color w:val="000000"/>
                <w:sz w:val="18"/>
                <w:szCs w:val="18"/>
                <w:lang w:eastAsia="es-ES"/>
              </w:rPr>
            </w:pPr>
          </w:p>
        </w:tc>
        <w:tc>
          <w:tcPr>
            <w:tcW w:w="980" w:type="dxa"/>
            <w:vMerge/>
            <w:tcBorders>
              <w:left w:val="single" w:sz="4" w:space="0" w:color="auto"/>
              <w:bottom w:val="single" w:sz="6" w:space="0" w:color="auto"/>
              <w:right w:val="single" w:sz="4" w:space="0" w:color="auto"/>
            </w:tcBorders>
          </w:tcPr>
          <w:p w14:paraId="714F04DA" w14:textId="77777777" w:rsidR="006613B8" w:rsidRPr="00F6644D" w:rsidRDefault="006613B8" w:rsidP="006D137A">
            <w:pPr>
              <w:pStyle w:val="Encabezado"/>
              <w:spacing w:line="240" w:lineRule="auto"/>
              <w:jc w:val="center"/>
              <w:rPr>
                <w:rFonts w:ascii="Verdana" w:eastAsia="Arial Unicode MS" w:hAnsi="Verdana" w:cs="Arial Unicode MS"/>
                <w:b/>
                <w:color w:val="000000"/>
                <w:sz w:val="18"/>
                <w:szCs w:val="18"/>
                <w:lang w:eastAsia="es-ES"/>
              </w:rPr>
            </w:pPr>
          </w:p>
        </w:tc>
        <w:tc>
          <w:tcPr>
            <w:tcW w:w="1396" w:type="dxa"/>
            <w:tcBorders>
              <w:top w:val="single" w:sz="4" w:space="0" w:color="auto"/>
              <w:left w:val="single" w:sz="4" w:space="0" w:color="auto"/>
              <w:bottom w:val="single" w:sz="4" w:space="0" w:color="auto"/>
              <w:right w:val="single" w:sz="4" w:space="0" w:color="auto"/>
            </w:tcBorders>
            <w:vAlign w:val="center"/>
          </w:tcPr>
          <w:p w14:paraId="7F7A00D3" w14:textId="00A4BB98" w:rsidR="006613B8" w:rsidRPr="00F6644D" w:rsidRDefault="006613B8" w:rsidP="006D137A">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 xml:space="preserve">Partida </w:t>
            </w:r>
            <w:r w:rsidR="00B64922">
              <w:rPr>
                <w:rFonts w:ascii="Verdana" w:eastAsia="Arial Unicode MS" w:hAnsi="Verdana" w:cs="Arial Unicode MS"/>
                <w:b/>
                <w:color w:val="000000"/>
                <w:sz w:val="18"/>
                <w:szCs w:val="18"/>
                <w:lang w:eastAsia="es-ES"/>
              </w:rPr>
              <w:t xml:space="preserve">       </w:t>
            </w:r>
            <w:r w:rsidRPr="00F6644D">
              <w:rPr>
                <w:rFonts w:ascii="Verdana" w:eastAsia="Arial Unicode MS" w:hAnsi="Verdana" w:cs="Arial Unicode MS"/>
                <w:b/>
                <w:color w:val="000000"/>
                <w:sz w:val="18"/>
                <w:szCs w:val="18"/>
                <w:lang w:eastAsia="es-ES"/>
              </w:rPr>
              <w:t>objeto</w:t>
            </w:r>
          </w:p>
          <w:p w14:paraId="067E9292" w14:textId="77777777" w:rsidR="006613B8" w:rsidRPr="00F6644D" w:rsidRDefault="006613B8" w:rsidP="006D137A">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del gasto</w:t>
            </w:r>
          </w:p>
        </w:tc>
        <w:tc>
          <w:tcPr>
            <w:tcW w:w="1405" w:type="dxa"/>
            <w:tcBorders>
              <w:top w:val="single" w:sz="4" w:space="0" w:color="auto"/>
              <w:left w:val="single" w:sz="4" w:space="0" w:color="auto"/>
              <w:bottom w:val="single" w:sz="4" w:space="0" w:color="auto"/>
              <w:right w:val="single" w:sz="4" w:space="0" w:color="auto"/>
            </w:tcBorders>
            <w:vAlign w:val="center"/>
          </w:tcPr>
          <w:p w14:paraId="40C99E84" w14:textId="77777777" w:rsidR="006613B8" w:rsidRPr="00F6644D" w:rsidRDefault="006613B8" w:rsidP="006D137A">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 xml:space="preserve">Monto en </w:t>
            </w:r>
          </w:p>
          <w:p w14:paraId="11D2FFA1" w14:textId="77777777" w:rsidR="006613B8" w:rsidRPr="00F6644D" w:rsidRDefault="006613B8" w:rsidP="006D137A">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 xml:space="preserve">miles de </w:t>
            </w:r>
          </w:p>
          <w:p w14:paraId="66A57683" w14:textId="77777777" w:rsidR="006613B8" w:rsidRPr="00F6644D" w:rsidRDefault="006613B8" w:rsidP="006D137A">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colones</w:t>
            </w:r>
          </w:p>
        </w:tc>
        <w:tc>
          <w:tcPr>
            <w:tcW w:w="1409" w:type="dxa"/>
            <w:tcBorders>
              <w:top w:val="single" w:sz="4" w:space="0" w:color="auto"/>
              <w:left w:val="single" w:sz="4" w:space="0" w:color="auto"/>
              <w:bottom w:val="single" w:sz="4" w:space="0" w:color="auto"/>
              <w:right w:val="single" w:sz="4" w:space="0" w:color="auto"/>
            </w:tcBorders>
            <w:vAlign w:val="center"/>
          </w:tcPr>
          <w:p w14:paraId="74C0742D" w14:textId="77777777" w:rsidR="006613B8" w:rsidRPr="00F6644D" w:rsidRDefault="006613B8" w:rsidP="006D137A">
            <w:pPr>
              <w:pStyle w:val="Encabezado"/>
              <w:spacing w:line="240" w:lineRule="auto"/>
              <w:jc w:val="center"/>
              <w:rPr>
                <w:rFonts w:ascii="Verdana" w:eastAsia="Arial Unicode MS" w:hAnsi="Verdana" w:cs="Arial Unicode MS"/>
                <w:b/>
                <w:color w:val="000000"/>
                <w:sz w:val="18"/>
                <w:szCs w:val="18"/>
                <w:lang w:eastAsia="es-ES"/>
              </w:rPr>
            </w:pPr>
          </w:p>
          <w:p w14:paraId="1635D477" w14:textId="77777777" w:rsidR="006613B8" w:rsidRPr="00F6644D" w:rsidRDefault="006613B8" w:rsidP="006D137A">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Origen</w:t>
            </w:r>
          </w:p>
          <w:p w14:paraId="2A24A549" w14:textId="77777777" w:rsidR="006613B8" w:rsidRPr="00F6644D" w:rsidRDefault="006613B8" w:rsidP="006D137A">
            <w:pPr>
              <w:pStyle w:val="Encabezado"/>
              <w:spacing w:line="240" w:lineRule="auto"/>
              <w:jc w:val="center"/>
              <w:rPr>
                <w:rFonts w:ascii="Verdana" w:eastAsia="Arial Unicode MS" w:hAnsi="Verdana" w:cs="Arial Unicode MS"/>
                <w:b/>
                <w:color w:val="000000"/>
                <w:sz w:val="18"/>
                <w:szCs w:val="18"/>
                <w:lang w:eastAsia="es-ES"/>
              </w:rPr>
            </w:pPr>
          </w:p>
        </w:tc>
      </w:tr>
      <w:tr w:rsidR="000022FF" w:rsidRPr="00F6644D" w14:paraId="3136DD5D" w14:textId="77777777" w:rsidTr="000022FF">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Pr>
          <w:p w14:paraId="36AB5420" w14:textId="77777777" w:rsidR="000022FF" w:rsidRPr="00817B01" w:rsidRDefault="000022FF" w:rsidP="000022FF">
            <w:pPr>
              <w:suppressAutoHyphens/>
              <w:spacing w:line="240" w:lineRule="auto"/>
              <w:jc w:val="center"/>
              <w:rPr>
                <w:rFonts w:ascii="Verdana" w:eastAsia="Arial Unicode MS" w:hAnsi="Verdana" w:cs="Arial Unicode MS"/>
                <w:kern w:val="28"/>
                <w:sz w:val="16"/>
                <w:szCs w:val="16"/>
              </w:rPr>
            </w:pPr>
            <w:r w:rsidRPr="00817B01">
              <w:rPr>
                <w:rFonts w:ascii="Verdana" w:eastAsia="Arial Unicode MS" w:hAnsi="Verdana" w:cs="Arial Unicode MS"/>
                <w:kern w:val="28"/>
                <w:sz w:val="16"/>
                <w:szCs w:val="16"/>
              </w:rPr>
              <w:t>01</w:t>
            </w:r>
          </w:p>
        </w:tc>
        <w:tc>
          <w:tcPr>
            <w:tcW w:w="2409" w:type="dxa"/>
            <w:tcBorders>
              <w:bottom w:val="single" w:sz="4" w:space="0" w:color="auto"/>
            </w:tcBorders>
          </w:tcPr>
          <w:p w14:paraId="2776F44A" w14:textId="77777777" w:rsidR="000022FF" w:rsidRDefault="000022FF" w:rsidP="000022FF">
            <w:pPr>
              <w:suppressAutoHyphens/>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Otorgar durante el período, becas a personas en condición de vulnerabilidad, con el propósito de brindarles una opción académica que al terminarla, les permita incorporarse al mercado laboral.</w:t>
            </w:r>
          </w:p>
          <w:p w14:paraId="19868B6F" w14:textId="77777777" w:rsidR="00BA380D" w:rsidRDefault="00BA380D" w:rsidP="000022FF">
            <w:pPr>
              <w:suppressAutoHyphens/>
              <w:spacing w:line="240" w:lineRule="auto"/>
              <w:rPr>
                <w:rFonts w:ascii="Verdana" w:eastAsia="Arial Unicode MS" w:hAnsi="Verdana" w:cs="Arial Unicode MS"/>
                <w:kern w:val="28"/>
                <w:sz w:val="16"/>
                <w:szCs w:val="16"/>
              </w:rPr>
            </w:pPr>
          </w:p>
          <w:p w14:paraId="5500C258" w14:textId="77777777" w:rsidR="00BA380D" w:rsidRDefault="00BA380D" w:rsidP="000022FF">
            <w:pPr>
              <w:suppressAutoHyphens/>
              <w:spacing w:line="240" w:lineRule="auto"/>
              <w:rPr>
                <w:rFonts w:ascii="Verdana" w:eastAsia="Arial Unicode MS" w:hAnsi="Verdana" w:cs="Arial Unicode MS"/>
                <w:b/>
                <w:kern w:val="28"/>
                <w:sz w:val="16"/>
                <w:szCs w:val="16"/>
              </w:rPr>
            </w:pPr>
            <w:r w:rsidRPr="00BA380D">
              <w:rPr>
                <w:rFonts w:ascii="Verdana" w:eastAsia="Arial Unicode MS" w:hAnsi="Verdana" w:cs="Arial Unicode MS"/>
                <w:b/>
                <w:kern w:val="28"/>
                <w:sz w:val="16"/>
                <w:szCs w:val="16"/>
              </w:rPr>
              <w:t>Dirección Académica</w:t>
            </w:r>
          </w:p>
          <w:p w14:paraId="65C725A4" w14:textId="2182D213" w:rsidR="00FB1ABD" w:rsidRPr="00BA380D" w:rsidRDefault="00FB1ABD" w:rsidP="000022FF">
            <w:pPr>
              <w:suppressAutoHyphens/>
              <w:spacing w:line="240" w:lineRule="auto"/>
              <w:rPr>
                <w:rFonts w:ascii="Verdana" w:eastAsia="Arial Unicode MS" w:hAnsi="Verdana" w:cs="Arial Unicode MS"/>
                <w:b/>
                <w:kern w:val="28"/>
                <w:sz w:val="16"/>
                <w:szCs w:val="16"/>
              </w:rPr>
            </w:pPr>
          </w:p>
        </w:tc>
        <w:tc>
          <w:tcPr>
            <w:tcW w:w="701" w:type="dxa"/>
          </w:tcPr>
          <w:p w14:paraId="23FBF280" w14:textId="77777777" w:rsidR="000022FF" w:rsidRPr="00817B01" w:rsidRDefault="000022FF" w:rsidP="000022FF">
            <w:pPr>
              <w:suppressAutoHyphens/>
              <w:spacing w:line="240" w:lineRule="auto"/>
              <w:jc w:val="center"/>
              <w:rPr>
                <w:rFonts w:ascii="Verdana" w:eastAsia="Arial Unicode MS" w:hAnsi="Verdana" w:cs="Arial Unicode MS"/>
                <w:kern w:val="28"/>
                <w:sz w:val="16"/>
                <w:szCs w:val="16"/>
              </w:rPr>
            </w:pPr>
            <w:r w:rsidRPr="00817B01">
              <w:rPr>
                <w:rFonts w:ascii="Verdana" w:eastAsia="Arial Unicode MS" w:hAnsi="Verdana" w:cs="Arial Unicode MS"/>
                <w:kern w:val="28"/>
                <w:sz w:val="16"/>
                <w:szCs w:val="16"/>
              </w:rPr>
              <w:t>0101</w:t>
            </w:r>
          </w:p>
        </w:tc>
        <w:tc>
          <w:tcPr>
            <w:tcW w:w="981" w:type="dxa"/>
          </w:tcPr>
          <w:p w14:paraId="1392DDE3" w14:textId="77777777" w:rsidR="000022FF" w:rsidRPr="00CA4354" w:rsidRDefault="000022FF" w:rsidP="000022FF">
            <w:pPr>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Número de  becas completas otorgadas a estudiantes en condición de vulnerabilidad.</w:t>
            </w:r>
          </w:p>
        </w:tc>
        <w:tc>
          <w:tcPr>
            <w:tcW w:w="1287" w:type="dxa"/>
          </w:tcPr>
          <w:p w14:paraId="04570896" w14:textId="77777777" w:rsidR="000022FF" w:rsidRPr="00CA4354" w:rsidRDefault="000022FF" w:rsidP="000022FF">
            <w:pPr>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Número de becas completas otorgadas.</w:t>
            </w:r>
          </w:p>
        </w:tc>
        <w:tc>
          <w:tcPr>
            <w:tcW w:w="1058" w:type="dxa"/>
          </w:tcPr>
          <w:p w14:paraId="19F12209" w14:textId="77777777" w:rsidR="000022FF" w:rsidRPr="00817B01" w:rsidRDefault="009B61E9"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01</w:t>
            </w:r>
            <w:r w:rsidR="000022FF" w:rsidRPr="00817B01">
              <w:rPr>
                <w:rFonts w:ascii="Verdana" w:eastAsia="Arial Unicode MS" w:hAnsi="Verdana" w:cs="Arial Unicode MS"/>
                <w:kern w:val="28"/>
                <w:sz w:val="16"/>
                <w:szCs w:val="16"/>
              </w:rPr>
              <w:t>PA01</w:t>
            </w:r>
          </w:p>
        </w:tc>
        <w:tc>
          <w:tcPr>
            <w:tcW w:w="1276" w:type="dxa"/>
          </w:tcPr>
          <w:p w14:paraId="52B367F1" w14:textId="51D436FD" w:rsidR="000022FF" w:rsidRPr="00CA4354" w:rsidRDefault="000022FF" w:rsidP="000022FF">
            <w:pPr>
              <w:suppressAutoHyphens/>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 xml:space="preserve">Otorgar durante el año un total de </w:t>
            </w:r>
            <w:r w:rsidRPr="006B6D82">
              <w:rPr>
                <w:rFonts w:ascii="Verdana" w:eastAsia="Arial Unicode MS" w:hAnsi="Verdana" w:cs="Arial Unicode MS"/>
                <w:kern w:val="28"/>
                <w:sz w:val="16"/>
                <w:szCs w:val="16"/>
              </w:rPr>
              <w:t>700</w:t>
            </w:r>
            <w:r w:rsidRPr="00CA4354">
              <w:rPr>
                <w:rFonts w:ascii="Verdana" w:eastAsia="Arial Unicode MS" w:hAnsi="Verdana" w:cs="Arial Unicode MS"/>
                <w:kern w:val="28"/>
                <w:sz w:val="16"/>
                <w:szCs w:val="16"/>
              </w:rPr>
              <w:t xml:space="preserve"> Becas completas a estudiantes en condición de vulnerabilidad</w:t>
            </w:r>
          </w:p>
        </w:tc>
        <w:tc>
          <w:tcPr>
            <w:tcW w:w="980" w:type="dxa"/>
          </w:tcPr>
          <w:p w14:paraId="47A77CFD" w14:textId="77777777" w:rsidR="000022FF" w:rsidRPr="00CA4354" w:rsidRDefault="000022FF" w:rsidP="000022FF">
            <w:pPr>
              <w:suppressAutoHyphens/>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Yamileth Jenkins Alvarado</w:t>
            </w:r>
          </w:p>
        </w:tc>
        <w:tc>
          <w:tcPr>
            <w:tcW w:w="1396" w:type="dxa"/>
          </w:tcPr>
          <w:p w14:paraId="7F72DA16"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151DC4BD" w14:textId="77777777" w:rsidR="000022FF" w:rsidRPr="00780298" w:rsidRDefault="000022FF" w:rsidP="000022FF">
            <w:pPr>
              <w:spacing w:line="240" w:lineRule="auto"/>
              <w:rPr>
                <w:rFonts w:ascii="Verdana" w:eastAsia="Arial Unicode MS" w:hAnsi="Verdana" w:cs="Arial Unicode MS"/>
                <w:color w:val="000000"/>
                <w:sz w:val="16"/>
                <w:szCs w:val="16"/>
              </w:rPr>
            </w:pPr>
          </w:p>
          <w:p w14:paraId="32113784" w14:textId="77777777" w:rsidR="000022FF" w:rsidRPr="00CA4354" w:rsidRDefault="000022FF" w:rsidP="000022FF">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05" w:type="dxa"/>
          </w:tcPr>
          <w:p w14:paraId="598B86E9" w14:textId="1D4357E0" w:rsidR="000022FF" w:rsidRDefault="00AD41F9" w:rsidP="000022FF">
            <w:pPr>
              <w:spacing w:line="240" w:lineRule="auto"/>
              <w:jc w:val="right"/>
              <w:rPr>
                <w:rFonts w:ascii="Verdana" w:eastAsia="Arial Unicode MS" w:hAnsi="Verdana" w:cs="Arial Unicode MS"/>
                <w:color w:val="000000"/>
                <w:sz w:val="14"/>
              </w:rPr>
            </w:pPr>
            <w:r w:rsidRPr="00AD41F9">
              <w:rPr>
                <w:rFonts w:ascii="Verdana" w:eastAsia="Arial Unicode MS" w:hAnsi="Verdana" w:cs="Arial Unicode MS"/>
                <w:color w:val="000000"/>
                <w:sz w:val="14"/>
              </w:rPr>
              <w:t>55,496,978</w:t>
            </w:r>
          </w:p>
          <w:p w14:paraId="5316E042" w14:textId="77777777" w:rsidR="000022FF" w:rsidRDefault="000022FF" w:rsidP="000022FF">
            <w:pPr>
              <w:spacing w:line="240" w:lineRule="auto"/>
              <w:jc w:val="right"/>
              <w:rPr>
                <w:rFonts w:ascii="Verdana" w:eastAsia="Arial Unicode MS" w:hAnsi="Verdana" w:cs="Arial Unicode MS"/>
                <w:color w:val="000000"/>
                <w:sz w:val="14"/>
              </w:rPr>
            </w:pPr>
          </w:p>
          <w:p w14:paraId="2FA61AF8" w14:textId="65D16BA0" w:rsidR="000022FF" w:rsidRPr="00CA4354" w:rsidRDefault="00DA2246" w:rsidP="00DA2246">
            <w:pPr>
              <w:widowControl/>
              <w:adjustRightInd/>
              <w:spacing w:line="240" w:lineRule="auto"/>
              <w:jc w:val="right"/>
              <w:textAlignment w:val="auto"/>
              <w:rPr>
                <w:rFonts w:ascii="Verdana" w:eastAsia="Arial Unicode MS" w:hAnsi="Verdana" w:cs="Arial Unicode MS"/>
                <w:kern w:val="28"/>
                <w:sz w:val="16"/>
                <w:szCs w:val="16"/>
              </w:rPr>
            </w:pPr>
            <w:r w:rsidRPr="00DA2246">
              <w:rPr>
                <w:rFonts w:ascii="Verdana" w:eastAsia="Arial Unicode MS" w:hAnsi="Verdana" w:cs="Arial Unicode MS"/>
                <w:b/>
                <w:color w:val="000000"/>
                <w:sz w:val="14"/>
              </w:rPr>
              <w:t>55,496,978</w:t>
            </w:r>
          </w:p>
        </w:tc>
        <w:tc>
          <w:tcPr>
            <w:tcW w:w="1409" w:type="dxa"/>
          </w:tcPr>
          <w:p w14:paraId="12657184"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0FC91BA9" w14:textId="77777777" w:rsidR="000022FF" w:rsidRPr="00CA4354" w:rsidRDefault="000022FF" w:rsidP="00AD41F9">
            <w:pPr>
              <w:spacing w:line="240" w:lineRule="auto"/>
              <w:rPr>
                <w:rFonts w:ascii="Verdana" w:eastAsia="Arial Unicode MS" w:hAnsi="Verdana" w:cs="Arial Unicode MS"/>
                <w:kern w:val="28"/>
                <w:sz w:val="16"/>
                <w:szCs w:val="16"/>
              </w:rPr>
            </w:pPr>
          </w:p>
        </w:tc>
      </w:tr>
      <w:tr w:rsidR="000022FF" w:rsidRPr="00F6644D" w14:paraId="33603B12" w14:textId="77777777" w:rsidTr="000022FF">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Pr>
          <w:p w14:paraId="20D710C1" w14:textId="77777777" w:rsidR="000022FF" w:rsidRPr="00817B01" w:rsidRDefault="000022FF" w:rsidP="000022FF">
            <w:pPr>
              <w:suppressAutoHyphens/>
              <w:spacing w:line="240" w:lineRule="auto"/>
              <w:jc w:val="center"/>
              <w:rPr>
                <w:rFonts w:ascii="Verdana" w:eastAsia="Arial Unicode MS" w:hAnsi="Verdana" w:cs="Arial Unicode MS"/>
                <w:kern w:val="28"/>
                <w:sz w:val="16"/>
                <w:szCs w:val="16"/>
              </w:rPr>
            </w:pPr>
            <w:r w:rsidRPr="00817B01">
              <w:rPr>
                <w:rFonts w:ascii="Verdana" w:eastAsia="Arial Unicode MS" w:hAnsi="Verdana" w:cs="Arial Unicode MS"/>
                <w:kern w:val="28"/>
                <w:sz w:val="16"/>
                <w:szCs w:val="16"/>
              </w:rPr>
              <w:t>02</w:t>
            </w:r>
          </w:p>
        </w:tc>
        <w:tc>
          <w:tcPr>
            <w:tcW w:w="2409" w:type="dxa"/>
            <w:tcBorders>
              <w:top w:val="single" w:sz="4" w:space="0" w:color="auto"/>
              <w:bottom w:val="single" w:sz="4" w:space="0" w:color="auto"/>
            </w:tcBorders>
          </w:tcPr>
          <w:p w14:paraId="14DDCB2A" w14:textId="77777777" w:rsidR="000022FF" w:rsidRDefault="000022FF" w:rsidP="000022FF">
            <w:pPr>
              <w:suppressAutoHyphens/>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Brindar servicios de formación (diplomados) al país  en aras de solventar las necesidades del mercado laboral.</w:t>
            </w:r>
          </w:p>
          <w:p w14:paraId="1BC7B51F" w14:textId="77777777" w:rsidR="00BA380D" w:rsidRDefault="00BA380D" w:rsidP="000022FF">
            <w:pPr>
              <w:suppressAutoHyphens/>
              <w:spacing w:line="240" w:lineRule="auto"/>
              <w:rPr>
                <w:rFonts w:ascii="Verdana" w:eastAsia="Arial Unicode MS" w:hAnsi="Verdana" w:cs="Arial Unicode MS"/>
                <w:kern w:val="28"/>
                <w:sz w:val="16"/>
                <w:szCs w:val="16"/>
              </w:rPr>
            </w:pPr>
          </w:p>
          <w:p w14:paraId="192CA022" w14:textId="77777777" w:rsidR="00BA380D" w:rsidRDefault="00BA380D" w:rsidP="000022FF">
            <w:pPr>
              <w:suppressAutoHyphens/>
              <w:spacing w:line="240" w:lineRule="auto"/>
              <w:rPr>
                <w:rFonts w:ascii="Verdana" w:eastAsia="Arial Unicode MS" w:hAnsi="Verdana" w:cs="Arial Unicode MS"/>
                <w:b/>
                <w:kern w:val="28"/>
                <w:sz w:val="16"/>
                <w:szCs w:val="16"/>
              </w:rPr>
            </w:pPr>
            <w:r w:rsidRPr="00BA380D">
              <w:rPr>
                <w:rFonts w:ascii="Verdana" w:eastAsia="Arial Unicode MS" w:hAnsi="Verdana" w:cs="Arial Unicode MS"/>
                <w:b/>
                <w:kern w:val="28"/>
                <w:sz w:val="16"/>
                <w:szCs w:val="16"/>
              </w:rPr>
              <w:t>Dirección Académica</w:t>
            </w:r>
          </w:p>
          <w:p w14:paraId="75AA7907" w14:textId="577C15D7" w:rsidR="00FB1ABD" w:rsidRPr="00CA4354" w:rsidRDefault="00FB1ABD" w:rsidP="000022FF">
            <w:pPr>
              <w:suppressAutoHyphens/>
              <w:spacing w:line="240" w:lineRule="auto"/>
              <w:rPr>
                <w:rFonts w:ascii="Verdana" w:eastAsia="Arial Unicode MS" w:hAnsi="Verdana" w:cs="Arial Unicode MS"/>
                <w:kern w:val="28"/>
                <w:sz w:val="16"/>
                <w:szCs w:val="16"/>
              </w:rPr>
            </w:pPr>
          </w:p>
        </w:tc>
        <w:tc>
          <w:tcPr>
            <w:tcW w:w="701" w:type="dxa"/>
          </w:tcPr>
          <w:p w14:paraId="27F1F53C" w14:textId="77777777" w:rsidR="000022FF" w:rsidRPr="00817B01" w:rsidRDefault="000022FF" w:rsidP="000022FF">
            <w:pPr>
              <w:suppressAutoHyphens/>
              <w:spacing w:line="240" w:lineRule="auto"/>
              <w:jc w:val="center"/>
              <w:rPr>
                <w:rFonts w:ascii="Verdana" w:eastAsia="Arial Unicode MS" w:hAnsi="Verdana" w:cs="Arial Unicode MS"/>
                <w:kern w:val="28"/>
                <w:sz w:val="16"/>
                <w:szCs w:val="16"/>
              </w:rPr>
            </w:pPr>
            <w:r w:rsidRPr="00817B01">
              <w:rPr>
                <w:rFonts w:ascii="Verdana" w:eastAsia="Arial Unicode MS" w:hAnsi="Verdana" w:cs="Arial Unicode MS"/>
                <w:kern w:val="28"/>
                <w:sz w:val="16"/>
                <w:szCs w:val="16"/>
              </w:rPr>
              <w:t>0201</w:t>
            </w:r>
          </w:p>
        </w:tc>
        <w:tc>
          <w:tcPr>
            <w:tcW w:w="981" w:type="dxa"/>
          </w:tcPr>
          <w:p w14:paraId="0859C3A9" w14:textId="77777777" w:rsidR="000022FF" w:rsidRPr="00CA4354" w:rsidRDefault="000022FF" w:rsidP="000022FF">
            <w:pPr>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Promedio de personas matrículas.</w:t>
            </w:r>
          </w:p>
        </w:tc>
        <w:tc>
          <w:tcPr>
            <w:tcW w:w="1287" w:type="dxa"/>
          </w:tcPr>
          <w:p w14:paraId="76B3DB18" w14:textId="77777777" w:rsidR="000022FF" w:rsidRPr="00CA4354" w:rsidRDefault="000022FF" w:rsidP="000022FF">
            <w:pPr>
              <w:suppressAutoHyphens/>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Personas matriculados anualmente / 3.</w:t>
            </w:r>
          </w:p>
        </w:tc>
        <w:tc>
          <w:tcPr>
            <w:tcW w:w="1058" w:type="dxa"/>
          </w:tcPr>
          <w:p w14:paraId="6CE92A77" w14:textId="77777777" w:rsidR="000022FF" w:rsidRPr="00CA4354" w:rsidRDefault="009B61E9"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02</w:t>
            </w:r>
            <w:r w:rsidR="000022FF" w:rsidRPr="00817B01">
              <w:rPr>
                <w:rFonts w:ascii="Verdana" w:eastAsia="Arial Unicode MS" w:hAnsi="Verdana" w:cs="Arial Unicode MS"/>
                <w:kern w:val="28"/>
                <w:sz w:val="16"/>
                <w:szCs w:val="16"/>
              </w:rPr>
              <w:t>PA01</w:t>
            </w:r>
          </w:p>
        </w:tc>
        <w:tc>
          <w:tcPr>
            <w:tcW w:w="1276" w:type="dxa"/>
          </w:tcPr>
          <w:p w14:paraId="480F1615" w14:textId="77777777" w:rsidR="000022FF" w:rsidRPr="00CA4354" w:rsidRDefault="000022FF" w:rsidP="000022FF">
            <w:pPr>
              <w:suppressAutoHyphens/>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 xml:space="preserve">Matricular durante el año un promedio de </w:t>
            </w:r>
            <w:r w:rsidRPr="006B6D82">
              <w:rPr>
                <w:rFonts w:ascii="Verdana" w:eastAsia="Arial Unicode MS" w:hAnsi="Verdana" w:cs="Arial Unicode MS"/>
                <w:kern w:val="28"/>
                <w:sz w:val="16"/>
                <w:szCs w:val="16"/>
              </w:rPr>
              <w:t xml:space="preserve">2300 </w:t>
            </w:r>
            <w:r w:rsidRPr="00CA4354">
              <w:rPr>
                <w:rFonts w:ascii="Verdana" w:eastAsia="Arial Unicode MS" w:hAnsi="Verdana" w:cs="Arial Unicode MS"/>
                <w:kern w:val="28"/>
                <w:sz w:val="16"/>
                <w:szCs w:val="16"/>
              </w:rPr>
              <w:t>estudiantes.</w:t>
            </w:r>
          </w:p>
        </w:tc>
        <w:tc>
          <w:tcPr>
            <w:tcW w:w="980" w:type="dxa"/>
          </w:tcPr>
          <w:p w14:paraId="05CF1167" w14:textId="77777777" w:rsidR="000022FF" w:rsidRPr="00CA4354" w:rsidRDefault="000022FF" w:rsidP="000022FF">
            <w:pPr>
              <w:suppressAutoHyphens/>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Yamileth Jenkins Alvarado</w:t>
            </w:r>
          </w:p>
        </w:tc>
        <w:tc>
          <w:tcPr>
            <w:tcW w:w="1396" w:type="dxa"/>
          </w:tcPr>
          <w:p w14:paraId="73DB53DD"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402D2F02"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207144F5"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Materiales</w:t>
            </w:r>
          </w:p>
          <w:p w14:paraId="2838AC1B" w14:textId="77777777" w:rsidR="000022FF" w:rsidRPr="00780298" w:rsidRDefault="000022FF" w:rsidP="000022FF">
            <w:pPr>
              <w:spacing w:line="240" w:lineRule="auto"/>
              <w:rPr>
                <w:rFonts w:ascii="Verdana" w:eastAsia="Arial Unicode MS" w:hAnsi="Verdana" w:cs="Arial Unicode MS"/>
                <w:color w:val="000000"/>
                <w:sz w:val="14"/>
                <w:szCs w:val="16"/>
              </w:rPr>
            </w:pPr>
            <w:r>
              <w:rPr>
                <w:rFonts w:ascii="Verdana" w:eastAsia="Arial Unicode MS" w:hAnsi="Verdana" w:cs="Arial Unicode MS"/>
                <w:color w:val="000000"/>
                <w:sz w:val="14"/>
                <w:szCs w:val="16"/>
              </w:rPr>
              <w:t>Transf. Corrientes</w:t>
            </w:r>
          </w:p>
          <w:p w14:paraId="212F4241" w14:textId="77777777" w:rsidR="000022FF" w:rsidRPr="00780298" w:rsidRDefault="000022FF" w:rsidP="000022FF">
            <w:pPr>
              <w:spacing w:line="240" w:lineRule="auto"/>
              <w:rPr>
                <w:rFonts w:ascii="Verdana" w:eastAsia="Arial Unicode MS" w:hAnsi="Verdana" w:cs="Arial Unicode MS"/>
                <w:color w:val="000000"/>
                <w:sz w:val="16"/>
                <w:szCs w:val="16"/>
              </w:rPr>
            </w:pPr>
          </w:p>
          <w:p w14:paraId="2D0D852A" w14:textId="77777777" w:rsidR="000022FF" w:rsidRPr="00CA4354" w:rsidRDefault="000022FF" w:rsidP="000022FF">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05" w:type="dxa"/>
          </w:tcPr>
          <w:p w14:paraId="7ABA7605" w14:textId="6089B9D9" w:rsidR="000022FF" w:rsidRDefault="00DA2246" w:rsidP="000022FF">
            <w:pPr>
              <w:spacing w:line="240" w:lineRule="auto"/>
              <w:jc w:val="right"/>
              <w:rPr>
                <w:rFonts w:ascii="Verdana" w:eastAsia="Arial Unicode MS" w:hAnsi="Verdana" w:cs="Arial Unicode MS"/>
                <w:color w:val="000000"/>
                <w:sz w:val="14"/>
              </w:rPr>
            </w:pPr>
            <w:r w:rsidRPr="00DA2246">
              <w:rPr>
                <w:rFonts w:ascii="Verdana" w:eastAsia="Arial Unicode MS" w:hAnsi="Verdana" w:cs="Arial Unicode MS"/>
                <w:color w:val="000000"/>
                <w:sz w:val="14"/>
              </w:rPr>
              <w:t>1,990,718,132</w:t>
            </w:r>
          </w:p>
          <w:p w14:paraId="5E4E8EE2" w14:textId="309FAFDC" w:rsidR="000022FF" w:rsidRDefault="00DA2246" w:rsidP="000022FF">
            <w:pPr>
              <w:spacing w:line="240" w:lineRule="auto"/>
              <w:jc w:val="right"/>
              <w:rPr>
                <w:rFonts w:ascii="Verdana" w:eastAsia="Arial Unicode MS" w:hAnsi="Verdana" w:cs="Arial Unicode MS"/>
                <w:color w:val="000000"/>
                <w:sz w:val="14"/>
              </w:rPr>
            </w:pPr>
            <w:r w:rsidRPr="00DA2246">
              <w:rPr>
                <w:rFonts w:ascii="Verdana" w:eastAsia="Arial Unicode MS" w:hAnsi="Verdana" w:cs="Arial Unicode MS"/>
                <w:color w:val="000000"/>
                <w:sz w:val="14"/>
              </w:rPr>
              <w:t>1,956,042</w:t>
            </w:r>
          </w:p>
          <w:p w14:paraId="06CC51B1" w14:textId="3EBD68BB" w:rsidR="000022FF" w:rsidRDefault="00DA2246" w:rsidP="000022FF">
            <w:pPr>
              <w:spacing w:line="240" w:lineRule="auto"/>
              <w:jc w:val="right"/>
              <w:rPr>
                <w:rFonts w:ascii="Verdana" w:eastAsia="Arial Unicode MS" w:hAnsi="Verdana" w:cs="Arial Unicode MS"/>
                <w:color w:val="000000"/>
                <w:sz w:val="14"/>
              </w:rPr>
            </w:pPr>
            <w:r w:rsidRPr="00DA2246">
              <w:rPr>
                <w:rFonts w:ascii="Verdana" w:eastAsia="Arial Unicode MS" w:hAnsi="Verdana" w:cs="Arial Unicode MS"/>
                <w:color w:val="000000"/>
                <w:sz w:val="14"/>
              </w:rPr>
              <w:t>196,441</w:t>
            </w:r>
          </w:p>
          <w:p w14:paraId="67585AA1" w14:textId="5350992D" w:rsidR="000022FF" w:rsidRDefault="00DA2246" w:rsidP="000022FF">
            <w:pPr>
              <w:spacing w:line="240" w:lineRule="auto"/>
              <w:jc w:val="right"/>
              <w:rPr>
                <w:rFonts w:ascii="Verdana" w:eastAsia="Arial Unicode MS" w:hAnsi="Verdana" w:cs="Arial Unicode MS"/>
                <w:color w:val="000000"/>
                <w:sz w:val="14"/>
              </w:rPr>
            </w:pPr>
            <w:r w:rsidRPr="00DA2246">
              <w:rPr>
                <w:rFonts w:ascii="Verdana" w:eastAsia="Arial Unicode MS" w:hAnsi="Verdana" w:cs="Arial Unicode MS"/>
                <w:color w:val="000000"/>
                <w:sz w:val="14"/>
              </w:rPr>
              <w:t>92,849,888</w:t>
            </w:r>
          </w:p>
          <w:p w14:paraId="4399B372" w14:textId="77777777" w:rsidR="000022FF" w:rsidRDefault="000022FF" w:rsidP="000022FF">
            <w:pPr>
              <w:spacing w:line="240" w:lineRule="auto"/>
              <w:jc w:val="right"/>
              <w:rPr>
                <w:rFonts w:ascii="Verdana" w:eastAsia="Arial Unicode MS" w:hAnsi="Verdana" w:cs="Arial Unicode MS"/>
                <w:color w:val="000000"/>
                <w:sz w:val="14"/>
              </w:rPr>
            </w:pPr>
          </w:p>
          <w:p w14:paraId="7A85F7E6" w14:textId="164FBF70" w:rsidR="000022FF" w:rsidRPr="00CA4354" w:rsidRDefault="00DA2246" w:rsidP="00DA2246">
            <w:pPr>
              <w:widowControl/>
              <w:adjustRightInd/>
              <w:spacing w:line="240" w:lineRule="auto"/>
              <w:jc w:val="right"/>
              <w:textAlignment w:val="auto"/>
              <w:rPr>
                <w:rFonts w:ascii="Verdana" w:eastAsia="Arial Unicode MS" w:hAnsi="Verdana" w:cs="Arial Unicode MS"/>
                <w:kern w:val="28"/>
                <w:sz w:val="16"/>
                <w:szCs w:val="16"/>
              </w:rPr>
            </w:pPr>
            <w:r w:rsidRPr="00DA2246">
              <w:rPr>
                <w:rFonts w:ascii="Verdana" w:eastAsia="Arial Unicode MS" w:hAnsi="Verdana" w:cs="Arial Unicode MS"/>
                <w:b/>
                <w:color w:val="000000"/>
                <w:sz w:val="14"/>
              </w:rPr>
              <w:t>2,085,720,504</w:t>
            </w:r>
          </w:p>
        </w:tc>
        <w:tc>
          <w:tcPr>
            <w:tcW w:w="1409" w:type="dxa"/>
          </w:tcPr>
          <w:p w14:paraId="00842A72"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695CFC80"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2F4FB755"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47E83756" w14:textId="77777777" w:rsidR="000022FF" w:rsidRDefault="000022FF" w:rsidP="000022FF">
            <w:pPr>
              <w:spacing w:line="240" w:lineRule="auto"/>
              <w:rPr>
                <w:rFonts w:ascii="Verdana" w:eastAsia="Arial Unicode MS" w:hAnsi="Verdana" w:cs="Arial Unicode MS"/>
                <w:color w:val="000000"/>
                <w:sz w:val="14"/>
                <w:lang w:val="en-US"/>
              </w:rPr>
            </w:pPr>
            <w:r>
              <w:rPr>
                <w:rFonts w:ascii="Verdana" w:eastAsia="Arial Unicode MS" w:hAnsi="Verdana" w:cs="Arial Unicode MS"/>
                <w:color w:val="000000"/>
                <w:sz w:val="14"/>
                <w:lang w:val="en-US"/>
              </w:rPr>
              <w:t>Transf Gob.</w:t>
            </w:r>
          </w:p>
          <w:p w14:paraId="329FB144" w14:textId="77777777" w:rsidR="000022FF" w:rsidRPr="00CA4354" w:rsidRDefault="000022FF" w:rsidP="000022FF">
            <w:pPr>
              <w:spacing w:line="240" w:lineRule="auto"/>
              <w:rPr>
                <w:rFonts w:ascii="Verdana" w:eastAsia="Arial Unicode MS" w:hAnsi="Verdana" w:cs="Arial Unicode MS"/>
                <w:kern w:val="28"/>
                <w:sz w:val="16"/>
                <w:szCs w:val="16"/>
              </w:rPr>
            </w:pPr>
          </w:p>
        </w:tc>
      </w:tr>
      <w:tr w:rsidR="000022FF" w:rsidRPr="00F6644D" w14:paraId="43BF1D4E" w14:textId="77777777" w:rsidTr="000022FF">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Pr>
          <w:p w14:paraId="0DC6F251" w14:textId="77777777" w:rsidR="000022FF" w:rsidRPr="00817B01" w:rsidRDefault="000022FF" w:rsidP="000022FF">
            <w:pPr>
              <w:suppressAutoHyphens/>
              <w:spacing w:line="240" w:lineRule="auto"/>
              <w:jc w:val="center"/>
              <w:rPr>
                <w:rFonts w:ascii="Verdana" w:eastAsia="Arial Unicode MS" w:hAnsi="Verdana" w:cs="Arial Unicode MS"/>
                <w:kern w:val="28"/>
                <w:sz w:val="16"/>
                <w:szCs w:val="16"/>
              </w:rPr>
            </w:pPr>
            <w:r w:rsidRPr="00817B01">
              <w:rPr>
                <w:rFonts w:ascii="Verdana" w:eastAsia="Arial Unicode MS" w:hAnsi="Verdana" w:cs="Arial Unicode MS"/>
                <w:kern w:val="28"/>
                <w:sz w:val="16"/>
                <w:szCs w:val="16"/>
              </w:rPr>
              <w:t>03</w:t>
            </w:r>
          </w:p>
        </w:tc>
        <w:tc>
          <w:tcPr>
            <w:tcW w:w="2409" w:type="dxa"/>
            <w:tcBorders>
              <w:top w:val="single" w:sz="4" w:space="0" w:color="auto"/>
              <w:bottom w:val="single" w:sz="4" w:space="0" w:color="auto"/>
            </w:tcBorders>
          </w:tcPr>
          <w:p w14:paraId="4E5EC00E" w14:textId="77777777" w:rsidR="000022FF" w:rsidRDefault="000022FF" w:rsidP="000022FF">
            <w:pPr>
              <w:suppressAutoHyphens/>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Mejorar las opciones de formación con el objeto de que estas sean pertinentes con las tendencias y demandas del entorno.</w:t>
            </w:r>
          </w:p>
          <w:p w14:paraId="23FAC8F5" w14:textId="77777777" w:rsidR="00BA380D" w:rsidRDefault="00BA380D" w:rsidP="000022FF">
            <w:pPr>
              <w:suppressAutoHyphens/>
              <w:spacing w:line="240" w:lineRule="auto"/>
              <w:rPr>
                <w:rFonts w:ascii="Verdana" w:eastAsia="Arial Unicode MS" w:hAnsi="Verdana" w:cs="Arial Unicode MS"/>
                <w:kern w:val="28"/>
                <w:sz w:val="16"/>
                <w:szCs w:val="16"/>
              </w:rPr>
            </w:pPr>
          </w:p>
          <w:p w14:paraId="6007FCFC" w14:textId="77777777" w:rsidR="00BA380D" w:rsidRDefault="00BA380D" w:rsidP="000022FF">
            <w:pPr>
              <w:suppressAutoHyphens/>
              <w:spacing w:line="240" w:lineRule="auto"/>
              <w:rPr>
                <w:rFonts w:ascii="Verdana" w:eastAsia="Arial Unicode MS" w:hAnsi="Verdana" w:cs="Arial Unicode MS"/>
                <w:b/>
                <w:kern w:val="28"/>
                <w:sz w:val="16"/>
                <w:szCs w:val="16"/>
              </w:rPr>
            </w:pPr>
            <w:r w:rsidRPr="00BA380D">
              <w:rPr>
                <w:rFonts w:ascii="Verdana" w:eastAsia="Arial Unicode MS" w:hAnsi="Verdana" w:cs="Arial Unicode MS"/>
                <w:b/>
                <w:kern w:val="28"/>
                <w:sz w:val="16"/>
                <w:szCs w:val="16"/>
              </w:rPr>
              <w:t>Dirección Académica</w:t>
            </w:r>
          </w:p>
          <w:p w14:paraId="244AB990" w14:textId="66FC19BF" w:rsidR="00FB1ABD" w:rsidRPr="00CA4354" w:rsidRDefault="00FB1ABD" w:rsidP="000022FF">
            <w:pPr>
              <w:suppressAutoHyphens/>
              <w:spacing w:line="240" w:lineRule="auto"/>
              <w:rPr>
                <w:rFonts w:ascii="Verdana" w:eastAsia="Arial Unicode MS" w:hAnsi="Verdana" w:cs="Arial Unicode MS"/>
                <w:kern w:val="28"/>
                <w:sz w:val="16"/>
                <w:szCs w:val="16"/>
              </w:rPr>
            </w:pPr>
          </w:p>
        </w:tc>
        <w:tc>
          <w:tcPr>
            <w:tcW w:w="701" w:type="dxa"/>
          </w:tcPr>
          <w:p w14:paraId="61BD7C43" w14:textId="77777777" w:rsidR="000022FF" w:rsidRPr="00817B01" w:rsidRDefault="000022FF" w:rsidP="000022FF">
            <w:pPr>
              <w:suppressAutoHyphens/>
              <w:spacing w:line="240" w:lineRule="auto"/>
              <w:jc w:val="center"/>
              <w:rPr>
                <w:rFonts w:ascii="Verdana" w:eastAsia="Arial Unicode MS" w:hAnsi="Verdana" w:cs="Arial Unicode MS"/>
                <w:kern w:val="28"/>
                <w:sz w:val="16"/>
                <w:szCs w:val="16"/>
              </w:rPr>
            </w:pPr>
            <w:r w:rsidRPr="00817B01">
              <w:rPr>
                <w:rFonts w:ascii="Verdana" w:eastAsia="Arial Unicode MS" w:hAnsi="Verdana" w:cs="Arial Unicode MS"/>
                <w:kern w:val="28"/>
                <w:sz w:val="16"/>
                <w:szCs w:val="16"/>
              </w:rPr>
              <w:t>0301</w:t>
            </w:r>
          </w:p>
        </w:tc>
        <w:tc>
          <w:tcPr>
            <w:tcW w:w="981" w:type="dxa"/>
          </w:tcPr>
          <w:p w14:paraId="3D5503F6" w14:textId="77777777" w:rsidR="000022FF" w:rsidRPr="00CA4354" w:rsidRDefault="000022FF" w:rsidP="000022FF">
            <w:pPr>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Cantidad de carreras  abiertas.</w:t>
            </w:r>
          </w:p>
        </w:tc>
        <w:tc>
          <w:tcPr>
            <w:tcW w:w="1287" w:type="dxa"/>
          </w:tcPr>
          <w:p w14:paraId="0185C43F" w14:textId="77777777" w:rsidR="000022FF" w:rsidRPr="00CA4354" w:rsidRDefault="000022FF" w:rsidP="000022FF">
            <w:pPr>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Número de carreras abiertas.</w:t>
            </w:r>
          </w:p>
        </w:tc>
        <w:tc>
          <w:tcPr>
            <w:tcW w:w="1058" w:type="dxa"/>
          </w:tcPr>
          <w:p w14:paraId="03C64A21" w14:textId="77777777" w:rsidR="000022FF" w:rsidRPr="00CA4354" w:rsidRDefault="009B61E9"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03</w:t>
            </w:r>
            <w:r w:rsidR="000022FF" w:rsidRPr="00817B01">
              <w:rPr>
                <w:rFonts w:ascii="Verdana" w:eastAsia="Arial Unicode MS" w:hAnsi="Verdana" w:cs="Arial Unicode MS"/>
                <w:kern w:val="28"/>
                <w:sz w:val="16"/>
                <w:szCs w:val="16"/>
              </w:rPr>
              <w:t>PA01</w:t>
            </w:r>
          </w:p>
        </w:tc>
        <w:tc>
          <w:tcPr>
            <w:tcW w:w="1276" w:type="dxa"/>
          </w:tcPr>
          <w:p w14:paraId="2D813813" w14:textId="77777777" w:rsidR="000022FF" w:rsidRDefault="000022FF" w:rsidP="000022FF">
            <w:pPr>
              <w:suppressAutoHyphens/>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 xml:space="preserve">Realizar durante el año la apertura de </w:t>
            </w:r>
            <w:r w:rsidRPr="006B6D82">
              <w:rPr>
                <w:rFonts w:ascii="Verdana" w:eastAsia="Arial Unicode MS" w:hAnsi="Verdana" w:cs="Arial Unicode MS"/>
                <w:kern w:val="28"/>
                <w:sz w:val="16"/>
                <w:szCs w:val="16"/>
              </w:rPr>
              <w:t>1</w:t>
            </w:r>
            <w:r w:rsidRPr="00CA4354">
              <w:rPr>
                <w:rFonts w:ascii="Verdana" w:eastAsia="Arial Unicode MS" w:hAnsi="Verdana" w:cs="Arial Unicode MS"/>
                <w:kern w:val="28"/>
                <w:sz w:val="16"/>
                <w:szCs w:val="16"/>
              </w:rPr>
              <w:t xml:space="preserve"> nueva carrera.</w:t>
            </w:r>
          </w:p>
          <w:p w14:paraId="5150F34A" w14:textId="77777777" w:rsidR="00FB1ABD" w:rsidRDefault="00FB1ABD" w:rsidP="000022FF">
            <w:pPr>
              <w:suppressAutoHyphens/>
              <w:spacing w:line="240" w:lineRule="auto"/>
              <w:rPr>
                <w:rFonts w:ascii="Verdana" w:eastAsia="Arial Unicode MS" w:hAnsi="Verdana" w:cs="Arial Unicode MS"/>
                <w:kern w:val="28"/>
                <w:sz w:val="16"/>
                <w:szCs w:val="16"/>
              </w:rPr>
            </w:pPr>
          </w:p>
          <w:p w14:paraId="2992352D" w14:textId="77777777" w:rsidR="00FB1ABD" w:rsidRDefault="00FB1ABD" w:rsidP="000022FF">
            <w:pPr>
              <w:suppressAutoHyphens/>
              <w:spacing w:line="240" w:lineRule="auto"/>
              <w:rPr>
                <w:rFonts w:ascii="Verdana" w:eastAsia="Arial Unicode MS" w:hAnsi="Verdana" w:cs="Arial Unicode MS"/>
                <w:kern w:val="28"/>
                <w:sz w:val="16"/>
                <w:szCs w:val="16"/>
              </w:rPr>
            </w:pPr>
          </w:p>
          <w:p w14:paraId="690ECA46" w14:textId="77777777" w:rsidR="00FB1ABD" w:rsidRDefault="00FB1ABD" w:rsidP="000022FF">
            <w:pPr>
              <w:suppressAutoHyphens/>
              <w:spacing w:line="240" w:lineRule="auto"/>
              <w:rPr>
                <w:rFonts w:ascii="Verdana" w:eastAsia="Arial Unicode MS" w:hAnsi="Verdana" w:cs="Arial Unicode MS"/>
                <w:kern w:val="28"/>
                <w:sz w:val="16"/>
                <w:szCs w:val="16"/>
              </w:rPr>
            </w:pPr>
          </w:p>
          <w:p w14:paraId="69169207" w14:textId="77777777" w:rsidR="00FB1ABD" w:rsidRPr="00CA4354" w:rsidRDefault="00FB1ABD" w:rsidP="000022FF">
            <w:pPr>
              <w:suppressAutoHyphens/>
              <w:spacing w:line="240" w:lineRule="auto"/>
              <w:rPr>
                <w:rFonts w:ascii="Verdana" w:eastAsia="Arial Unicode MS" w:hAnsi="Verdana" w:cs="Arial Unicode MS"/>
                <w:kern w:val="28"/>
                <w:sz w:val="16"/>
                <w:szCs w:val="16"/>
              </w:rPr>
            </w:pPr>
          </w:p>
        </w:tc>
        <w:tc>
          <w:tcPr>
            <w:tcW w:w="980" w:type="dxa"/>
          </w:tcPr>
          <w:p w14:paraId="21ED0B2B" w14:textId="77777777" w:rsidR="000022FF" w:rsidRPr="00CA4354" w:rsidRDefault="000022FF" w:rsidP="000022FF">
            <w:pPr>
              <w:suppressAutoHyphens/>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Yamileth Jenkins Alvarado.</w:t>
            </w:r>
          </w:p>
        </w:tc>
        <w:tc>
          <w:tcPr>
            <w:tcW w:w="1396" w:type="dxa"/>
          </w:tcPr>
          <w:p w14:paraId="1DD22513"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21E50313"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69B3BA14"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Materiales</w:t>
            </w:r>
          </w:p>
          <w:p w14:paraId="4334C5E8" w14:textId="77777777" w:rsidR="000022FF" w:rsidRPr="00780298" w:rsidRDefault="000022FF" w:rsidP="000022FF">
            <w:pPr>
              <w:spacing w:line="240" w:lineRule="auto"/>
              <w:rPr>
                <w:rFonts w:ascii="Verdana" w:eastAsia="Arial Unicode MS" w:hAnsi="Verdana" w:cs="Arial Unicode MS"/>
                <w:color w:val="000000"/>
                <w:sz w:val="14"/>
                <w:szCs w:val="16"/>
              </w:rPr>
            </w:pPr>
            <w:r>
              <w:rPr>
                <w:rFonts w:ascii="Verdana" w:eastAsia="Arial Unicode MS" w:hAnsi="Verdana" w:cs="Arial Unicode MS"/>
                <w:color w:val="000000"/>
                <w:sz w:val="14"/>
                <w:szCs w:val="16"/>
              </w:rPr>
              <w:t>Transf. Corrientes</w:t>
            </w:r>
          </w:p>
          <w:p w14:paraId="5A9921EE" w14:textId="77777777" w:rsidR="000022FF" w:rsidRPr="00780298" w:rsidRDefault="000022FF" w:rsidP="000022FF">
            <w:pPr>
              <w:spacing w:line="240" w:lineRule="auto"/>
              <w:rPr>
                <w:rFonts w:ascii="Verdana" w:eastAsia="Arial Unicode MS" w:hAnsi="Verdana" w:cs="Arial Unicode MS"/>
                <w:color w:val="000000"/>
                <w:sz w:val="16"/>
                <w:szCs w:val="16"/>
              </w:rPr>
            </w:pPr>
          </w:p>
          <w:p w14:paraId="3FB7A0B2" w14:textId="77777777" w:rsidR="000022FF" w:rsidRPr="00CA4354" w:rsidRDefault="000022FF" w:rsidP="000022FF">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05" w:type="dxa"/>
          </w:tcPr>
          <w:p w14:paraId="029CA276" w14:textId="2784C49C" w:rsidR="000022FF" w:rsidRDefault="00905DB9" w:rsidP="000022FF">
            <w:pPr>
              <w:spacing w:line="240" w:lineRule="auto"/>
              <w:jc w:val="right"/>
              <w:rPr>
                <w:rFonts w:ascii="Verdana" w:eastAsia="Arial Unicode MS" w:hAnsi="Verdana" w:cs="Arial Unicode MS"/>
                <w:color w:val="000000"/>
                <w:sz w:val="14"/>
              </w:rPr>
            </w:pPr>
            <w:r w:rsidRPr="00905DB9">
              <w:rPr>
                <w:rFonts w:ascii="Verdana" w:eastAsia="Arial Unicode MS" w:hAnsi="Verdana" w:cs="Arial Unicode MS"/>
                <w:color w:val="000000"/>
                <w:sz w:val="14"/>
              </w:rPr>
              <w:t>21,573,169</w:t>
            </w:r>
          </w:p>
          <w:p w14:paraId="4E113B85" w14:textId="3826C798" w:rsidR="000022FF" w:rsidRDefault="00905DB9" w:rsidP="000022FF">
            <w:pPr>
              <w:spacing w:line="240" w:lineRule="auto"/>
              <w:jc w:val="right"/>
              <w:rPr>
                <w:rFonts w:ascii="Verdana" w:eastAsia="Arial Unicode MS" w:hAnsi="Verdana" w:cs="Arial Unicode MS"/>
                <w:color w:val="000000"/>
                <w:sz w:val="14"/>
              </w:rPr>
            </w:pPr>
            <w:r w:rsidRPr="00905DB9">
              <w:rPr>
                <w:rFonts w:ascii="Verdana" w:eastAsia="Arial Unicode MS" w:hAnsi="Verdana" w:cs="Arial Unicode MS"/>
                <w:color w:val="000000"/>
                <w:sz w:val="14"/>
              </w:rPr>
              <w:t>1,662,636</w:t>
            </w:r>
          </w:p>
          <w:p w14:paraId="06252F12" w14:textId="1391EB02" w:rsidR="000022FF" w:rsidRDefault="00905DB9" w:rsidP="000022FF">
            <w:pPr>
              <w:spacing w:line="240" w:lineRule="auto"/>
              <w:jc w:val="right"/>
              <w:rPr>
                <w:rFonts w:ascii="Verdana" w:eastAsia="Arial Unicode MS" w:hAnsi="Verdana" w:cs="Arial Unicode MS"/>
                <w:color w:val="000000"/>
                <w:sz w:val="14"/>
              </w:rPr>
            </w:pPr>
            <w:r w:rsidRPr="00905DB9">
              <w:rPr>
                <w:rFonts w:ascii="Verdana" w:eastAsia="Arial Unicode MS" w:hAnsi="Verdana" w:cs="Arial Unicode MS"/>
                <w:color w:val="000000"/>
                <w:sz w:val="14"/>
              </w:rPr>
              <w:t>196,441</w:t>
            </w:r>
          </w:p>
          <w:p w14:paraId="0F5B2F64" w14:textId="74273A66" w:rsidR="000022FF" w:rsidRDefault="00905DB9" w:rsidP="000022FF">
            <w:pPr>
              <w:spacing w:line="240" w:lineRule="auto"/>
              <w:jc w:val="right"/>
              <w:rPr>
                <w:rFonts w:ascii="Verdana" w:eastAsia="Arial Unicode MS" w:hAnsi="Verdana" w:cs="Arial Unicode MS"/>
                <w:color w:val="000000"/>
                <w:sz w:val="14"/>
              </w:rPr>
            </w:pPr>
            <w:r w:rsidRPr="00905DB9">
              <w:rPr>
                <w:rFonts w:ascii="Verdana" w:eastAsia="Arial Unicode MS" w:hAnsi="Verdana" w:cs="Arial Unicode MS"/>
                <w:color w:val="000000"/>
                <w:sz w:val="14"/>
              </w:rPr>
              <w:t>978,913</w:t>
            </w:r>
          </w:p>
          <w:p w14:paraId="3835B5EB" w14:textId="77777777" w:rsidR="000022FF" w:rsidRDefault="000022FF" w:rsidP="000022FF">
            <w:pPr>
              <w:spacing w:line="240" w:lineRule="auto"/>
              <w:jc w:val="right"/>
              <w:rPr>
                <w:rFonts w:ascii="Verdana" w:eastAsia="Arial Unicode MS" w:hAnsi="Verdana" w:cs="Arial Unicode MS"/>
                <w:color w:val="000000"/>
                <w:sz w:val="14"/>
              </w:rPr>
            </w:pPr>
          </w:p>
          <w:p w14:paraId="7F90C0C0" w14:textId="2EBE8220" w:rsidR="000022FF" w:rsidRPr="00CA4354" w:rsidRDefault="00905DB9" w:rsidP="00905DB9">
            <w:pPr>
              <w:spacing w:line="240" w:lineRule="auto"/>
              <w:jc w:val="right"/>
              <w:rPr>
                <w:rFonts w:ascii="Verdana" w:eastAsia="Arial Unicode MS" w:hAnsi="Verdana" w:cs="Arial Unicode MS"/>
                <w:kern w:val="28"/>
                <w:sz w:val="16"/>
                <w:szCs w:val="16"/>
              </w:rPr>
            </w:pPr>
            <w:r w:rsidRPr="00905DB9">
              <w:rPr>
                <w:rFonts w:ascii="Verdana" w:eastAsia="Arial Unicode MS" w:hAnsi="Verdana" w:cs="Arial Unicode MS"/>
                <w:b/>
                <w:color w:val="000000"/>
                <w:sz w:val="14"/>
              </w:rPr>
              <w:t>24,411,160</w:t>
            </w:r>
          </w:p>
        </w:tc>
        <w:tc>
          <w:tcPr>
            <w:tcW w:w="1409" w:type="dxa"/>
          </w:tcPr>
          <w:p w14:paraId="6F3F716B"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6FEF16D2"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424B675B"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7404EDC2" w14:textId="77777777" w:rsidR="000022FF" w:rsidRDefault="000022FF" w:rsidP="000022FF">
            <w:pPr>
              <w:spacing w:line="240" w:lineRule="auto"/>
              <w:rPr>
                <w:rFonts w:ascii="Verdana" w:eastAsia="Arial Unicode MS" w:hAnsi="Verdana" w:cs="Arial Unicode MS"/>
                <w:color w:val="000000"/>
                <w:sz w:val="14"/>
                <w:lang w:val="en-US"/>
              </w:rPr>
            </w:pPr>
            <w:r>
              <w:rPr>
                <w:rFonts w:ascii="Verdana" w:eastAsia="Arial Unicode MS" w:hAnsi="Verdana" w:cs="Arial Unicode MS"/>
                <w:color w:val="000000"/>
                <w:sz w:val="14"/>
                <w:lang w:val="en-US"/>
              </w:rPr>
              <w:t>Transf Gob.</w:t>
            </w:r>
          </w:p>
          <w:p w14:paraId="7C221CFD" w14:textId="77777777" w:rsidR="000022FF" w:rsidRPr="00CA4354" w:rsidRDefault="000022FF" w:rsidP="000022FF">
            <w:pPr>
              <w:spacing w:line="240" w:lineRule="auto"/>
              <w:rPr>
                <w:rFonts w:ascii="Verdana" w:eastAsia="Arial Unicode MS" w:hAnsi="Verdana" w:cs="Arial Unicode MS"/>
                <w:kern w:val="28"/>
                <w:sz w:val="16"/>
                <w:szCs w:val="16"/>
              </w:rPr>
            </w:pPr>
          </w:p>
        </w:tc>
      </w:tr>
      <w:tr w:rsidR="000022FF" w:rsidRPr="00F6644D" w14:paraId="1A364FEA" w14:textId="77777777" w:rsidTr="000022FF">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Pr>
          <w:p w14:paraId="15D41BDF" w14:textId="77777777" w:rsidR="000022FF" w:rsidRPr="00817B01" w:rsidRDefault="000022FF" w:rsidP="000022FF">
            <w:pPr>
              <w:suppressAutoHyphens/>
              <w:spacing w:line="240" w:lineRule="auto"/>
              <w:jc w:val="center"/>
              <w:rPr>
                <w:rFonts w:ascii="Verdana" w:eastAsia="Arial Unicode MS" w:hAnsi="Verdana" w:cs="Arial Unicode MS"/>
                <w:kern w:val="28"/>
                <w:sz w:val="16"/>
                <w:szCs w:val="16"/>
              </w:rPr>
            </w:pPr>
            <w:r w:rsidRPr="00817B01">
              <w:rPr>
                <w:rFonts w:ascii="Verdana" w:eastAsia="Arial Unicode MS" w:hAnsi="Verdana" w:cs="Arial Unicode MS"/>
                <w:kern w:val="28"/>
                <w:sz w:val="16"/>
                <w:szCs w:val="16"/>
              </w:rPr>
              <w:lastRenderedPageBreak/>
              <w:t>04</w:t>
            </w:r>
          </w:p>
        </w:tc>
        <w:tc>
          <w:tcPr>
            <w:tcW w:w="2409" w:type="dxa"/>
            <w:tcBorders>
              <w:top w:val="single" w:sz="4" w:space="0" w:color="auto"/>
            </w:tcBorders>
          </w:tcPr>
          <w:p w14:paraId="70749DCF" w14:textId="77777777" w:rsidR="000022FF" w:rsidRDefault="000022FF" w:rsidP="000022FF">
            <w:pPr>
              <w:suppressAutoHyphens/>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Actualizar los planes de estudio de las carreas para  atender las necesidades del mercado laboral y social.</w:t>
            </w:r>
          </w:p>
          <w:p w14:paraId="44D6FDD8" w14:textId="77777777" w:rsidR="00BA380D" w:rsidRDefault="00BA380D" w:rsidP="000022FF">
            <w:pPr>
              <w:suppressAutoHyphens/>
              <w:spacing w:line="240" w:lineRule="auto"/>
              <w:rPr>
                <w:rFonts w:ascii="Verdana" w:eastAsia="Arial Unicode MS" w:hAnsi="Verdana" w:cs="Arial Unicode MS"/>
                <w:kern w:val="28"/>
                <w:sz w:val="16"/>
                <w:szCs w:val="16"/>
              </w:rPr>
            </w:pPr>
          </w:p>
          <w:p w14:paraId="7772D1D8" w14:textId="77777777" w:rsidR="00BA380D" w:rsidRDefault="00BA380D" w:rsidP="000022FF">
            <w:pPr>
              <w:suppressAutoHyphens/>
              <w:spacing w:line="240" w:lineRule="auto"/>
              <w:rPr>
                <w:rFonts w:ascii="Verdana" w:eastAsia="Arial Unicode MS" w:hAnsi="Verdana" w:cs="Arial Unicode MS"/>
                <w:b/>
                <w:kern w:val="28"/>
                <w:sz w:val="16"/>
                <w:szCs w:val="16"/>
              </w:rPr>
            </w:pPr>
            <w:r w:rsidRPr="00BA380D">
              <w:rPr>
                <w:rFonts w:ascii="Verdana" w:eastAsia="Arial Unicode MS" w:hAnsi="Verdana" w:cs="Arial Unicode MS"/>
                <w:b/>
                <w:kern w:val="28"/>
                <w:sz w:val="16"/>
                <w:szCs w:val="16"/>
              </w:rPr>
              <w:t>Dirección Académica</w:t>
            </w:r>
          </w:p>
          <w:p w14:paraId="053DE806" w14:textId="06D513D3" w:rsidR="00FB1ABD" w:rsidRPr="00CA4354" w:rsidRDefault="00FB1ABD" w:rsidP="000022FF">
            <w:pPr>
              <w:suppressAutoHyphens/>
              <w:spacing w:line="240" w:lineRule="auto"/>
              <w:rPr>
                <w:rFonts w:ascii="Verdana" w:eastAsia="Arial Unicode MS" w:hAnsi="Verdana" w:cs="Arial Unicode MS"/>
                <w:kern w:val="28"/>
                <w:sz w:val="16"/>
                <w:szCs w:val="16"/>
              </w:rPr>
            </w:pPr>
          </w:p>
        </w:tc>
        <w:tc>
          <w:tcPr>
            <w:tcW w:w="701" w:type="dxa"/>
          </w:tcPr>
          <w:p w14:paraId="32FACF86" w14:textId="77777777" w:rsidR="000022FF" w:rsidRPr="00817B01" w:rsidRDefault="000022FF" w:rsidP="000022FF">
            <w:pPr>
              <w:suppressAutoHyphens/>
              <w:spacing w:line="240" w:lineRule="auto"/>
              <w:jc w:val="center"/>
              <w:rPr>
                <w:rFonts w:ascii="Verdana" w:eastAsia="Arial Unicode MS" w:hAnsi="Verdana" w:cs="Arial Unicode MS"/>
                <w:kern w:val="28"/>
                <w:sz w:val="16"/>
                <w:szCs w:val="16"/>
              </w:rPr>
            </w:pPr>
            <w:r w:rsidRPr="00817B01">
              <w:rPr>
                <w:rFonts w:ascii="Verdana" w:eastAsia="Arial Unicode MS" w:hAnsi="Verdana" w:cs="Arial Unicode MS"/>
                <w:kern w:val="28"/>
                <w:sz w:val="16"/>
                <w:szCs w:val="16"/>
              </w:rPr>
              <w:t>0401</w:t>
            </w:r>
          </w:p>
        </w:tc>
        <w:tc>
          <w:tcPr>
            <w:tcW w:w="981" w:type="dxa"/>
          </w:tcPr>
          <w:p w14:paraId="5AF81B00" w14:textId="77777777" w:rsidR="000022FF" w:rsidRPr="00CA4354" w:rsidRDefault="000022FF" w:rsidP="000022FF">
            <w:pPr>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Cantidad de ofertas actualizadas.</w:t>
            </w:r>
          </w:p>
        </w:tc>
        <w:tc>
          <w:tcPr>
            <w:tcW w:w="1287" w:type="dxa"/>
          </w:tcPr>
          <w:p w14:paraId="7B30A83C" w14:textId="77777777" w:rsidR="000022FF" w:rsidRPr="00CA4354" w:rsidRDefault="000022FF" w:rsidP="000022FF">
            <w:pPr>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Número de ofertas actualizadas.</w:t>
            </w:r>
          </w:p>
        </w:tc>
        <w:tc>
          <w:tcPr>
            <w:tcW w:w="1058" w:type="dxa"/>
          </w:tcPr>
          <w:p w14:paraId="14B312D1" w14:textId="77777777" w:rsidR="000022FF" w:rsidRPr="00CA4354" w:rsidRDefault="009B61E9"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04</w:t>
            </w:r>
            <w:r w:rsidR="000022FF" w:rsidRPr="00817B01">
              <w:rPr>
                <w:rFonts w:ascii="Verdana" w:eastAsia="Arial Unicode MS" w:hAnsi="Verdana" w:cs="Arial Unicode MS"/>
                <w:kern w:val="28"/>
                <w:sz w:val="16"/>
                <w:szCs w:val="16"/>
              </w:rPr>
              <w:t>PA01</w:t>
            </w:r>
          </w:p>
        </w:tc>
        <w:tc>
          <w:tcPr>
            <w:tcW w:w="1276" w:type="dxa"/>
          </w:tcPr>
          <w:p w14:paraId="34E589B5" w14:textId="77777777" w:rsidR="000022FF" w:rsidRPr="00CA4354" w:rsidRDefault="000022FF" w:rsidP="000022FF">
            <w:pPr>
              <w:suppressAutoHyphens/>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 xml:space="preserve">Actualizar durante el año </w:t>
            </w:r>
            <w:r w:rsidRPr="006B6D82">
              <w:rPr>
                <w:rFonts w:ascii="Verdana" w:eastAsia="Arial Unicode MS" w:hAnsi="Verdana" w:cs="Arial Unicode MS"/>
                <w:kern w:val="28"/>
                <w:sz w:val="16"/>
                <w:szCs w:val="16"/>
              </w:rPr>
              <w:t>2</w:t>
            </w:r>
            <w:r w:rsidRPr="00CA4354">
              <w:rPr>
                <w:rFonts w:ascii="Verdana" w:eastAsia="Arial Unicode MS" w:hAnsi="Verdana" w:cs="Arial Unicode MS"/>
                <w:kern w:val="28"/>
                <w:sz w:val="16"/>
                <w:szCs w:val="16"/>
              </w:rPr>
              <w:t xml:space="preserve"> ofertas académicas.</w:t>
            </w:r>
          </w:p>
        </w:tc>
        <w:tc>
          <w:tcPr>
            <w:tcW w:w="980" w:type="dxa"/>
          </w:tcPr>
          <w:p w14:paraId="64E0BDEB" w14:textId="77777777" w:rsidR="000022FF" w:rsidRPr="00CA4354" w:rsidRDefault="000022FF" w:rsidP="000022FF">
            <w:pPr>
              <w:suppressAutoHyphens/>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Yamileth Jenkins Alvarado.</w:t>
            </w:r>
          </w:p>
        </w:tc>
        <w:tc>
          <w:tcPr>
            <w:tcW w:w="1396" w:type="dxa"/>
          </w:tcPr>
          <w:p w14:paraId="1CE2C00F"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41EEB134"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7D10E2BE"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Materiales</w:t>
            </w:r>
          </w:p>
          <w:p w14:paraId="651BADB7" w14:textId="77777777" w:rsidR="000022FF" w:rsidRPr="00780298" w:rsidRDefault="000022FF" w:rsidP="000022FF">
            <w:pPr>
              <w:spacing w:line="240" w:lineRule="auto"/>
              <w:rPr>
                <w:rFonts w:ascii="Verdana" w:eastAsia="Arial Unicode MS" w:hAnsi="Verdana" w:cs="Arial Unicode MS"/>
                <w:color w:val="000000"/>
                <w:sz w:val="14"/>
                <w:szCs w:val="16"/>
              </w:rPr>
            </w:pPr>
            <w:r>
              <w:rPr>
                <w:rFonts w:ascii="Verdana" w:eastAsia="Arial Unicode MS" w:hAnsi="Verdana" w:cs="Arial Unicode MS"/>
                <w:color w:val="000000"/>
                <w:sz w:val="14"/>
                <w:szCs w:val="16"/>
              </w:rPr>
              <w:t>Transf. Corrientes</w:t>
            </w:r>
          </w:p>
          <w:p w14:paraId="71E42370" w14:textId="77777777" w:rsidR="000022FF" w:rsidRPr="00780298" w:rsidRDefault="000022FF" w:rsidP="000022FF">
            <w:pPr>
              <w:spacing w:line="240" w:lineRule="auto"/>
              <w:rPr>
                <w:rFonts w:ascii="Verdana" w:eastAsia="Arial Unicode MS" w:hAnsi="Verdana" w:cs="Arial Unicode MS"/>
                <w:color w:val="000000"/>
                <w:sz w:val="16"/>
                <w:szCs w:val="16"/>
              </w:rPr>
            </w:pPr>
          </w:p>
          <w:p w14:paraId="58307759" w14:textId="77777777" w:rsidR="000022FF" w:rsidRPr="00CA4354" w:rsidRDefault="000022FF" w:rsidP="000022FF">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05" w:type="dxa"/>
          </w:tcPr>
          <w:p w14:paraId="565F6E51" w14:textId="7870F7A1" w:rsidR="000022FF" w:rsidRDefault="0001520F" w:rsidP="000022FF">
            <w:pPr>
              <w:spacing w:line="240" w:lineRule="auto"/>
              <w:jc w:val="right"/>
              <w:rPr>
                <w:rFonts w:ascii="Verdana" w:eastAsia="Arial Unicode MS" w:hAnsi="Verdana" w:cs="Arial Unicode MS"/>
                <w:color w:val="000000"/>
                <w:sz w:val="14"/>
              </w:rPr>
            </w:pPr>
            <w:r w:rsidRPr="0001520F">
              <w:rPr>
                <w:rFonts w:ascii="Verdana" w:eastAsia="Arial Unicode MS" w:hAnsi="Verdana" w:cs="Arial Unicode MS"/>
                <w:color w:val="000000"/>
                <w:sz w:val="14"/>
              </w:rPr>
              <w:t>21,573,169</w:t>
            </w:r>
          </w:p>
          <w:p w14:paraId="2618033A" w14:textId="22A955C5" w:rsidR="000022FF" w:rsidRDefault="0001520F" w:rsidP="000022FF">
            <w:pPr>
              <w:spacing w:line="240" w:lineRule="auto"/>
              <w:jc w:val="right"/>
              <w:rPr>
                <w:rFonts w:ascii="Verdana" w:eastAsia="Arial Unicode MS" w:hAnsi="Verdana" w:cs="Arial Unicode MS"/>
                <w:color w:val="000000"/>
                <w:sz w:val="14"/>
              </w:rPr>
            </w:pPr>
            <w:r w:rsidRPr="0001520F">
              <w:rPr>
                <w:rFonts w:ascii="Verdana" w:eastAsia="Arial Unicode MS" w:hAnsi="Verdana" w:cs="Arial Unicode MS"/>
                <w:color w:val="000000"/>
                <w:sz w:val="14"/>
              </w:rPr>
              <w:t>54,182,376</w:t>
            </w:r>
          </w:p>
          <w:p w14:paraId="02408DD5" w14:textId="4F23703D" w:rsidR="000022FF" w:rsidRDefault="0001520F" w:rsidP="000022FF">
            <w:pPr>
              <w:spacing w:line="240" w:lineRule="auto"/>
              <w:jc w:val="right"/>
              <w:rPr>
                <w:rFonts w:ascii="Verdana" w:eastAsia="Arial Unicode MS" w:hAnsi="Verdana" w:cs="Arial Unicode MS"/>
                <w:color w:val="000000"/>
                <w:sz w:val="14"/>
              </w:rPr>
            </w:pPr>
            <w:r w:rsidRPr="0001520F">
              <w:rPr>
                <w:rFonts w:ascii="Verdana" w:eastAsia="Arial Unicode MS" w:hAnsi="Verdana" w:cs="Arial Unicode MS"/>
                <w:color w:val="000000"/>
                <w:sz w:val="14"/>
              </w:rPr>
              <w:t>15,852,811</w:t>
            </w:r>
          </w:p>
          <w:p w14:paraId="3A3CD71F" w14:textId="579C0810" w:rsidR="000022FF" w:rsidRDefault="0001520F" w:rsidP="000022FF">
            <w:pPr>
              <w:spacing w:line="240" w:lineRule="auto"/>
              <w:jc w:val="right"/>
              <w:rPr>
                <w:rFonts w:ascii="Verdana" w:eastAsia="Arial Unicode MS" w:hAnsi="Verdana" w:cs="Arial Unicode MS"/>
                <w:color w:val="000000"/>
                <w:sz w:val="14"/>
              </w:rPr>
            </w:pPr>
            <w:r w:rsidRPr="0001520F">
              <w:rPr>
                <w:rFonts w:ascii="Verdana" w:eastAsia="Arial Unicode MS" w:hAnsi="Verdana" w:cs="Arial Unicode MS"/>
                <w:color w:val="000000"/>
                <w:sz w:val="14"/>
              </w:rPr>
              <w:t>978,913</w:t>
            </w:r>
          </w:p>
          <w:p w14:paraId="4B158DCE" w14:textId="77777777" w:rsidR="000022FF" w:rsidRDefault="000022FF" w:rsidP="000022FF">
            <w:pPr>
              <w:spacing w:line="240" w:lineRule="auto"/>
              <w:jc w:val="right"/>
              <w:rPr>
                <w:rFonts w:ascii="Verdana" w:eastAsia="Arial Unicode MS" w:hAnsi="Verdana" w:cs="Arial Unicode MS"/>
                <w:color w:val="000000"/>
                <w:sz w:val="14"/>
              </w:rPr>
            </w:pPr>
          </w:p>
          <w:p w14:paraId="14EE04DC" w14:textId="6AB95571" w:rsidR="000022FF" w:rsidRPr="00CA4354" w:rsidRDefault="0001520F" w:rsidP="0001520F">
            <w:pPr>
              <w:spacing w:line="240" w:lineRule="auto"/>
              <w:jc w:val="right"/>
              <w:rPr>
                <w:rFonts w:ascii="Verdana" w:eastAsia="Arial Unicode MS" w:hAnsi="Verdana" w:cs="Arial Unicode MS"/>
                <w:kern w:val="28"/>
                <w:sz w:val="16"/>
                <w:szCs w:val="16"/>
              </w:rPr>
            </w:pPr>
            <w:r w:rsidRPr="0001520F">
              <w:rPr>
                <w:rFonts w:ascii="Verdana" w:eastAsia="Arial Unicode MS" w:hAnsi="Verdana" w:cs="Arial Unicode MS"/>
                <w:b/>
                <w:color w:val="000000"/>
                <w:sz w:val="14"/>
              </w:rPr>
              <w:t>92,587,270</w:t>
            </w:r>
          </w:p>
        </w:tc>
        <w:tc>
          <w:tcPr>
            <w:tcW w:w="1409" w:type="dxa"/>
          </w:tcPr>
          <w:p w14:paraId="0A3D2A6A"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6790EAB7"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3D894FE3"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11F8A637" w14:textId="77777777" w:rsidR="000022FF" w:rsidRDefault="000022FF" w:rsidP="000022FF">
            <w:pPr>
              <w:spacing w:line="240" w:lineRule="auto"/>
              <w:rPr>
                <w:rFonts w:ascii="Verdana" w:eastAsia="Arial Unicode MS" w:hAnsi="Verdana" w:cs="Arial Unicode MS"/>
                <w:color w:val="000000"/>
                <w:sz w:val="14"/>
                <w:lang w:val="en-US"/>
              </w:rPr>
            </w:pPr>
            <w:r>
              <w:rPr>
                <w:rFonts w:ascii="Verdana" w:eastAsia="Arial Unicode MS" w:hAnsi="Verdana" w:cs="Arial Unicode MS"/>
                <w:color w:val="000000"/>
                <w:sz w:val="14"/>
                <w:lang w:val="en-US"/>
              </w:rPr>
              <w:t>Transf Gob.</w:t>
            </w:r>
          </w:p>
          <w:p w14:paraId="0B0D59AF" w14:textId="77777777" w:rsidR="000022FF" w:rsidRPr="00CA4354" w:rsidRDefault="000022FF" w:rsidP="000022FF">
            <w:pPr>
              <w:spacing w:line="240" w:lineRule="auto"/>
              <w:rPr>
                <w:rFonts w:ascii="Verdana" w:eastAsia="Arial Unicode MS" w:hAnsi="Verdana" w:cs="Arial Unicode MS"/>
                <w:kern w:val="28"/>
                <w:sz w:val="16"/>
                <w:szCs w:val="16"/>
              </w:rPr>
            </w:pPr>
          </w:p>
        </w:tc>
      </w:tr>
      <w:tr w:rsidR="000022FF" w:rsidRPr="00F6644D" w14:paraId="4BA3B33E" w14:textId="77777777" w:rsidTr="000022FF">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Pr>
          <w:p w14:paraId="30A48678" w14:textId="77777777" w:rsidR="000022FF" w:rsidRPr="00817B01" w:rsidRDefault="000022FF" w:rsidP="000022FF">
            <w:pPr>
              <w:suppressAutoHyphens/>
              <w:spacing w:line="240" w:lineRule="auto"/>
              <w:jc w:val="center"/>
              <w:rPr>
                <w:rFonts w:ascii="Verdana" w:eastAsia="Arial Unicode MS" w:hAnsi="Verdana" w:cs="Arial Unicode MS"/>
                <w:kern w:val="28"/>
                <w:sz w:val="16"/>
                <w:szCs w:val="16"/>
              </w:rPr>
            </w:pPr>
            <w:r w:rsidRPr="00817B01">
              <w:rPr>
                <w:rFonts w:ascii="Verdana" w:eastAsia="Arial Unicode MS" w:hAnsi="Verdana" w:cs="Arial Unicode MS"/>
                <w:kern w:val="28"/>
                <w:sz w:val="16"/>
                <w:szCs w:val="16"/>
              </w:rPr>
              <w:t>05</w:t>
            </w:r>
          </w:p>
        </w:tc>
        <w:tc>
          <w:tcPr>
            <w:tcW w:w="2409" w:type="dxa"/>
          </w:tcPr>
          <w:p w14:paraId="37663CA7" w14:textId="77777777" w:rsidR="000022FF" w:rsidRDefault="000022FF" w:rsidP="000022FF">
            <w:pPr>
              <w:suppressAutoHyphens/>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Impulsar la calidad de la educación superior parauniversitaria a través del Sistema Nacional de Acreditación (SINAES) con el fin de ofrecer carreras certificadas bajo un sistema de calidad reconocido a nivel mundial.</w:t>
            </w:r>
          </w:p>
          <w:p w14:paraId="68319294" w14:textId="77777777" w:rsidR="00BA380D" w:rsidRDefault="00BA380D" w:rsidP="000022FF">
            <w:pPr>
              <w:suppressAutoHyphens/>
              <w:spacing w:line="240" w:lineRule="auto"/>
              <w:rPr>
                <w:rFonts w:ascii="Verdana" w:eastAsia="Arial Unicode MS" w:hAnsi="Verdana" w:cs="Arial Unicode MS"/>
                <w:kern w:val="28"/>
                <w:sz w:val="16"/>
                <w:szCs w:val="16"/>
              </w:rPr>
            </w:pPr>
          </w:p>
          <w:p w14:paraId="0AE93353" w14:textId="77777777" w:rsidR="00BA380D" w:rsidRDefault="00BA380D" w:rsidP="000022FF">
            <w:pPr>
              <w:suppressAutoHyphens/>
              <w:spacing w:line="240" w:lineRule="auto"/>
              <w:rPr>
                <w:rFonts w:ascii="Verdana" w:eastAsia="Arial Unicode MS" w:hAnsi="Verdana" w:cs="Arial Unicode MS"/>
                <w:b/>
                <w:kern w:val="28"/>
                <w:sz w:val="16"/>
                <w:szCs w:val="16"/>
              </w:rPr>
            </w:pPr>
            <w:r w:rsidRPr="00BA380D">
              <w:rPr>
                <w:rFonts w:ascii="Verdana" w:eastAsia="Arial Unicode MS" w:hAnsi="Verdana" w:cs="Arial Unicode MS"/>
                <w:b/>
                <w:kern w:val="28"/>
                <w:sz w:val="16"/>
                <w:szCs w:val="16"/>
              </w:rPr>
              <w:t>Dirección Académica</w:t>
            </w:r>
          </w:p>
          <w:p w14:paraId="32C787DB" w14:textId="50D135A5" w:rsidR="00FB1ABD" w:rsidRPr="00CA4354" w:rsidRDefault="00FB1ABD" w:rsidP="000022FF">
            <w:pPr>
              <w:suppressAutoHyphens/>
              <w:spacing w:line="240" w:lineRule="auto"/>
              <w:rPr>
                <w:rFonts w:ascii="Verdana" w:eastAsia="Arial Unicode MS" w:hAnsi="Verdana" w:cs="Arial Unicode MS"/>
                <w:kern w:val="28"/>
                <w:sz w:val="16"/>
                <w:szCs w:val="16"/>
              </w:rPr>
            </w:pPr>
          </w:p>
        </w:tc>
        <w:tc>
          <w:tcPr>
            <w:tcW w:w="701" w:type="dxa"/>
          </w:tcPr>
          <w:p w14:paraId="2BB3A35E" w14:textId="77777777" w:rsidR="000022FF" w:rsidRPr="00817B01" w:rsidRDefault="000022FF" w:rsidP="000022FF">
            <w:pPr>
              <w:suppressAutoHyphens/>
              <w:spacing w:line="240" w:lineRule="auto"/>
              <w:jc w:val="center"/>
              <w:rPr>
                <w:rFonts w:ascii="Verdana" w:eastAsia="Arial Unicode MS" w:hAnsi="Verdana" w:cs="Arial Unicode MS"/>
                <w:kern w:val="28"/>
                <w:sz w:val="16"/>
                <w:szCs w:val="16"/>
              </w:rPr>
            </w:pPr>
            <w:r w:rsidRPr="00817B01">
              <w:rPr>
                <w:rFonts w:ascii="Verdana" w:eastAsia="Arial Unicode MS" w:hAnsi="Verdana" w:cs="Arial Unicode MS"/>
                <w:kern w:val="28"/>
                <w:sz w:val="16"/>
                <w:szCs w:val="16"/>
              </w:rPr>
              <w:t>0501</w:t>
            </w:r>
          </w:p>
        </w:tc>
        <w:tc>
          <w:tcPr>
            <w:tcW w:w="981" w:type="dxa"/>
          </w:tcPr>
          <w:p w14:paraId="258F1994" w14:textId="77777777" w:rsidR="000022FF" w:rsidRPr="00CA4354" w:rsidRDefault="000022FF" w:rsidP="000022FF">
            <w:pPr>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Cantidad de carreras en proceso.</w:t>
            </w:r>
          </w:p>
        </w:tc>
        <w:tc>
          <w:tcPr>
            <w:tcW w:w="1287" w:type="dxa"/>
          </w:tcPr>
          <w:p w14:paraId="7DD500BA" w14:textId="77777777" w:rsidR="000022FF" w:rsidRPr="00CA4354" w:rsidRDefault="000022FF" w:rsidP="000022FF">
            <w:pPr>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Número de carreras aceptadas.</w:t>
            </w:r>
          </w:p>
        </w:tc>
        <w:tc>
          <w:tcPr>
            <w:tcW w:w="1058" w:type="dxa"/>
          </w:tcPr>
          <w:p w14:paraId="6F89E816" w14:textId="77777777" w:rsidR="000022FF" w:rsidRPr="00CA4354" w:rsidRDefault="009B61E9"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05</w:t>
            </w:r>
            <w:r w:rsidR="000022FF" w:rsidRPr="00817B01">
              <w:rPr>
                <w:rFonts w:ascii="Verdana" w:eastAsia="Arial Unicode MS" w:hAnsi="Verdana" w:cs="Arial Unicode MS"/>
                <w:kern w:val="28"/>
                <w:sz w:val="16"/>
                <w:szCs w:val="16"/>
              </w:rPr>
              <w:t>PA01</w:t>
            </w:r>
          </w:p>
        </w:tc>
        <w:tc>
          <w:tcPr>
            <w:tcW w:w="1276" w:type="dxa"/>
          </w:tcPr>
          <w:p w14:paraId="18999266" w14:textId="77777777" w:rsidR="000022FF" w:rsidRPr="00CA4354" w:rsidRDefault="000022FF" w:rsidP="000022FF">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Incorporar </w:t>
            </w:r>
            <w:r w:rsidRPr="006B6D82">
              <w:rPr>
                <w:rFonts w:ascii="Verdana" w:eastAsia="Arial Unicode MS" w:hAnsi="Verdana" w:cs="Arial Unicode MS"/>
                <w:kern w:val="28"/>
                <w:sz w:val="16"/>
                <w:szCs w:val="16"/>
              </w:rPr>
              <w:t>3</w:t>
            </w:r>
            <w:r>
              <w:rPr>
                <w:rFonts w:ascii="Verdana" w:eastAsia="Arial Unicode MS" w:hAnsi="Verdana" w:cs="Arial Unicode MS"/>
                <w:kern w:val="28"/>
                <w:sz w:val="16"/>
                <w:szCs w:val="16"/>
              </w:rPr>
              <w:t xml:space="preserve"> nuevas carreras al proceso de acreditación SINAES.</w:t>
            </w:r>
          </w:p>
        </w:tc>
        <w:tc>
          <w:tcPr>
            <w:tcW w:w="980" w:type="dxa"/>
          </w:tcPr>
          <w:p w14:paraId="56921703" w14:textId="77777777" w:rsidR="000022FF" w:rsidRPr="00CA4354" w:rsidRDefault="000022FF" w:rsidP="000022FF">
            <w:pPr>
              <w:suppressAutoHyphens/>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Yamileth Jenkins Alvarado.</w:t>
            </w:r>
          </w:p>
        </w:tc>
        <w:tc>
          <w:tcPr>
            <w:tcW w:w="1396" w:type="dxa"/>
          </w:tcPr>
          <w:p w14:paraId="3D89C4A0"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69491599"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6FA96053" w14:textId="77777777" w:rsidR="000022FF" w:rsidRPr="00780298" w:rsidRDefault="000022FF" w:rsidP="000022FF">
            <w:pPr>
              <w:spacing w:line="240" w:lineRule="auto"/>
              <w:rPr>
                <w:rFonts w:ascii="Verdana" w:eastAsia="Arial Unicode MS" w:hAnsi="Verdana" w:cs="Arial Unicode MS"/>
                <w:color w:val="000000"/>
                <w:sz w:val="14"/>
                <w:szCs w:val="16"/>
              </w:rPr>
            </w:pPr>
            <w:r>
              <w:rPr>
                <w:rFonts w:ascii="Verdana" w:eastAsia="Arial Unicode MS" w:hAnsi="Verdana" w:cs="Arial Unicode MS"/>
                <w:color w:val="000000"/>
                <w:sz w:val="14"/>
                <w:szCs w:val="16"/>
              </w:rPr>
              <w:t>Transf. Corrientes</w:t>
            </w:r>
          </w:p>
          <w:p w14:paraId="4FE14D82" w14:textId="77777777" w:rsidR="000022FF" w:rsidRPr="00780298" w:rsidRDefault="000022FF" w:rsidP="000022FF">
            <w:pPr>
              <w:spacing w:line="240" w:lineRule="auto"/>
              <w:rPr>
                <w:rFonts w:ascii="Verdana" w:eastAsia="Arial Unicode MS" w:hAnsi="Verdana" w:cs="Arial Unicode MS"/>
                <w:color w:val="000000"/>
                <w:sz w:val="16"/>
                <w:szCs w:val="16"/>
              </w:rPr>
            </w:pPr>
          </w:p>
          <w:p w14:paraId="116749B9" w14:textId="77777777" w:rsidR="000022FF" w:rsidRPr="00CA4354" w:rsidRDefault="000022FF" w:rsidP="000022FF">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05" w:type="dxa"/>
          </w:tcPr>
          <w:p w14:paraId="4283FB59" w14:textId="2C428B3D" w:rsidR="000022FF" w:rsidRDefault="0001520F" w:rsidP="000022FF">
            <w:pPr>
              <w:spacing w:line="240" w:lineRule="auto"/>
              <w:jc w:val="right"/>
              <w:rPr>
                <w:rFonts w:ascii="Verdana" w:eastAsia="Arial Unicode MS" w:hAnsi="Verdana" w:cs="Arial Unicode MS"/>
                <w:color w:val="000000"/>
                <w:sz w:val="14"/>
              </w:rPr>
            </w:pPr>
            <w:r w:rsidRPr="0001520F">
              <w:rPr>
                <w:rFonts w:ascii="Verdana" w:eastAsia="Arial Unicode MS" w:hAnsi="Verdana" w:cs="Arial Unicode MS"/>
                <w:color w:val="000000"/>
                <w:sz w:val="14"/>
              </w:rPr>
              <w:t>43,146,339</w:t>
            </w:r>
          </w:p>
          <w:p w14:paraId="5C4E6790" w14:textId="4E1DEF56" w:rsidR="000022FF" w:rsidRDefault="0001520F" w:rsidP="000022FF">
            <w:pPr>
              <w:spacing w:line="240" w:lineRule="auto"/>
              <w:jc w:val="right"/>
              <w:rPr>
                <w:rFonts w:ascii="Verdana" w:eastAsia="Arial Unicode MS" w:hAnsi="Verdana" w:cs="Arial Unicode MS"/>
                <w:color w:val="000000"/>
                <w:sz w:val="14"/>
              </w:rPr>
            </w:pPr>
            <w:r w:rsidRPr="0001520F">
              <w:rPr>
                <w:rFonts w:ascii="Verdana" w:eastAsia="Arial Unicode MS" w:hAnsi="Verdana" w:cs="Arial Unicode MS"/>
                <w:color w:val="000000"/>
                <w:sz w:val="14"/>
              </w:rPr>
              <w:t>2,738,459</w:t>
            </w:r>
          </w:p>
          <w:p w14:paraId="50B68E2B" w14:textId="64E92D42" w:rsidR="000022FF" w:rsidRDefault="0001520F" w:rsidP="000022FF">
            <w:pPr>
              <w:spacing w:line="240" w:lineRule="auto"/>
              <w:jc w:val="right"/>
              <w:rPr>
                <w:rFonts w:ascii="Verdana" w:eastAsia="Arial Unicode MS" w:hAnsi="Verdana" w:cs="Arial Unicode MS"/>
                <w:color w:val="000000"/>
                <w:sz w:val="14"/>
              </w:rPr>
            </w:pPr>
            <w:r w:rsidRPr="0001520F">
              <w:rPr>
                <w:rFonts w:ascii="Verdana" w:eastAsia="Arial Unicode MS" w:hAnsi="Verdana" w:cs="Arial Unicode MS"/>
                <w:color w:val="000000"/>
                <w:sz w:val="14"/>
              </w:rPr>
              <w:t>1,957,826</w:t>
            </w:r>
          </w:p>
          <w:p w14:paraId="0678EEF3" w14:textId="77777777" w:rsidR="000022FF" w:rsidRDefault="000022FF" w:rsidP="000022FF">
            <w:pPr>
              <w:spacing w:line="240" w:lineRule="auto"/>
              <w:jc w:val="right"/>
              <w:rPr>
                <w:rFonts w:ascii="Verdana" w:eastAsia="Arial Unicode MS" w:hAnsi="Verdana" w:cs="Arial Unicode MS"/>
                <w:color w:val="000000"/>
                <w:sz w:val="14"/>
              </w:rPr>
            </w:pPr>
          </w:p>
          <w:p w14:paraId="6873A642" w14:textId="432EC6AE" w:rsidR="000022FF" w:rsidRPr="00CA4354" w:rsidRDefault="0001520F" w:rsidP="0001520F">
            <w:pPr>
              <w:spacing w:line="240" w:lineRule="auto"/>
              <w:jc w:val="right"/>
              <w:rPr>
                <w:rFonts w:ascii="Verdana" w:eastAsia="Arial Unicode MS" w:hAnsi="Verdana" w:cs="Arial Unicode MS"/>
                <w:kern w:val="28"/>
                <w:sz w:val="16"/>
                <w:szCs w:val="16"/>
              </w:rPr>
            </w:pPr>
            <w:r w:rsidRPr="0001520F">
              <w:rPr>
                <w:rFonts w:ascii="Verdana" w:eastAsia="Arial Unicode MS" w:hAnsi="Verdana" w:cs="Arial Unicode MS"/>
                <w:b/>
                <w:color w:val="000000"/>
                <w:sz w:val="14"/>
              </w:rPr>
              <w:t>47,842,624</w:t>
            </w:r>
          </w:p>
        </w:tc>
        <w:tc>
          <w:tcPr>
            <w:tcW w:w="1409" w:type="dxa"/>
          </w:tcPr>
          <w:p w14:paraId="37BE24D8"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3CF26268" w14:textId="77777777" w:rsidR="000022FF" w:rsidRPr="0061703F" w:rsidRDefault="000022FF" w:rsidP="000022FF">
            <w:pPr>
              <w:spacing w:line="240" w:lineRule="auto"/>
              <w:rPr>
                <w:rFonts w:ascii="Verdana" w:eastAsia="Arial Unicode MS" w:hAnsi="Verdana" w:cs="Arial Unicode MS"/>
                <w:color w:val="000000"/>
                <w:sz w:val="14"/>
              </w:rPr>
            </w:pPr>
            <w:r w:rsidRPr="0061703F">
              <w:rPr>
                <w:rFonts w:ascii="Verdana" w:eastAsia="Arial Unicode MS" w:hAnsi="Verdana" w:cs="Arial Unicode MS"/>
                <w:color w:val="000000"/>
                <w:sz w:val="14"/>
              </w:rPr>
              <w:t>Recursos Prop.</w:t>
            </w:r>
          </w:p>
          <w:p w14:paraId="39B60892" w14:textId="77777777" w:rsidR="000022FF" w:rsidRPr="0061703F" w:rsidRDefault="000022FF" w:rsidP="000022FF">
            <w:pPr>
              <w:spacing w:line="240" w:lineRule="auto"/>
              <w:rPr>
                <w:rFonts w:ascii="Verdana" w:eastAsia="Arial Unicode MS" w:hAnsi="Verdana" w:cs="Arial Unicode MS"/>
                <w:color w:val="000000"/>
                <w:sz w:val="14"/>
              </w:rPr>
            </w:pPr>
            <w:r w:rsidRPr="0061703F">
              <w:rPr>
                <w:rFonts w:ascii="Verdana" w:eastAsia="Arial Unicode MS" w:hAnsi="Verdana" w:cs="Arial Unicode MS"/>
                <w:color w:val="000000"/>
                <w:sz w:val="14"/>
              </w:rPr>
              <w:t>Transf Gob.</w:t>
            </w:r>
          </w:p>
          <w:p w14:paraId="1773AC3F" w14:textId="77777777" w:rsidR="000022FF" w:rsidRPr="00CA4354" w:rsidRDefault="000022FF" w:rsidP="000022FF">
            <w:pPr>
              <w:spacing w:line="240" w:lineRule="auto"/>
              <w:rPr>
                <w:rFonts w:ascii="Verdana" w:eastAsia="Arial Unicode MS" w:hAnsi="Verdana" w:cs="Arial Unicode MS"/>
                <w:kern w:val="28"/>
                <w:sz w:val="16"/>
                <w:szCs w:val="16"/>
              </w:rPr>
            </w:pPr>
          </w:p>
        </w:tc>
      </w:tr>
      <w:tr w:rsidR="000022FF" w:rsidRPr="00F6644D" w14:paraId="2589FDF4" w14:textId="77777777" w:rsidTr="000022FF">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Pr>
          <w:p w14:paraId="622040DD" w14:textId="77777777" w:rsidR="000022FF" w:rsidRPr="00817B01" w:rsidRDefault="000022FF" w:rsidP="000022FF">
            <w:pPr>
              <w:suppressAutoHyphens/>
              <w:spacing w:line="240" w:lineRule="auto"/>
              <w:jc w:val="center"/>
              <w:rPr>
                <w:rFonts w:ascii="Verdana" w:eastAsia="Arial Unicode MS" w:hAnsi="Verdana" w:cs="Arial Unicode MS"/>
                <w:kern w:val="28"/>
                <w:sz w:val="16"/>
                <w:szCs w:val="16"/>
              </w:rPr>
            </w:pPr>
            <w:r w:rsidRPr="00817B01">
              <w:rPr>
                <w:rFonts w:ascii="Verdana" w:eastAsia="Arial Unicode MS" w:hAnsi="Verdana" w:cs="Arial Unicode MS"/>
                <w:kern w:val="28"/>
                <w:sz w:val="16"/>
                <w:szCs w:val="16"/>
              </w:rPr>
              <w:t>06</w:t>
            </w:r>
          </w:p>
        </w:tc>
        <w:tc>
          <w:tcPr>
            <w:tcW w:w="2409" w:type="dxa"/>
          </w:tcPr>
          <w:p w14:paraId="0503DAC7" w14:textId="77777777" w:rsidR="000022FF" w:rsidRDefault="000022FF" w:rsidP="000022FF">
            <w:pPr>
              <w:spacing w:line="240" w:lineRule="auto"/>
              <w:rPr>
                <w:rFonts w:ascii="Verdana" w:eastAsia="Arial Unicode MS" w:hAnsi="Verdana" w:cs="Arial Unicode MS"/>
                <w:kern w:val="28"/>
                <w:sz w:val="16"/>
                <w:szCs w:val="16"/>
              </w:rPr>
            </w:pPr>
            <w:r w:rsidRPr="003B0049">
              <w:rPr>
                <w:rFonts w:ascii="Verdana" w:eastAsia="Arial Unicode MS" w:hAnsi="Verdana" w:cs="Arial Unicode MS"/>
                <w:kern w:val="28"/>
                <w:sz w:val="16"/>
                <w:szCs w:val="16"/>
              </w:rPr>
              <w:t>Normalizar  los procesos de la Academia en aras de la eficiencia  y eficacia en los servicios brindados a nuestra comunidad Institucional.</w:t>
            </w:r>
          </w:p>
          <w:p w14:paraId="7FECC3FA" w14:textId="77777777" w:rsidR="00BA380D" w:rsidRDefault="00BA380D" w:rsidP="000022FF">
            <w:pPr>
              <w:spacing w:line="240" w:lineRule="auto"/>
              <w:rPr>
                <w:rFonts w:ascii="Verdana" w:eastAsia="Arial Unicode MS" w:hAnsi="Verdana" w:cs="Arial Unicode MS"/>
                <w:kern w:val="28"/>
                <w:sz w:val="16"/>
                <w:szCs w:val="16"/>
              </w:rPr>
            </w:pPr>
          </w:p>
          <w:p w14:paraId="2F62A157" w14:textId="77777777" w:rsidR="00BA380D" w:rsidRDefault="00BA380D" w:rsidP="000022FF">
            <w:pPr>
              <w:spacing w:line="240" w:lineRule="auto"/>
              <w:rPr>
                <w:rFonts w:ascii="Verdana" w:eastAsia="Arial Unicode MS" w:hAnsi="Verdana" w:cs="Arial Unicode MS"/>
                <w:b/>
                <w:kern w:val="28"/>
                <w:sz w:val="16"/>
                <w:szCs w:val="16"/>
              </w:rPr>
            </w:pPr>
            <w:r w:rsidRPr="00BA380D">
              <w:rPr>
                <w:rFonts w:ascii="Verdana" w:eastAsia="Arial Unicode MS" w:hAnsi="Verdana" w:cs="Arial Unicode MS"/>
                <w:b/>
                <w:kern w:val="28"/>
                <w:sz w:val="16"/>
                <w:szCs w:val="16"/>
              </w:rPr>
              <w:t>Dirección Académica</w:t>
            </w:r>
          </w:p>
          <w:p w14:paraId="0A655B58" w14:textId="39275D29" w:rsidR="00FB1ABD" w:rsidRPr="00CA4354" w:rsidRDefault="00FB1ABD" w:rsidP="000022FF">
            <w:pPr>
              <w:spacing w:line="240" w:lineRule="auto"/>
              <w:rPr>
                <w:rFonts w:ascii="Verdana" w:eastAsia="Arial Unicode MS" w:hAnsi="Verdana" w:cs="Arial Unicode MS"/>
                <w:kern w:val="28"/>
                <w:sz w:val="16"/>
                <w:szCs w:val="16"/>
              </w:rPr>
            </w:pPr>
          </w:p>
        </w:tc>
        <w:tc>
          <w:tcPr>
            <w:tcW w:w="701" w:type="dxa"/>
          </w:tcPr>
          <w:p w14:paraId="6D6DF883" w14:textId="77777777" w:rsidR="000022FF" w:rsidRPr="00817B01" w:rsidRDefault="009B61E9"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0601</w:t>
            </w:r>
          </w:p>
        </w:tc>
        <w:tc>
          <w:tcPr>
            <w:tcW w:w="981" w:type="dxa"/>
          </w:tcPr>
          <w:p w14:paraId="2EE3A69D" w14:textId="77777777" w:rsidR="000022FF" w:rsidRPr="00CA4354" w:rsidRDefault="000022FF" w:rsidP="000022FF">
            <w:pPr>
              <w:spacing w:line="240" w:lineRule="auto"/>
              <w:rPr>
                <w:rFonts w:ascii="Verdana" w:eastAsia="Arial Unicode MS" w:hAnsi="Verdana" w:cs="Arial Unicode MS"/>
                <w:kern w:val="28"/>
                <w:sz w:val="16"/>
                <w:szCs w:val="16"/>
              </w:rPr>
            </w:pPr>
            <w:r w:rsidRPr="003B0049">
              <w:rPr>
                <w:rFonts w:ascii="Verdana" w:eastAsia="Arial Unicode MS" w:hAnsi="Verdana" w:cs="Arial Unicode MS"/>
                <w:kern w:val="28"/>
                <w:sz w:val="16"/>
                <w:szCs w:val="16"/>
              </w:rPr>
              <w:t>Procesos Normalizados</w:t>
            </w:r>
          </w:p>
        </w:tc>
        <w:tc>
          <w:tcPr>
            <w:tcW w:w="1287" w:type="dxa"/>
          </w:tcPr>
          <w:p w14:paraId="6E7B9399" w14:textId="77777777" w:rsidR="000022FF" w:rsidRPr="00CA4354" w:rsidRDefault="000022FF" w:rsidP="000022FF">
            <w:pPr>
              <w:spacing w:line="240" w:lineRule="auto"/>
              <w:rPr>
                <w:rFonts w:ascii="Verdana" w:eastAsia="Arial Unicode MS" w:hAnsi="Verdana" w:cs="Arial Unicode MS"/>
                <w:kern w:val="28"/>
                <w:sz w:val="16"/>
                <w:szCs w:val="16"/>
              </w:rPr>
            </w:pPr>
            <w:r w:rsidRPr="003B0049">
              <w:rPr>
                <w:rFonts w:ascii="Verdana" w:eastAsia="Arial Unicode MS" w:hAnsi="Verdana" w:cs="Arial Unicode MS"/>
                <w:kern w:val="28"/>
                <w:sz w:val="16"/>
                <w:szCs w:val="16"/>
              </w:rPr>
              <w:t>Cantidad de Procesos Normalizados</w:t>
            </w:r>
          </w:p>
        </w:tc>
        <w:tc>
          <w:tcPr>
            <w:tcW w:w="1058" w:type="dxa"/>
          </w:tcPr>
          <w:p w14:paraId="15DA4820" w14:textId="77777777" w:rsidR="000022FF" w:rsidRPr="00CA4354" w:rsidRDefault="009B61E9"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06PA01</w:t>
            </w:r>
          </w:p>
        </w:tc>
        <w:tc>
          <w:tcPr>
            <w:tcW w:w="1276" w:type="dxa"/>
          </w:tcPr>
          <w:p w14:paraId="720DAAB2" w14:textId="7A1FABCC" w:rsidR="000022FF" w:rsidRPr="00CA4354" w:rsidRDefault="000022FF" w:rsidP="000022FF">
            <w:pPr>
              <w:spacing w:line="240" w:lineRule="auto"/>
              <w:rPr>
                <w:rFonts w:ascii="Verdana" w:eastAsia="Arial Unicode MS" w:hAnsi="Verdana" w:cs="Arial Unicode MS"/>
                <w:kern w:val="28"/>
                <w:sz w:val="16"/>
                <w:szCs w:val="16"/>
              </w:rPr>
            </w:pPr>
            <w:r w:rsidRPr="003B0049">
              <w:rPr>
                <w:rFonts w:ascii="Verdana" w:eastAsia="Arial Unicode MS" w:hAnsi="Verdana" w:cs="Arial Unicode MS"/>
                <w:kern w:val="28"/>
                <w:sz w:val="16"/>
                <w:szCs w:val="16"/>
              </w:rPr>
              <w:t>Nor</w:t>
            </w:r>
            <w:r w:rsidR="006B6D82">
              <w:rPr>
                <w:rFonts w:ascii="Verdana" w:eastAsia="Arial Unicode MS" w:hAnsi="Verdana" w:cs="Arial Unicode MS"/>
                <w:kern w:val="28"/>
                <w:sz w:val="16"/>
                <w:szCs w:val="16"/>
              </w:rPr>
              <w:t>malizar  al menos  1  p</w:t>
            </w:r>
            <w:r w:rsidRPr="003B0049">
              <w:rPr>
                <w:rFonts w:ascii="Verdana" w:eastAsia="Arial Unicode MS" w:hAnsi="Verdana" w:cs="Arial Unicode MS"/>
                <w:kern w:val="28"/>
                <w:sz w:val="16"/>
                <w:szCs w:val="16"/>
              </w:rPr>
              <w:t>roceso  durante el año 2018</w:t>
            </w:r>
          </w:p>
        </w:tc>
        <w:tc>
          <w:tcPr>
            <w:tcW w:w="980" w:type="dxa"/>
          </w:tcPr>
          <w:p w14:paraId="115A5BEA" w14:textId="77777777" w:rsidR="000022FF" w:rsidRPr="00CA4354" w:rsidRDefault="000022FF" w:rsidP="000022FF">
            <w:pPr>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Yamileth Jenkins Alvarado.</w:t>
            </w:r>
          </w:p>
        </w:tc>
        <w:tc>
          <w:tcPr>
            <w:tcW w:w="1396" w:type="dxa"/>
          </w:tcPr>
          <w:p w14:paraId="5284CD30"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10952FF1" w14:textId="77777777" w:rsidR="000022FF" w:rsidRPr="00780298" w:rsidRDefault="000022FF" w:rsidP="000022FF">
            <w:pPr>
              <w:spacing w:line="240" w:lineRule="auto"/>
              <w:rPr>
                <w:rFonts w:ascii="Verdana" w:eastAsia="Arial Unicode MS" w:hAnsi="Verdana" w:cs="Arial Unicode MS"/>
                <w:color w:val="000000"/>
                <w:sz w:val="14"/>
                <w:szCs w:val="16"/>
              </w:rPr>
            </w:pPr>
            <w:r>
              <w:rPr>
                <w:rFonts w:ascii="Verdana" w:eastAsia="Arial Unicode MS" w:hAnsi="Verdana" w:cs="Arial Unicode MS"/>
                <w:color w:val="000000"/>
                <w:sz w:val="14"/>
                <w:szCs w:val="16"/>
              </w:rPr>
              <w:t>Transf. Corrientes</w:t>
            </w:r>
          </w:p>
          <w:p w14:paraId="465CDAA9" w14:textId="77777777" w:rsidR="000022FF" w:rsidRPr="00780298" w:rsidRDefault="000022FF" w:rsidP="000022FF">
            <w:pPr>
              <w:spacing w:line="240" w:lineRule="auto"/>
              <w:rPr>
                <w:rFonts w:ascii="Verdana" w:eastAsia="Arial Unicode MS" w:hAnsi="Verdana" w:cs="Arial Unicode MS"/>
                <w:color w:val="000000"/>
                <w:sz w:val="16"/>
                <w:szCs w:val="16"/>
              </w:rPr>
            </w:pPr>
          </w:p>
          <w:p w14:paraId="733D6261" w14:textId="77777777" w:rsidR="000022FF" w:rsidRPr="00CA4354" w:rsidRDefault="000022FF" w:rsidP="000022FF">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05" w:type="dxa"/>
          </w:tcPr>
          <w:p w14:paraId="14F40D0A" w14:textId="6FD43A86" w:rsidR="000022FF" w:rsidRDefault="00BC41D7" w:rsidP="000022FF">
            <w:pPr>
              <w:spacing w:line="240" w:lineRule="auto"/>
              <w:jc w:val="right"/>
              <w:rPr>
                <w:rFonts w:ascii="Verdana" w:eastAsia="Arial Unicode MS" w:hAnsi="Verdana" w:cs="Arial Unicode MS"/>
                <w:color w:val="000000"/>
                <w:sz w:val="14"/>
              </w:rPr>
            </w:pPr>
            <w:r w:rsidRPr="00BC41D7">
              <w:rPr>
                <w:rFonts w:ascii="Verdana" w:eastAsia="Arial Unicode MS" w:hAnsi="Verdana" w:cs="Arial Unicode MS"/>
                <w:color w:val="000000"/>
                <w:sz w:val="14"/>
              </w:rPr>
              <w:t>8,629,268</w:t>
            </w:r>
          </w:p>
          <w:p w14:paraId="76B1E95C" w14:textId="3BFB4527" w:rsidR="000022FF" w:rsidRDefault="00BC41D7" w:rsidP="000022FF">
            <w:pPr>
              <w:spacing w:line="240" w:lineRule="auto"/>
              <w:jc w:val="right"/>
              <w:rPr>
                <w:rFonts w:ascii="Verdana" w:eastAsia="Arial Unicode MS" w:hAnsi="Verdana" w:cs="Arial Unicode MS"/>
                <w:color w:val="000000"/>
                <w:sz w:val="14"/>
              </w:rPr>
            </w:pPr>
            <w:r w:rsidRPr="00BC41D7">
              <w:rPr>
                <w:rFonts w:ascii="Verdana" w:eastAsia="Arial Unicode MS" w:hAnsi="Verdana" w:cs="Arial Unicode MS"/>
                <w:color w:val="000000"/>
                <w:sz w:val="14"/>
              </w:rPr>
              <w:t>391,565</w:t>
            </w:r>
          </w:p>
          <w:p w14:paraId="22526F60" w14:textId="77777777" w:rsidR="000022FF" w:rsidRDefault="000022FF" w:rsidP="000022FF">
            <w:pPr>
              <w:spacing w:line="240" w:lineRule="auto"/>
              <w:jc w:val="right"/>
              <w:rPr>
                <w:rFonts w:ascii="Verdana" w:eastAsia="Arial Unicode MS" w:hAnsi="Verdana" w:cs="Arial Unicode MS"/>
                <w:color w:val="000000"/>
                <w:sz w:val="14"/>
              </w:rPr>
            </w:pPr>
          </w:p>
          <w:p w14:paraId="4F878094" w14:textId="6DE515F1" w:rsidR="000022FF" w:rsidRPr="00CA4354" w:rsidRDefault="00BC41D7" w:rsidP="00BC41D7">
            <w:pPr>
              <w:spacing w:line="240" w:lineRule="auto"/>
              <w:jc w:val="right"/>
              <w:rPr>
                <w:rFonts w:ascii="Verdana" w:eastAsia="Arial Unicode MS" w:hAnsi="Verdana" w:cs="Arial Unicode MS"/>
                <w:kern w:val="28"/>
                <w:sz w:val="16"/>
                <w:szCs w:val="16"/>
              </w:rPr>
            </w:pPr>
            <w:r w:rsidRPr="00BC41D7">
              <w:rPr>
                <w:rFonts w:ascii="Verdana" w:eastAsia="Arial Unicode MS" w:hAnsi="Verdana" w:cs="Arial Unicode MS"/>
                <w:b/>
                <w:color w:val="000000"/>
                <w:sz w:val="14"/>
              </w:rPr>
              <w:t>9,020,833</w:t>
            </w:r>
          </w:p>
        </w:tc>
        <w:tc>
          <w:tcPr>
            <w:tcW w:w="1409" w:type="dxa"/>
          </w:tcPr>
          <w:p w14:paraId="1C5C8B47"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10179A53" w14:textId="77777777" w:rsidR="000022FF" w:rsidRDefault="000022FF" w:rsidP="000022FF">
            <w:pPr>
              <w:spacing w:line="240" w:lineRule="auto"/>
              <w:rPr>
                <w:rFonts w:ascii="Verdana" w:eastAsia="Arial Unicode MS" w:hAnsi="Verdana" w:cs="Arial Unicode MS"/>
                <w:color w:val="000000"/>
                <w:sz w:val="14"/>
                <w:lang w:val="en-US"/>
              </w:rPr>
            </w:pPr>
            <w:r>
              <w:rPr>
                <w:rFonts w:ascii="Verdana" w:eastAsia="Arial Unicode MS" w:hAnsi="Verdana" w:cs="Arial Unicode MS"/>
                <w:color w:val="000000"/>
                <w:sz w:val="14"/>
                <w:lang w:val="en-US"/>
              </w:rPr>
              <w:t>Transf Gob.</w:t>
            </w:r>
          </w:p>
          <w:p w14:paraId="748821EA" w14:textId="77777777" w:rsidR="000022FF" w:rsidRPr="00CA4354" w:rsidRDefault="000022FF" w:rsidP="000022FF">
            <w:pPr>
              <w:spacing w:line="240" w:lineRule="auto"/>
              <w:rPr>
                <w:rFonts w:ascii="Verdana" w:eastAsia="Arial Unicode MS" w:hAnsi="Verdana" w:cs="Arial Unicode MS"/>
                <w:kern w:val="28"/>
                <w:sz w:val="16"/>
                <w:szCs w:val="16"/>
              </w:rPr>
            </w:pPr>
          </w:p>
        </w:tc>
      </w:tr>
      <w:tr w:rsidR="000022FF" w:rsidRPr="00F6644D" w14:paraId="6A5794C2" w14:textId="77777777" w:rsidTr="000022FF">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Pr>
          <w:p w14:paraId="39E03B81" w14:textId="77777777" w:rsidR="000022FF" w:rsidRPr="00817B01" w:rsidRDefault="000022FF" w:rsidP="000022FF">
            <w:pPr>
              <w:suppressAutoHyphens/>
              <w:spacing w:line="240" w:lineRule="auto"/>
              <w:jc w:val="center"/>
              <w:rPr>
                <w:rFonts w:ascii="Verdana" w:eastAsia="Arial Unicode MS" w:hAnsi="Verdana" w:cs="Arial Unicode MS"/>
                <w:kern w:val="28"/>
                <w:sz w:val="16"/>
                <w:szCs w:val="16"/>
              </w:rPr>
            </w:pPr>
            <w:r w:rsidRPr="00817B01">
              <w:rPr>
                <w:rFonts w:ascii="Verdana" w:eastAsia="Arial Unicode MS" w:hAnsi="Verdana" w:cs="Arial Unicode MS"/>
                <w:kern w:val="28"/>
                <w:sz w:val="16"/>
                <w:szCs w:val="16"/>
              </w:rPr>
              <w:t>07</w:t>
            </w:r>
          </w:p>
        </w:tc>
        <w:tc>
          <w:tcPr>
            <w:tcW w:w="2409" w:type="dxa"/>
          </w:tcPr>
          <w:p w14:paraId="362DB3CE" w14:textId="77777777" w:rsidR="000022FF" w:rsidRDefault="000022FF" w:rsidP="000022FF">
            <w:pPr>
              <w:suppressAutoHyphens/>
              <w:spacing w:line="240" w:lineRule="auto"/>
              <w:rPr>
                <w:rFonts w:ascii="Verdana" w:eastAsia="Arial Unicode MS" w:hAnsi="Verdana" w:cs="Arial Unicode MS"/>
                <w:kern w:val="28"/>
                <w:sz w:val="16"/>
                <w:szCs w:val="16"/>
              </w:rPr>
            </w:pPr>
            <w:r w:rsidRPr="003B0049">
              <w:rPr>
                <w:rFonts w:ascii="Verdana" w:eastAsia="Arial Unicode MS" w:hAnsi="Verdana" w:cs="Arial Unicode MS"/>
                <w:kern w:val="28"/>
                <w:sz w:val="16"/>
                <w:szCs w:val="16"/>
              </w:rPr>
              <w:t>Desarrollar en las carreras acciones para incorporar tecnologías de información actualizadas dentro de la oferta académica.</w:t>
            </w:r>
          </w:p>
          <w:p w14:paraId="1257AB5F" w14:textId="77777777" w:rsidR="00BA380D" w:rsidRDefault="00BA380D" w:rsidP="000022FF">
            <w:pPr>
              <w:suppressAutoHyphens/>
              <w:spacing w:line="240" w:lineRule="auto"/>
              <w:rPr>
                <w:rFonts w:ascii="Verdana" w:eastAsia="Arial Unicode MS" w:hAnsi="Verdana" w:cs="Arial Unicode MS"/>
                <w:kern w:val="28"/>
                <w:sz w:val="16"/>
                <w:szCs w:val="16"/>
              </w:rPr>
            </w:pPr>
          </w:p>
          <w:p w14:paraId="6A5790BD" w14:textId="48562491" w:rsidR="00BA380D" w:rsidRPr="00CA4354" w:rsidRDefault="00BA380D" w:rsidP="000022FF">
            <w:pPr>
              <w:suppressAutoHyphens/>
              <w:spacing w:line="240" w:lineRule="auto"/>
              <w:rPr>
                <w:rFonts w:ascii="Verdana" w:eastAsia="Arial Unicode MS" w:hAnsi="Verdana" w:cs="Arial Unicode MS"/>
                <w:kern w:val="28"/>
                <w:sz w:val="16"/>
                <w:szCs w:val="16"/>
              </w:rPr>
            </w:pPr>
            <w:r w:rsidRPr="00BA380D">
              <w:rPr>
                <w:rFonts w:ascii="Verdana" w:eastAsia="Arial Unicode MS" w:hAnsi="Verdana" w:cs="Arial Unicode MS"/>
                <w:b/>
                <w:kern w:val="28"/>
                <w:sz w:val="16"/>
                <w:szCs w:val="16"/>
              </w:rPr>
              <w:t>Dirección Académica</w:t>
            </w:r>
          </w:p>
        </w:tc>
        <w:tc>
          <w:tcPr>
            <w:tcW w:w="701" w:type="dxa"/>
          </w:tcPr>
          <w:p w14:paraId="3C588A70" w14:textId="77777777" w:rsidR="000022FF" w:rsidRPr="00817B01" w:rsidRDefault="009B61E9"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0701</w:t>
            </w:r>
          </w:p>
        </w:tc>
        <w:tc>
          <w:tcPr>
            <w:tcW w:w="981" w:type="dxa"/>
          </w:tcPr>
          <w:p w14:paraId="2BC3B41E" w14:textId="77777777" w:rsidR="000022FF" w:rsidRPr="00CA4354" w:rsidRDefault="000022FF" w:rsidP="000022FF">
            <w:pPr>
              <w:spacing w:line="240" w:lineRule="auto"/>
              <w:rPr>
                <w:rFonts w:ascii="Verdana" w:eastAsia="Arial Unicode MS" w:hAnsi="Verdana" w:cs="Arial Unicode MS"/>
                <w:kern w:val="28"/>
                <w:sz w:val="16"/>
                <w:szCs w:val="16"/>
              </w:rPr>
            </w:pPr>
            <w:r w:rsidRPr="003B0049">
              <w:rPr>
                <w:rFonts w:ascii="Verdana" w:eastAsia="Arial Unicode MS" w:hAnsi="Verdana" w:cs="Arial Unicode MS"/>
                <w:kern w:val="28"/>
                <w:sz w:val="16"/>
                <w:szCs w:val="16"/>
              </w:rPr>
              <w:t>Carreras con acciones desarrolladas</w:t>
            </w:r>
          </w:p>
        </w:tc>
        <w:tc>
          <w:tcPr>
            <w:tcW w:w="1287" w:type="dxa"/>
          </w:tcPr>
          <w:p w14:paraId="0DE1BD0A" w14:textId="77777777" w:rsidR="000022FF" w:rsidRPr="00CA4354" w:rsidRDefault="000022FF" w:rsidP="000022FF">
            <w:pPr>
              <w:spacing w:line="240" w:lineRule="auto"/>
              <w:rPr>
                <w:rFonts w:ascii="Verdana" w:eastAsia="Arial Unicode MS" w:hAnsi="Verdana" w:cs="Arial Unicode MS"/>
                <w:kern w:val="28"/>
                <w:sz w:val="16"/>
                <w:szCs w:val="16"/>
              </w:rPr>
            </w:pPr>
            <w:r w:rsidRPr="003B0049">
              <w:rPr>
                <w:rFonts w:ascii="Verdana" w:eastAsia="Arial Unicode MS" w:hAnsi="Verdana" w:cs="Arial Unicode MS"/>
                <w:kern w:val="28"/>
                <w:sz w:val="16"/>
                <w:szCs w:val="16"/>
              </w:rPr>
              <w:t>Numero de carreras con acciones desarrolladas/cantidad de carreras con acciones propuestas*100</w:t>
            </w:r>
          </w:p>
        </w:tc>
        <w:tc>
          <w:tcPr>
            <w:tcW w:w="1058" w:type="dxa"/>
          </w:tcPr>
          <w:p w14:paraId="281DEFD1" w14:textId="77777777" w:rsidR="000022FF" w:rsidRPr="00CA4354" w:rsidRDefault="009B61E9"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07PA01</w:t>
            </w:r>
          </w:p>
        </w:tc>
        <w:tc>
          <w:tcPr>
            <w:tcW w:w="1276" w:type="dxa"/>
          </w:tcPr>
          <w:p w14:paraId="1F85EDD5" w14:textId="188E85DE" w:rsidR="000022FF" w:rsidRPr="00CA4354" w:rsidRDefault="000022FF" w:rsidP="000022FF">
            <w:pPr>
              <w:spacing w:line="240" w:lineRule="auto"/>
              <w:rPr>
                <w:rFonts w:ascii="Verdana" w:eastAsia="Arial Unicode MS" w:hAnsi="Verdana" w:cs="Arial Unicode MS"/>
                <w:kern w:val="28"/>
                <w:sz w:val="16"/>
                <w:szCs w:val="16"/>
              </w:rPr>
            </w:pPr>
            <w:r w:rsidRPr="003B0049">
              <w:rPr>
                <w:rFonts w:ascii="Verdana" w:eastAsia="Arial Unicode MS" w:hAnsi="Verdana" w:cs="Arial Unicode MS"/>
                <w:kern w:val="28"/>
                <w:sz w:val="16"/>
                <w:szCs w:val="16"/>
              </w:rPr>
              <w:t xml:space="preserve">Desarrollar  acciones  en </w:t>
            </w:r>
            <w:r w:rsidR="006B6D82">
              <w:rPr>
                <w:rFonts w:ascii="Verdana" w:eastAsia="Arial Unicode MS" w:hAnsi="Verdana" w:cs="Arial Unicode MS"/>
                <w:kern w:val="28"/>
                <w:sz w:val="16"/>
                <w:szCs w:val="16"/>
              </w:rPr>
              <w:t xml:space="preserve"> materia de </w:t>
            </w:r>
            <w:r w:rsidR="006B6D82" w:rsidRPr="003B0049">
              <w:rPr>
                <w:rFonts w:ascii="Verdana" w:eastAsia="Arial Unicode MS" w:hAnsi="Verdana" w:cs="Arial Unicode MS"/>
                <w:kern w:val="28"/>
                <w:sz w:val="16"/>
                <w:szCs w:val="16"/>
              </w:rPr>
              <w:t xml:space="preserve">tecnologías de información </w:t>
            </w:r>
            <w:r w:rsidR="006B6D82">
              <w:rPr>
                <w:rFonts w:ascii="Verdana" w:eastAsia="Arial Unicode MS" w:hAnsi="Verdana" w:cs="Arial Unicode MS"/>
                <w:kern w:val="28"/>
                <w:sz w:val="16"/>
                <w:szCs w:val="16"/>
              </w:rPr>
              <w:t xml:space="preserve">en </w:t>
            </w:r>
            <w:r w:rsidRPr="003B0049">
              <w:rPr>
                <w:rFonts w:ascii="Verdana" w:eastAsia="Arial Unicode MS" w:hAnsi="Verdana" w:cs="Arial Unicode MS"/>
                <w:kern w:val="28"/>
                <w:sz w:val="16"/>
                <w:szCs w:val="16"/>
              </w:rPr>
              <w:t xml:space="preserve">al menos 3 carreras    </w:t>
            </w:r>
            <w:r w:rsidR="006B6D82">
              <w:rPr>
                <w:rFonts w:ascii="Verdana" w:eastAsia="Arial Unicode MS" w:hAnsi="Verdana" w:cs="Arial Unicode MS"/>
                <w:kern w:val="28"/>
                <w:sz w:val="16"/>
                <w:szCs w:val="16"/>
              </w:rPr>
              <w:t>durante el 2018.</w:t>
            </w:r>
          </w:p>
        </w:tc>
        <w:tc>
          <w:tcPr>
            <w:tcW w:w="980" w:type="dxa"/>
          </w:tcPr>
          <w:p w14:paraId="7001D41A" w14:textId="77777777" w:rsidR="000022FF" w:rsidRPr="00CA4354" w:rsidRDefault="000022FF" w:rsidP="000022FF">
            <w:pPr>
              <w:spacing w:line="240" w:lineRule="auto"/>
              <w:rPr>
                <w:rFonts w:ascii="Verdana" w:eastAsia="Arial Unicode MS" w:hAnsi="Verdana" w:cs="Arial Unicode MS"/>
                <w:kern w:val="28"/>
                <w:sz w:val="16"/>
                <w:szCs w:val="16"/>
              </w:rPr>
            </w:pPr>
            <w:r w:rsidRPr="00CA4354">
              <w:rPr>
                <w:rFonts w:ascii="Verdana" w:eastAsia="Arial Unicode MS" w:hAnsi="Verdana" w:cs="Arial Unicode MS"/>
                <w:kern w:val="28"/>
                <w:sz w:val="16"/>
                <w:szCs w:val="16"/>
              </w:rPr>
              <w:t>Yamileth Jenkins Alvarado.</w:t>
            </w:r>
          </w:p>
        </w:tc>
        <w:tc>
          <w:tcPr>
            <w:tcW w:w="1396" w:type="dxa"/>
          </w:tcPr>
          <w:p w14:paraId="1132CD7A"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650187AD"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06BEE732"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Materiales</w:t>
            </w:r>
          </w:p>
          <w:p w14:paraId="05B6D6AF" w14:textId="77777777" w:rsidR="000022FF" w:rsidRPr="00780298" w:rsidRDefault="000022FF" w:rsidP="000022FF">
            <w:pPr>
              <w:spacing w:line="240" w:lineRule="auto"/>
              <w:rPr>
                <w:rFonts w:ascii="Verdana" w:eastAsia="Arial Unicode MS" w:hAnsi="Verdana" w:cs="Arial Unicode MS"/>
                <w:color w:val="000000"/>
                <w:sz w:val="14"/>
                <w:szCs w:val="16"/>
              </w:rPr>
            </w:pPr>
            <w:r>
              <w:rPr>
                <w:rFonts w:ascii="Verdana" w:eastAsia="Arial Unicode MS" w:hAnsi="Verdana" w:cs="Arial Unicode MS"/>
                <w:color w:val="000000"/>
                <w:sz w:val="14"/>
                <w:szCs w:val="16"/>
              </w:rPr>
              <w:t>Transf. Corrientes</w:t>
            </w:r>
          </w:p>
          <w:p w14:paraId="5256BE3B" w14:textId="77777777" w:rsidR="000022FF" w:rsidRPr="00780298" w:rsidRDefault="000022FF" w:rsidP="000022FF">
            <w:pPr>
              <w:spacing w:line="240" w:lineRule="auto"/>
              <w:rPr>
                <w:rFonts w:ascii="Verdana" w:eastAsia="Arial Unicode MS" w:hAnsi="Verdana" w:cs="Arial Unicode MS"/>
                <w:color w:val="000000"/>
                <w:sz w:val="16"/>
                <w:szCs w:val="16"/>
              </w:rPr>
            </w:pPr>
          </w:p>
          <w:p w14:paraId="64CCC249" w14:textId="77777777" w:rsidR="000022FF" w:rsidRPr="00CA4354" w:rsidRDefault="000022FF" w:rsidP="000022FF">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05" w:type="dxa"/>
          </w:tcPr>
          <w:p w14:paraId="1E465718" w14:textId="47AF441B" w:rsidR="000022FF" w:rsidRDefault="00603E64" w:rsidP="000022FF">
            <w:pPr>
              <w:spacing w:line="240" w:lineRule="auto"/>
              <w:jc w:val="right"/>
              <w:rPr>
                <w:rFonts w:ascii="Verdana" w:eastAsia="Arial Unicode MS" w:hAnsi="Verdana" w:cs="Arial Unicode MS"/>
                <w:color w:val="000000"/>
                <w:sz w:val="14"/>
              </w:rPr>
            </w:pPr>
            <w:r w:rsidRPr="00603E64">
              <w:rPr>
                <w:rFonts w:ascii="Verdana" w:eastAsia="Arial Unicode MS" w:hAnsi="Verdana" w:cs="Arial Unicode MS"/>
                <w:color w:val="000000"/>
                <w:sz w:val="14"/>
              </w:rPr>
              <w:t>5,393,292</w:t>
            </w:r>
          </w:p>
          <w:p w14:paraId="0B87EEC4" w14:textId="1FA8619A" w:rsidR="000022FF" w:rsidRDefault="00603E64" w:rsidP="000022FF">
            <w:pPr>
              <w:spacing w:line="240" w:lineRule="auto"/>
              <w:jc w:val="right"/>
              <w:rPr>
                <w:rFonts w:ascii="Verdana" w:eastAsia="Arial Unicode MS" w:hAnsi="Verdana" w:cs="Arial Unicode MS"/>
                <w:color w:val="000000"/>
                <w:sz w:val="14"/>
              </w:rPr>
            </w:pPr>
            <w:r w:rsidRPr="00603E64">
              <w:rPr>
                <w:rFonts w:ascii="Verdana" w:eastAsia="Arial Unicode MS" w:hAnsi="Verdana" w:cs="Arial Unicode MS"/>
                <w:color w:val="000000"/>
                <w:sz w:val="14"/>
              </w:rPr>
              <w:t>7,613,895</w:t>
            </w:r>
          </w:p>
          <w:p w14:paraId="78DF8DC5" w14:textId="57638647" w:rsidR="000022FF" w:rsidRDefault="00603E64" w:rsidP="000022FF">
            <w:pPr>
              <w:spacing w:line="240" w:lineRule="auto"/>
              <w:jc w:val="right"/>
              <w:rPr>
                <w:rFonts w:ascii="Verdana" w:eastAsia="Arial Unicode MS" w:hAnsi="Verdana" w:cs="Arial Unicode MS"/>
                <w:color w:val="000000"/>
                <w:sz w:val="14"/>
              </w:rPr>
            </w:pPr>
            <w:r w:rsidRPr="00603E64">
              <w:rPr>
                <w:rFonts w:ascii="Verdana" w:eastAsia="Arial Unicode MS" w:hAnsi="Verdana" w:cs="Arial Unicode MS"/>
                <w:color w:val="000000"/>
                <w:sz w:val="14"/>
              </w:rPr>
              <w:t>117,865</w:t>
            </w:r>
          </w:p>
          <w:p w14:paraId="6FC57434" w14:textId="567D7E2B" w:rsidR="000022FF" w:rsidRDefault="00603E64" w:rsidP="000022FF">
            <w:pPr>
              <w:spacing w:line="240" w:lineRule="auto"/>
              <w:jc w:val="right"/>
              <w:rPr>
                <w:rFonts w:ascii="Verdana" w:eastAsia="Arial Unicode MS" w:hAnsi="Verdana" w:cs="Arial Unicode MS"/>
                <w:color w:val="000000"/>
                <w:sz w:val="14"/>
              </w:rPr>
            </w:pPr>
            <w:r w:rsidRPr="00603E64">
              <w:rPr>
                <w:rFonts w:ascii="Verdana" w:eastAsia="Arial Unicode MS" w:hAnsi="Verdana" w:cs="Arial Unicode MS"/>
                <w:color w:val="000000"/>
                <w:sz w:val="14"/>
              </w:rPr>
              <w:t>244,728</w:t>
            </w:r>
          </w:p>
          <w:p w14:paraId="0507E488" w14:textId="77777777" w:rsidR="000022FF" w:rsidRDefault="000022FF" w:rsidP="000022FF">
            <w:pPr>
              <w:spacing w:line="240" w:lineRule="auto"/>
              <w:jc w:val="right"/>
              <w:rPr>
                <w:rFonts w:ascii="Verdana" w:eastAsia="Arial Unicode MS" w:hAnsi="Verdana" w:cs="Arial Unicode MS"/>
                <w:color w:val="000000"/>
                <w:sz w:val="14"/>
              </w:rPr>
            </w:pPr>
          </w:p>
          <w:p w14:paraId="1AD6EFC7" w14:textId="2CBD96CF" w:rsidR="000022FF" w:rsidRPr="00CA4354" w:rsidRDefault="00603E64" w:rsidP="00603E64">
            <w:pPr>
              <w:spacing w:line="240" w:lineRule="auto"/>
              <w:jc w:val="right"/>
              <w:rPr>
                <w:rFonts w:ascii="Verdana" w:eastAsia="Arial Unicode MS" w:hAnsi="Verdana" w:cs="Arial Unicode MS"/>
                <w:kern w:val="28"/>
                <w:sz w:val="16"/>
                <w:szCs w:val="16"/>
              </w:rPr>
            </w:pPr>
            <w:r w:rsidRPr="00603E64">
              <w:rPr>
                <w:rFonts w:ascii="Verdana" w:eastAsia="Arial Unicode MS" w:hAnsi="Verdana" w:cs="Arial Unicode MS"/>
                <w:b/>
                <w:color w:val="000000"/>
                <w:sz w:val="14"/>
              </w:rPr>
              <w:t>13,369,781</w:t>
            </w:r>
          </w:p>
        </w:tc>
        <w:tc>
          <w:tcPr>
            <w:tcW w:w="1409" w:type="dxa"/>
          </w:tcPr>
          <w:p w14:paraId="42B96BE0"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5E6C4E42"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7C032AAA"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39B391B3" w14:textId="77777777" w:rsidR="000022FF" w:rsidRDefault="000022FF" w:rsidP="000022FF">
            <w:pPr>
              <w:spacing w:line="240" w:lineRule="auto"/>
              <w:rPr>
                <w:rFonts w:ascii="Verdana" w:eastAsia="Arial Unicode MS" w:hAnsi="Verdana" w:cs="Arial Unicode MS"/>
                <w:color w:val="000000"/>
                <w:sz w:val="14"/>
                <w:lang w:val="en-US"/>
              </w:rPr>
            </w:pPr>
            <w:r>
              <w:rPr>
                <w:rFonts w:ascii="Verdana" w:eastAsia="Arial Unicode MS" w:hAnsi="Verdana" w:cs="Arial Unicode MS"/>
                <w:color w:val="000000"/>
                <w:sz w:val="14"/>
                <w:lang w:val="en-US"/>
              </w:rPr>
              <w:t>Transf Gob.</w:t>
            </w:r>
          </w:p>
          <w:p w14:paraId="38E95466" w14:textId="77777777" w:rsidR="000022FF" w:rsidRPr="00CA4354" w:rsidRDefault="000022FF" w:rsidP="000022FF">
            <w:pPr>
              <w:spacing w:line="240" w:lineRule="auto"/>
              <w:rPr>
                <w:rFonts w:ascii="Verdana" w:eastAsia="Arial Unicode MS" w:hAnsi="Verdana" w:cs="Arial Unicode MS"/>
                <w:kern w:val="28"/>
                <w:sz w:val="16"/>
                <w:szCs w:val="16"/>
              </w:rPr>
            </w:pPr>
          </w:p>
        </w:tc>
      </w:tr>
      <w:tr w:rsidR="00387185" w:rsidRPr="00F6644D" w14:paraId="3525BB91" w14:textId="77777777" w:rsidTr="000022FF">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Pr>
          <w:p w14:paraId="3CF2D029" w14:textId="77777777" w:rsidR="00387185" w:rsidRPr="001B2997" w:rsidRDefault="00387185" w:rsidP="00387185">
            <w:pPr>
              <w:suppressAutoHyphens/>
              <w:spacing w:line="240" w:lineRule="auto"/>
              <w:jc w:val="center"/>
              <w:rPr>
                <w:rFonts w:ascii="Verdana" w:eastAsia="Arial Unicode MS" w:hAnsi="Verdana" w:cs="Arial Unicode MS"/>
                <w:kern w:val="28"/>
                <w:sz w:val="16"/>
                <w:szCs w:val="16"/>
              </w:rPr>
            </w:pPr>
            <w:r w:rsidRPr="001B2997">
              <w:rPr>
                <w:rFonts w:ascii="Verdana" w:eastAsia="Arial Unicode MS" w:hAnsi="Verdana" w:cs="Arial Unicode MS"/>
                <w:kern w:val="28"/>
                <w:sz w:val="16"/>
                <w:szCs w:val="16"/>
              </w:rPr>
              <w:lastRenderedPageBreak/>
              <w:t>08</w:t>
            </w:r>
          </w:p>
        </w:tc>
        <w:tc>
          <w:tcPr>
            <w:tcW w:w="2409" w:type="dxa"/>
          </w:tcPr>
          <w:p w14:paraId="2BC5AC56" w14:textId="77777777" w:rsidR="00387185" w:rsidRDefault="00387185" w:rsidP="00387185">
            <w:pPr>
              <w:suppressAutoHyphens/>
              <w:spacing w:line="240" w:lineRule="auto"/>
              <w:rPr>
                <w:rFonts w:ascii="Verdana" w:eastAsia="Arial Unicode MS" w:hAnsi="Verdana" w:cs="Arial Unicode MS"/>
                <w:kern w:val="28"/>
                <w:sz w:val="16"/>
                <w:szCs w:val="16"/>
              </w:rPr>
            </w:pPr>
            <w:r w:rsidRPr="001B2997">
              <w:rPr>
                <w:rFonts w:ascii="Verdana" w:eastAsia="Arial Unicode MS" w:hAnsi="Verdana" w:cs="Arial Unicode MS"/>
                <w:kern w:val="28"/>
                <w:sz w:val="16"/>
                <w:szCs w:val="16"/>
              </w:rPr>
              <w:t xml:space="preserve">Desarrollar acciones para el   seguimiento    de la situación laboral de </w:t>
            </w:r>
            <w:r>
              <w:rPr>
                <w:rFonts w:ascii="Verdana" w:eastAsia="Arial Unicode MS" w:hAnsi="Verdana" w:cs="Arial Unicode MS"/>
                <w:kern w:val="28"/>
                <w:sz w:val="16"/>
                <w:szCs w:val="16"/>
              </w:rPr>
              <w:t>las diferentes modalidades educativas que ofrece el CUC.</w:t>
            </w:r>
          </w:p>
          <w:p w14:paraId="59713B07" w14:textId="77777777" w:rsidR="00BA380D" w:rsidRDefault="00BA380D" w:rsidP="00387185">
            <w:pPr>
              <w:suppressAutoHyphens/>
              <w:spacing w:line="240" w:lineRule="auto"/>
              <w:rPr>
                <w:rFonts w:ascii="Verdana" w:eastAsia="Arial Unicode MS" w:hAnsi="Verdana" w:cs="Arial Unicode MS"/>
                <w:kern w:val="28"/>
                <w:sz w:val="16"/>
                <w:szCs w:val="16"/>
              </w:rPr>
            </w:pPr>
          </w:p>
          <w:p w14:paraId="4A288E22" w14:textId="67F268F0" w:rsidR="00BA380D" w:rsidRPr="001B2997" w:rsidRDefault="00BA380D" w:rsidP="00387185">
            <w:pPr>
              <w:suppressAutoHyphens/>
              <w:spacing w:line="240" w:lineRule="auto"/>
              <w:rPr>
                <w:rFonts w:ascii="Verdana" w:eastAsia="Arial Unicode MS" w:hAnsi="Verdana" w:cs="Arial Unicode MS"/>
                <w:kern w:val="28"/>
                <w:sz w:val="16"/>
                <w:szCs w:val="16"/>
              </w:rPr>
            </w:pPr>
            <w:r w:rsidRPr="00BA380D">
              <w:rPr>
                <w:rFonts w:ascii="Verdana" w:eastAsia="Arial Unicode MS" w:hAnsi="Verdana" w:cs="Arial Unicode MS"/>
                <w:b/>
                <w:kern w:val="28"/>
                <w:sz w:val="16"/>
                <w:szCs w:val="16"/>
              </w:rPr>
              <w:t>Dirección Académica</w:t>
            </w:r>
          </w:p>
        </w:tc>
        <w:tc>
          <w:tcPr>
            <w:tcW w:w="701" w:type="dxa"/>
          </w:tcPr>
          <w:p w14:paraId="10E19502" w14:textId="77777777" w:rsidR="00387185" w:rsidRPr="001B2997" w:rsidRDefault="00387185" w:rsidP="00387185">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0801</w:t>
            </w:r>
          </w:p>
        </w:tc>
        <w:tc>
          <w:tcPr>
            <w:tcW w:w="981" w:type="dxa"/>
          </w:tcPr>
          <w:p w14:paraId="391E1B5C" w14:textId="77777777" w:rsidR="00387185" w:rsidRPr="001B2997" w:rsidRDefault="00387185" w:rsidP="00387185">
            <w:pPr>
              <w:spacing w:line="240" w:lineRule="auto"/>
              <w:rPr>
                <w:rFonts w:ascii="Verdana" w:eastAsia="Arial Unicode MS" w:hAnsi="Verdana" w:cs="Arial Unicode MS"/>
                <w:kern w:val="28"/>
                <w:sz w:val="16"/>
                <w:szCs w:val="16"/>
              </w:rPr>
            </w:pPr>
            <w:r w:rsidRPr="001B2997">
              <w:rPr>
                <w:rFonts w:ascii="Verdana" w:eastAsia="Arial Unicode MS" w:hAnsi="Verdana" w:cs="Arial Unicode MS"/>
                <w:kern w:val="28"/>
                <w:sz w:val="16"/>
                <w:szCs w:val="16"/>
              </w:rPr>
              <w:t>Acciones desarrolladas</w:t>
            </w:r>
          </w:p>
        </w:tc>
        <w:tc>
          <w:tcPr>
            <w:tcW w:w="1287" w:type="dxa"/>
          </w:tcPr>
          <w:p w14:paraId="530C63A6" w14:textId="77777777" w:rsidR="00387185" w:rsidRPr="009B61E9" w:rsidRDefault="00387185" w:rsidP="00387185">
            <w:pPr>
              <w:widowControl/>
              <w:adjustRightInd/>
              <w:spacing w:line="240" w:lineRule="auto"/>
              <w:textAlignment w:val="auto"/>
              <w:rPr>
                <w:rFonts w:ascii="Verdana" w:eastAsia="Arial Unicode MS" w:hAnsi="Verdana" w:cs="Arial Unicode MS"/>
                <w:kern w:val="28"/>
                <w:sz w:val="16"/>
                <w:szCs w:val="16"/>
              </w:rPr>
            </w:pPr>
            <w:r w:rsidRPr="009B61E9">
              <w:rPr>
                <w:rFonts w:ascii="Verdana" w:eastAsia="Arial Unicode MS" w:hAnsi="Verdana" w:cs="Arial Unicode MS"/>
                <w:kern w:val="28"/>
                <w:sz w:val="16"/>
                <w:szCs w:val="16"/>
              </w:rPr>
              <w:t>cantidad de acciones desarrolladas</w:t>
            </w:r>
          </w:p>
        </w:tc>
        <w:tc>
          <w:tcPr>
            <w:tcW w:w="1058" w:type="dxa"/>
          </w:tcPr>
          <w:p w14:paraId="1D57BF3C" w14:textId="77777777" w:rsidR="00387185" w:rsidRPr="001B2997" w:rsidRDefault="00387185" w:rsidP="00387185">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08PA01</w:t>
            </w:r>
          </w:p>
        </w:tc>
        <w:tc>
          <w:tcPr>
            <w:tcW w:w="1276" w:type="dxa"/>
          </w:tcPr>
          <w:p w14:paraId="4A5011CD" w14:textId="72F58298" w:rsidR="00387185" w:rsidRPr="009B61E9" w:rsidRDefault="00387185" w:rsidP="002F7C78">
            <w:pPr>
              <w:widowControl/>
              <w:adjustRightInd/>
              <w:spacing w:line="240" w:lineRule="auto"/>
              <w:textAlignment w:val="auto"/>
              <w:rPr>
                <w:rFonts w:ascii="Verdana" w:eastAsia="Arial Unicode MS" w:hAnsi="Verdana" w:cs="Arial Unicode MS"/>
                <w:kern w:val="28"/>
                <w:sz w:val="16"/>
                <w:szCs w:val="16"/>
              </w:rPr>
            </w:pPr>
            <w:r w:rsidRPr="009B61E9">
              <w:rPr>
                <w:rFonts w:ascii="Verdana" w:eastAsia="Arial Unicode MS" w:hAnsi="Verdana" w:cs="Arial Unicode MS"/>
                <w:kern w:val="28"/>
                <w:sz w:val="16"/>
                <w:szCs w:val="16"/>
              </w:rPr>
              <w:t>Desarrollar acciones para el seguimiento    de la situación laboral de los e</w:t>
            </w:r>
            <w:r w:rsidR="002F7C78">
              <w:rPr>
                <w:rFonts w:ascii="Verdana" w:eastAsia="Arial Unicode MS" w:hAnsi="Verdana" w:cs="Arial Unicode MS"/>
                <w:kern w:val="28"/>
                <w:sz w:val="16"/>
                <w:szCs w:val="16"/>
              </w:rPr>
              <w:t>gresados de las 7 carreras  durante el 2018.</w:t>
            </w:r>
          </w:p>
        </w:tc>
        <w:tc>
          <w:tcPr>
            <w:tcW w:w="980" w:type="dxa"/>
          </w:tcPr>
          <w:p w14:paraId="7CC7B75E" w14:textId="77777777" w:rsidR="00387185" w:rsidRPr="001B2997" w:rsidRDefault="00387185" w:rsidP="00387185">
            <w:pPr>
              <w:spacing w:line="240" w:lineRule="auto"/>
              <w:rPr>
                <w:rFonts w:ascii="Verdana" w:eastAsia="Arial Unicode MS" w:hAnsi="Verdana" w:cs="Arial Unicode MS"/>
                <w:kern w:val="28"/>
                <w:sz w:val="16"/>
                <w:szCs w:val="16"/>
              </w:rPr>
            </w:pPr>
            <w:r w:rsidRPr="001B2997">
              <w:rPr>
                <w:rFonts w:ascii="Verdana" w:eastAsia="Arial Unicode MS" w:hAnsi="Verdana" w:cs="Arial Unicode MS"/>
                <w:kern w:val="28"/>
                <w:sz w:val="16"/>
                <w:szCs w:val="16"/>
              </w:rPr>
              <w:t>Yamileth Jenkins Alvarado.</w:t>
            </w:r>
          </w:p>
        </w:tc>
        <w:tc>
          <w:tcPr>
            <w:tcW w:w="1396" w:type="dxa"/>
          </w:tcPr>
          <w:p w14:paraId="14D27F72" w14:textId="77777777" w:rsidR="00387185" w:rsidRPr="00780298" w:rsidRDefault="00387185" w:rsidP="00387185">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6A6FFA46" w14:textId="77777777" w:rsidR="00387185" w:rsidRPr="00780298" w:rsidRDefault="00387185" w:rsidP="00387185">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64E142AB" w14:textId="77777777" w:rsidR="00387185" w:rsidRPr="00780298" w:rsidRDefault="00387185" w:rsidP="00387185">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Materiales</w:t>
            </w:r>
          </w:p>
          <w:p w14:paraId="70CF1DFB" w14:textId="77777777" w:rsidR="00387185" w:rsidRPr="00780298" w:rsidRDefault="00387185" w:rsidP="00387185">
            <w:pPr>
              <w:spacing w:line="240" w:lineRule="auto"/>
              <w:rPr>
                <w:rFonts w:ascii="Verdana" w:eastAsia="Arial Unicode MS" w:hAnsi="Verdana" w:cs="Arial Unicode MS"/>
                <w:color w:val="000000"/>
                <w:sz w:val="14"/>
                <w:szCs w:val="16"/>
              </w:rPr>
            </w:pPr>
            <w:r>
              <w:rPr>
                <w:rFonts w:ascii="Verdana" w:eastAsia="Arial Unicode MS" w:hAnsi="Verdana" w:cs="Arial Unicode MS"/>
                <w:color w:val="000000"/>
                <w:sz w:val="14"/>
                <w:szCs w:val="16"/>
              </w:rPr>
              <w:t>Transf. Corrientes</w:t>
            </w:r>
          </w:p>
          <w:p w14:paraId="54BE26AF" w14:textId="77777777" w:rsidR="00387185" w:rsidRPr="00780298" w:rsidRDefault="00387185" w:rsidP="00387185">
            <w:pPr>
              <w:spacing w:line="240" w:lineRule="auto"/>
              <w:rPr>
                <w:rFonts w:ascii="Verdana" w:eastAsia="Arial Unicode MS" w:hAnsi="Verdana" w:cs="Arial Unicode MS"/>
                <w:color w:val="000000"/>
                <w:sz w:val="16"/>
                <w:szCs w:val="16"/>
              </w:rPr>
            </w:pPr>
          </w:p>
          <w:p w14:paraId="1DDEF532" w14:textId="77777777" w:rsidR="00387185" w:rsidRPr="00CA4354" w:rsidRDefault="00387185" w:rsidP="00387185">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05" w:type="dxa"/>
          </w:tcPr>
          <w:p w14:paraId="0D714F0B" w14:textId="21F57BC2" w:rsidR="00387185" w:rsidRDefault="00603E64" w:rsidP="00387185">
            <w:pPr>
              <w:spacing w:line="240" w:lineRule="auto"/>
              <w:jc w:val="right"/>
              <w:rPr>
                <w:rFonts w:ascii="Verdana" w:eastAsia="Arial Unicode MS" w:hAnsi="Verdana" w:cs="Arial Unicode MS"/>
                <w:color w:val="000000"/>
                <w:sz w:val="14"/>
              </w:rPr>
            </w:pPr>
            <w:r w:rsidRPr="00603E64">
              <w:rPr>
                <w:rFonts w:ascii="Verdana" w:eastAsia="Arial Unicode MS" w:hAnsi="Verdana" w:cs="Arial Unicode MS"/>
                <w:color w:val="000000"/>
                <w:sz w:val="14"/>
              </w:rPr>
              <w:t>10,786,585</w:t>
            </w:r>
          </w:p>
          <w:p w14:paraId="4EF1FE3C" w14:textId="2C761087" w:rsidR="00387185" w:rsidRDefault="00603E64" w:rsidP="00387185">
            <w:pPr>
              <w:spacing w:line="240" w:lineRule="auto"/>
              <w:jc w:val="right"/>
              <w:rPr>
                <w:rFonts w:ascii="Verdana" w:eastAsia="Arial Unicode MS" w:hAnsi="Verdana" w:cs="Arial Unicode MS"/>
                <w:color w:val="000000"/>
                <w:sz w:val="14"/>
              </w:rPr>
            </w:pPr>
            <w:r w:rsidRPr="00603E64">
              <w:rPr>
                <w:rFonts w:ascii="Verdana" w:eastAsia="Arial Unicode MS" w:hAnsi="Verdana" w:cs="Arial Unicode MS"/>
                <w:color w:val="000000"/>
                <w:sz w:val="14"/>
              </w:rPr>
              <w:t>4,156,590</w:t>
            </w:r>
          </w:p>
          <w:p w14:paraId="34B32834" w14:textId="06D0F854" w:rsidR="00387185" w:rsidRDefault="00603E64" w:rsidP="00387185">
            <w:pPr>
              <w:spacing w:line="240" w:lineRule="auto"/>
              <w:jc w:val="right"/>
              <w:rPr>
                <w:rFonts w:ascii="Verdana" w:eastAsia="Arial Unicode MS" w:hAnsi="Verdana" w:cs="Arial Unicode MS"/>
                <w:color w:val="000000"/>
                <w:sz w:val="14"/>
              </w:rPr>
            </w:pPr>
            <w:r w:rsidRPr="00603E64">
              <w:rPr>
                <w:rFonts w:ascii="Verdana" w:eastAsia="Arial Unicode MS" w:hAnsi="Verdana" w:cs="Arial Unicode MS"/>
                <w:color w:val="000000"/>
                <w:sz w:val="14"/>
              </w:rPr>
              <w:t>196,441</w:t>
            </w:r>
          </w:p>
          <w:p w14:paraId="7BBD7B6F" w14:textId="182C9060" w:rsidR="00387185" w:rsidRDefault="00603E64" w:rsidP="00387185">
            <w:pPr>
              <w:spacing w:line="240" w:lineRule="auto"/>
              <w:jc w:val="right"/>
              <w:rPr>
                <w:rFonts w:ascii="Verdana" w:eastAsia="Arial Unicode MS" w:hAnsi="Verdana" w:cs="Arial Unicode MS"/>
                <w:color w:val="000000"/>
                <w:sz w:val="14"/>
              </w:rPr>
            </w:pPr>
            <w:r w:rsidRPr="00603E64">
              <w:rPr>
                <w:rFonts w:ascii="Verdana" w:eastAsia="Arial Unicode MS" w:hAnsi="Verdana" w:cs="Arial Unicode MS"/>
                <w:color w:val="000000"/>
                <w:sz w:val="14"/>
              </w:rPr>
              <w:t>489,456</w:t>
            </w:r>
          </w:p>
          <w:p w14:paraId="2F355460" w14:textId="77777777" w:rsidR="00387185" w:rsidRDefault="00387185" w:rsidP="00387185">
            <w:pPr>
              <w:spacing w:line="240" w:lineRule="auto"/>
              <w:jc w:val="right"/>
              <w:rPr>
                <w:rFonts w:ascii="Verdana" w:eastAsia="Arial Unicode MS" w:hAnsi="Verdana" w:cs="Arial Unicode MS"/>
                <w:color w:val="000000"/>
                <w:sz w:val="14"/>
              </w:rPr>
            </w:pPr>
          </w:p>
          <w:p w14:paraId="2BF2B4E0" w14:textId="5AFF829F" w:rsidR="00387185" w:rsidRPr="00CA4354" w:rsidRDefault="00603E64" w:rsidP="00603E64">
            <w:pPr>
              <w:spacing w:line="240" w:lineRule="auto"/>
              <w:jc w:val="right"/>
              <w:rPr>
                <w:rFonts w:ascii="Verdana" w:eastAsia="Arial Unicode MS" w:hAnsi="Verdana" w:cs="Arial Unicode MS"/>
                <w:kern w:val="28"/>
                <w:sz w:val="16"/>
                <w:szCs w:val="16"/>
              </w:rPr>
            </w:pPr>
            <w:r w:rsidRPr="00603E64">
              <w:rPr>
                <w:rFonts w:ascii="Verdana" w:eastAsia="Arial Unicode MS" w:hAnsi="Verdana" w:cs="Arial Unicode MS"/>
                <w:b/>
                <w:color w:val="000000"/>
                <w:sz w:val="14"/>
              </w:rPr>
              <w:t>15,629,073</w:t>
            </w:r>
          </w:p>
        </w:tc>
        <w:tc>
          <w:tcPr>
            <w:tcW w:w="1409" w:type="dxa"/>
          </w:tcPr>
          <w:p w14:paraId="1911D297" w14:textId="77777777" w:rsidR="00387185" w:rsidRPr="00780298" w:rsidRDefault="00387185" w:rsidP="00387185">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5BC89CD5" w14:textId="77777777" w:rsidR="00387185" w:rsidRPr="00780298" w:rsidRDefault="00387185" w:rsidP="00387185">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3A357723" w14:textId="77777777" w:rsidR="00387185" w:rsidRPr="00780298" w:rsidRDefault="00387185" w:rsidP="00387185">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16E37735" w14:textId="77777777" w:rsidR="00387185" w:rsidRDefault="00387185" w:rsidP="00387185">
            <w:pPr>
              <w:spacing w:line="240" w:lineRule="auto"/>
              <w:rPr>
                <w:rFonts w:ascii="Verdana" w:eastAsia="Arial Unicode MS" w:hAnsi="Verdana" w:cs="Arial Unicode MS"/>
                <w:color w:val="000000"/>
                <w:sz w:val="14"/>
                <w:lang w:val="en-US"/>
              </w:rPr>
            </w:pPr>
            <w:r>
              <w:rPr>
                <w:rFonts w:ascii="Verdana" w:eastAsia="Arial Unicode MS" w:hAnsi="Verdana" w:cs="Arial Unicode MS"/>
                <w:color w:val="000000"/>
                <w:sz w:val="14"/>
                <w:lang w:val="en-US"/>
              </w:rPr>
              <w:t>Transf Gob.</w:t>
            </w:r>
          </w:p>
          <w:p w14:paraId="2F60F1B7" w14:textId="77777777" w:rsidR="00387185" w:rsidRPr="00CA4354" w:rsidRDefault="00387185" w:rsidP="00387185">
            <w:pPr>
              <w:spacing w:line="240" w:lineRule="auto"/>
              <w:rPr>
                <w:rFonts w:ascii="Verdana" w:eastAsia="Arial Unicode MS" w:hAnsi="Verdana" w:cs="Arial Unicode MS"/>
                <w:kern w:val="28"/>
                <w:sz w:val="16"/>
                <w:szCs w:val="16"/>
              </w:rPr>
            </w:pPr>
          </w:p>
        </w:tc>
      </w:tr>
    </w:tbl>
    <w:p w14:paraId="03998B76" w14:textId="77777777" w:rsidR="002450C9" w:rsidRPr="00987D6B" w:rsidRDefault="002450C9" w:rsidP="002450C9">
      <w:pPr>
        <w:spacing w:line="240" w:lineRule="auto"/>
        <w:rPr>
          <w:rFonts w:ascii="Arial Unicode MS" w:eastAsia="Arial Unicode MS" w:hAnsi="Arial Unicode MS" w:cs="Arial Unicode MS"/>
          <w:sz w:val="2"/>
          <w:szCs w:val="2"/>
        </w:rPr>
        <w:sectPr w:rsidR="002450C9" w:rsidRPr="00987D6B" w:rsidSect="001739D7">
          <w:pgSz w:w="15840" w:h="12240" w:orient="landscape" w:code="1"/>
          <w:pgMar w:top="1701" w:right="1412" w:bottom="1701" w:left="1412" w:header="709" w:footer="709" w:gutter="0"/>
          <w:cols w:space="720"/>
        </w:sectPr>
      </w:pPr>
    </w:p>
    <w:p w14:paraId="137823BC" w14:textId="77777777" w:rsidR="007B3F39" w:rsidRDefault="007B3F39" w:rsidP="008B04CA">
      <w:pPr>
        <w:pStyle w:val="subttulo"/>
        <w:rPr>
          <w:rFonts w:ascii="Verdana" w:hAnsi="Verdana"/>
          <w:b w:val="0"/>
          <w:u w:val="single"/>
        </w:rPr>
      </w:pPr>
      <w:bookmarkStart w:id="211" w:name="_Toc494358566"/>
    </w:p>
    <w:p w14:paraId="02FFAEC1" w14:textId="77777777" w:rsidR="007B3F39" w:rsidRDefault="007B3F39" w:rsidP="008B04CA">
      <w:pPr>
        <w:pStyle w:val="subttulo"/>
        <w:rPr>
          <w:rFonts w:ascii="Verdana" w:hAnsi="Verdana"/>
          <w:b w:val="0"/>
          <w:u w:val="single"/>
        </w:rPr>
      </w:pPr>
    </w:p>
    <w:p w14:paraId="3487E2EB" w14:textId="77777777" w:rsidR="002450C9" w:rsidRPr="00CC3659" w:rsidRDefault="002450C9" w:rsidP="008B04CA">
      <w:pPr>
        <w:pStyle w:val="subttulo"/>
        <w:rPr>
          <w:rFonts w:ascii="Verdana" w:hAnsi="Verdana"/>
          <w:b w:val="0"/>
          <w:u w:val="single"/>
        </w:rPr>
      </w:pPr>
      <w:r w:rsidRPr="00CC3659">
        <w:rPr>
          <w:rFonts w:ascii="Verdana" w:hAnsi="Verdana"/>
          <w:b w:val="0"/>
          <w:u w:val="single"/>
        </w:rPr>
        <w:t>Programa No. 3 Acción Social</w:t>
      </w:r>
      <w:bookmarkEnd w:id="211"/>
      <w:r w:rsidRPr="00CC3659">
        <w:rPr>
          <w:rFonts w:ascii="Verdana" w:hAnsi="Verdana"/>
          <w:b w:val="0"/>
          <w:u w:val="single"/>
        </w:rPr>
        <w:t xml:space="preserve"> </w:t>
      </w:r>
    </w:p>
    <w:p w14:paraId="5C191BEC" w14:textId="77777777" w:rsidR="002450C9" w:rsidRDefault="002450C9" w:rsidP="002450C9">
      <w:pPr>
        <w:pStyle w:val="Textoindependiente2"/>
        <w:spacing w:line="240" w:lineRule="auto"/>
        <w:rPr>
          <w:rFonts w:ascii="Verdana" w:eastAsia="Arial Unicode MS" w:hAnsi="Verdana" w:cs="Arial Unicode MS"/>
          <w:b w:val="0"/>
          <w:sz w:val="22"/>
          <w:szCs w:val="22"/>
        </w:rPr>
      </w:pPr>
    </w:p>
    <w:p w14:paraId="4A5122AC" w14:textId="77777777" w:rsidR="00CC3659" w:rsidRPr="000C4C9D" w:rsidRDefault="00CC3659" w:rsidP="002450C9">
      <w:pPr>
        <w:pStyle w:val="Textoindependiente2"/>
        <w:spacing w:line="240" w:lineRule="auto"/>
        <w:rPr>
          <w:rFonts w:ascii="Verdana" w:eastAsia="Arial Unicode MS" w:hAnsi="Verdana" w:cs="Arial Unicode MS"/>
          <w:b w:val="0"/>
          <w:sz w:val="22"/>
          <w:szCs w:val="22"/>
        </w:rPr>
      </w:pPr>
    </w:p>
    <w:p w14:paraId="25ABF694" w14:textId="77777777" w:rsidR="002450C9" w:rsidRPr="000C4C9D" w:rsidRDefault="002450C9" w:rsidP="00601853">
      <w:pPr>
        <w:pStyle w:val="Textoindependiente2"/>
        <w:spacing w:line="480" w:lineRule="auto"/>
        <w:ind w:firstLine="567"/>
        <w:rPr>
          <w:rFonts w:ascii="Verdana" w:eastAsia="Arial Unicode MS" w:hAnsi="Verdana" w:cs="Arial Unicode MS"/>
          <w:b w:val="0"/>
          <w:sz w:val="22"/>
          <w:szCs w:val="22"/>
        </w:rPr>
      </w:pPr>
      <w:r w:rsidRPr="000C4C9D">
        <w:rPr>
          <w:rFonts w:ascii="Verdana" w:eastAsia="Arial Unicode MS" w:hAnsi="Verdana" w:cs="Arial Unicode MS"/>
          <w:b w:val="0"/>
          <w:sz w:val="22"/>
          <w:szCs w:val="22"/>
        </w:rPr>
        <w:t>A través de este programa se desarrollan dos funciones que la Ley No. 6541 establece para los Colegios Universitarios Estatales, las cuales son: la acción social y la investigación. En los últimos años esta Dirección ha venido ofreciendo servicios de capacitación y asesoría técnica, los cuales han tenido gran d</w:t>
      </w:r>
      <w:r w:rsidR="004B1011">
        <w:rPr>
          <w:rFonts w:ascii="Verdana" w:eastAsia="Arial Unicode MS" w:hAnsi="Verdana" w:cs="Arial Unicode MS"/>
          <w:b w:val="0"/>
          <w:sz w:val="22"/>
          <w:szCs w:val="22"/>
        </w:rPr>
        <w:t>emanda en la comunidad no solo c</w:t>
      </w:r>
      <w:r w:rsidRPr="000C4C9D">
        <w:rPr>
          <w:rFonts w:ascii="Verdana" w:eastAsia="Arial Unicode MS" w:hAnsi="Verdana" w:cs="Arial Unicode MS"/>
          <w:b w:val="0"/>
          <w:sz w:val="22"/>
          <w:szCs w:val="22"/>
        </w:rPr>
        <w:t>artaginesa sino, nacional.</w:t>
      </w:r>
    </w:p>
    <w:p w14:paraId="511F5A4A" w14:textId="77777777" w:rsidR="004B1011" w:rsidRDefault="00601853" w:rsidP="00601853">
      <w:pPr>
        <w:pStyle w:val="Textoindependiente2"/>
        <w:suppressAutoHyphens/>
        <w:spacing w:line="480" w:lineRule="auto"/>
        <w:ind w:firstLine="567"/>
        <w:rPr>
          <w:rFonts w:ascii="Verdana" w:eastAsia="Arial Unicode MS" w:hAnsi="Verdana" w:cs="Arial Unicode MS"/>
          <w:b w:val="0"/>
          <w:sz w:val="22"/>
          <w:szCs w:val="22"/>
        </w:rPr>
      </w:pPr>
      <w:r>
        <w:rPr>
          <w:rFonts w:ascii="Verdana" w:eastAsia="Arial Unicode MS" w:hAnsi="Verdana" w:cs="Arial Unicode MS"/>
          <w:b w:val="0"/>
          <w:sz w:val="22"/>
          <w:szCs w:val="22"/>
        </w:rPr>
        <w:t>Mediante</w:t>
      </w:r>
      <w:r w:rsidR="004B1011">
        <w:rPr>
          <w:rFonts w:ascii="Verdana" w:eastAsia="Arial Unicode MS" w:hAnsi="Verdana" w:cs="Arial Unicode MS"/>
          <w:b w:val="0"/>
          <w:sz w:val="22"/>
          <w:szCs w:val="22"/>
        </w:rPr>
        <w:t xml:space="preserve"> los cursos de capacitación</w:t>
      </w:r>
      <w:r w:rsidR="002450C9" w:rsidRPr="000C4C9D">
        <w:rPr>
          <w:rFonts w:ascii="Verdana" w:eastAsia="Arial Unicode MS" w:hAnsi="Verdana" w:cs="Arial Unicode MS"/>
          <w:b w:val="0"/>
          <w:sz w:val="22"/>
          <w:szCs w:val="22"/>
        </w:rPr>
        <w:t xml:space="preserve"> se ha venido capacitando a más </w:t>
      </w:r>
      <w:r w:rsidR="004B1011">
        <w:rPr>
          <w:rFonts w:ascii="Verdana" w:eastAsia="Arial Unicode MS" w:hAnsi="Verdana" w:cs="Arial Unicode MS"/>
          <w:b w:val="0"/>
          <w:sz w:val="22"/>
          <w:szCs w:val="22"/>
        </w:rPr>
        <w:t>de tres</w:t>
      </w:r>
      <w:r w:rsidR="009D7FAF" w:rsidRPr="000C4C9D">
        <w:rPr>
          <w:rFonts w:ascii="Verdana" w:eastAsia="Arial Unicode MS" w:hAnsi="Verdana" w:cs="Arial Unicode MS"/>
          <w:b w:val="0"/>
          <w:sz w:val="22"/>
          <w:szCs w:val="22"/>
        </w:rPr>
        <w:t xml:space="preserve"> mil</w:t>
      </w:r>
      <w:r w:rsidR="002450C9" w:rsidRPr="000C4C9D">
        <w:rPr>
          <w:rFonts w:ascii="Verdana" w:eastAsia="Arial Unicode MS" w:hAnsi="Verdana" w:cs="Arial Unicode MS"/>
          <w:b w:val="0"/>
          <w:sz w:val="22"/>
          <w:szCs w:val="22"/>
        </w:rPr>
        <w:t xml:space="preserve"> personas por año, en los diferentes programas técnicos</w:t>
      </w:r>
      <w:r w:rsidR="00470625">
        <w:rPr>
          <w:rFonts w:ascii="Verdana" w:eastAsia="Arial Unicode MS" w:hAnsi="Verdana" w:cs="Arial Unicode MS"/>
          <w:b w:val="0"/>
          <w:sz w:val="22"/>
          <w:szCs w:val="22"/>
        </w:rPr>
        <w:t xml:space="preserve"> </w:t>
      </w:r>
      <w:r w:rsidR="002450C9" w:rsidRPr="000C4C9D">
        <w:rPr>
          <w:rFonts w:ascii="Verdana" w:eastAsia="Arial Unicode MS" w:hAnsi="Verdana" w:cs="Arial Unicode MS"/>
          <w:b w:val="0"/>
          <w:sz w:val="22"/>
          <w:szCs w:val="22"/>
        </w:rPr>
        <w:t xml:space="preserve">y cursos libres con la participación </w:t>
      </w:r>
      <w:r w:rsidR="004B1011" w:rsidRPr="000C4C9D">
        <w:rPr>
          <w:rFonts w:ascii="Verdana" w:eastAsia="Arial Unicode MS" w:hAnsi="Verdana" w:cs="Arial Unicode MS"/>
          <w:b w:val="0"/>
          <w:sz w:val="22"/>
          <w:szCs w:val="22"/>
        </w:rPr>
        <w:t>de niños</w:t>
      </w:r>
      <w:r w:rsidR="002450C9" w:rsidRPr="000C4C9D">
        <w:rPr>
          <w:rFonts w:ascii="Verdana" w:eastAsia="Arial Unicode MS" w:hAnsi="Verdana" w:cs="Arial Unicode MS"/>
          <w:b w:val="0"/>
          <w:sz w:val="22"/>
          <w:szCs w:val="22"/>
        </w:rPr>
        <w:t xml:space="preserve">, jóvenes, adultos y adultos mayores. </w:t>
      </w:r>
    </w:p>
    <w:p w14:paraId="3AD7B082" w14:textId="77777777" w:rsidR="002450C9" w:rsidRPr="000C4C9D" w:rsidRDefault="002450C9" w:rsidP="00601853">
      <w:pPr>
        <w:pStyle w:val="Textoindependiente2"/>
        <w:suppressAutoHyphens/>
        <w:spacing w:line="480" w:lineRule="auto"/>
        <w:ind w:firstLine="567"/>
        <w:rPr>
          <w:rFonts w:ascii="Verdana" w:eastAsia="Arial Unicode MS" w:hAnsi="Verdana" w:cs="Arial Unicode MS"/>
          <w:b w:val="0"/>
          <w:sz w:val="22"/>
          <w:szCs w:val="22"/>
        </w:rPr>
      </w:pPr>
      <w:r w:rsidRPr="000C4C9D">
        <w:rPr>
          <w:rFonts w:ascii="Verdana" w:eastAsia="Arial Unicode MS" w:hAnsi="Verdana" w:cs="Arial Unicode MS"/>
          <w:b w:val="0"/>
          <w:sz w:val="22"/>
          <w:szCs w:val="22"/>
        </w:rPr>
        <w:t xml:space="preserve">Por medio </w:t>
      </w:r>
      <w:r w:rsidR="004B1011" w:rsidRPr="000C4C9D">
        <w:rPr>
          <w:rFonts w:ascii="Verdana" w:eastAsia="Arial Unicode MS" w:hAnsi="Verdana" w:cs="Arial Unicode MS"/>
          <w:b w:val="0"/>
          <w:sz w:val="22"/>
          <w:szCs w:val="22"/>
        </w:rPr>
        <w:t xml:space="preserve">de </w:t>
      </w:r>
      <w:r w:rsidR="004B1011">
        <w:rPr>
          <w:rFonts w:ascii="Verdana" w:eastAsia="Arial Unicode MS" w:hAnsi="Verdana" w:cs="Arial Unicode MS"/>
          <w:b w:val="0"/>
          <w:sz w:val="22"/>
          <w:szCs w:val="22"/>
        </w:rPr>
        <w:t xml:space="preserve">las </w:t>
      </w:r>
      <w:r w:rsidR="004B1011" w:rsidRPr="000C4C9D">
        <w:rPr>
          <w:rFonts w:ascii="Verdana" w:eastAsia="Arial Unicode MS" w:hAnsi="Verdana" w:cs="Arial Unicode MS"/>
          <w:b w:val="0"/>
          <w:sz w:val="22"/>
          <w:szCs w:val="22"/>
        </w:rPr>
        <w:t>asesorías</w:t>
      </w:r>
      <w:r w:rsidRPr="000C4C9D">
        <w:rPr>
          <w:rFonts w:ascii="Verdana" w:eastAsia="Arial Unicode MS" w:hAnsi="Verdana" w:cs="Arial Unicode MS"/>
          <w:b w:val="0"/>
          <w:sz w:val="22"/>
          <w:szCs w:val="22"/>
        </w:rPr>
        <w:t xml:space="preserve"> técnicas solicitadas por organizaciones </w:t>
      </w:r>
      <w:r w:rsidR="004B1011">
        <w:rPr>
          <w:rFonts w:ascii="Verdana" w:eastAsia="Arial Unicode MS" w:hAnsi="Verdana" w:cs="Arial Unicode MS"/>
          <w:b w:val="0"/>
          <w:sz w:val="22"/>
          <w:szCs w:val="22"/>
        </w:rPr>
        <w:t xml:space="preserve">de gobierno </w:t>
      </w:r>
      <w:r w:rsidRPr="000C4C9D">
        <w:rPr>
          <w:rFonts w:ascii="Verdana" w:eastAsia="Arial Unicode MS" w:hAnsi="Verdana" w:cs="Arial Unicode MS"/>
          <w:b w:val="0"/>
          <w:sz w:val="22"/>
          <w:szCs w:val="22"/>
        </w:rPr>
        <w:t xml:space="preserve">como el </w:t>
      </w:r>
      <w:r w:rsidR="002F78AE">
        <w:rPr>
          <w:rFonts w:ascii="Verdana" w:eastAsia="Arial Unicode MS" w:hAnsi="Verdana" w:cs="Arial Unicode MS"/>
          <w:b w:val="0"/>
          <w:sz w:val="22"/>
          <w:szCs w:val="22"/>
        </w:rPr>
        <w:t>I</w:t>
      </w:r>
      <w:r w:rsidR="00586A49">
        <w:rPr>
          <w:rFonts w:ascii="Verdana" w:eastAsia="Arial Unicode MS" w:hAnsi="Verdana" w:cs="Arial Unicode MS"/>
          <w:b w:val="0"/>
          <w:sz w:val="22"/>
          <w:szCs w:val="22"/>
        </w:rPr>
        <w:t>nstituto Nacional de la Mujer</w:t>
      </w:r>
      <w:r w:rsidR="002F78AE">
        <w:rPr>
          <w:rFonts w:ascii="Verdana" w:eastAsia="Arial Unicode MS" w:hAnsi="Verdana" w:cs="Arial Unicode MS"/>
          <w:b w:val="0"/>
          <w:sz w:val="22"/>
          <w:szCs w:val="22"/>
        </w:rPr>
        <w:t>,</w:t>
      </w:r>
      <w:r w:rsidRPr="000C4C9D">
        <w:rPr>
          <w:rFonts w:ascii="Verdana" w:eastAsia="Arial Unicode MS" w:hAnsi="Verdana" w:cs="Arial Unicode MS"/>
          <w:b w:val="0"/>
          <w:sz w:val="22"/>
          <w:szCs w:val="22"/>
        </w:rPr>
        <w:t xml:space="preserve"> Instituto Mixto de Ayuda So</w:t>
      </w:r>
      <w:r w:rsidR="009D7FAF" w:rsidRPr="000C4C9D">
        <w:rPr>
          <w:rFonts w:ascii="Verdana" w:eastAsia="Arial Unicode MS" w:hAnsi="Verdana" w:cs="Arial Unicode MS"/>
          <w:b w:val="0"/>
          <w:sz w:val="22"/>
          <w:szCs w:val="22"/>
        </w:rPr>
        <w:t>cial, Ministerio de Trabajo</w:t>
      </w:r>
      <w:r w:rsidRPr="000C4C9D">
        <w:rPr>
          <w:rFonts w:ascii="Verdana" w:eastAsia="Arial Unicode MS" w:hAnsi="Verdana" w:cs="Arial Unicode MS"/>
          <w:b w:val="0"/>
          <w:sz w:val="22"/>
          <w:szCs w:val="22"/>
        </w:rPr>
        <w:t>, Municipalidad de Cartago, entre otras</w:t>
      </w:r>
      <w:r w:rsidR="00A8033A" w:rsidRPr="000C4C9D">
        <w:rPr>
          <w:rFonts w:ascii="Verdana" w:eastAsia="Arial Unicode MS" w:hAnsi="Verdana" w:cs="Arial Unicode MS"/>
          <w:b w:val="0"/>
          <w:sz w:val="22"/>
          <w:szCs w:val="22"/>
        </w:rPr>
        <w:t>,</w:t>
      </w:r>
      <w:r w:rsidRPr="000C4C9D">
        <w:rPr>
          <w:rFonts w:ascii="Verdana" w:eastAsia="Arial Unicode MS" w:hAnsi="Verdana" w:cs="Arial Unicode MS"/>
          <w:b w:val="0"/>
          <w:sz w:val="22"/>
          <w:szCs w:val="22"/>
        </w:rPr>
        <w:t xml:space="preserve"> se ha brindado capacitación en áreas como inversión, pre-inversió</w:t>
      </w:r>
      <w:r w:rsidR="00276B41">
        <w:rPr>
          <w:rFonts w:ascii="Verdana" w:eastAsia="Arial Unicode MS" w:hAnsi="Verdana" w:cs="Arial Unicode MS"/>
          <w:b w:val="0"/>
          <w:sz w:val="22"/>
          <w:szCs w:val="22"/>
        </w:rPr>
        <w:t>n y</w:t>
      </w:r>
      <w:r w:rsidR="009D7FAF" w:rsidRPr="000C4C9D">
        <w:rPr>
          <w:rFonts w:ascii="Verdana" w:eastAsia="Arial Unicode MS" w:hAnsi="Verdana" w:cs="Arial Unicode MS"/>
          <w:b w:val="0"/>
          <w:sz w:val="22"/>
          <w:szCs w:val="22"/>
        </w:rPr>
        <w:t xml:space="preserve"> administración.</w:t>
      </w:r>
    </w:p>
    <w:p w14:paraId="7F9B4D14" w14:textId="77777777" w:rsidR="002450C9" w:rsidRPr="000C4C9D" w:rsidRDefault="002450C9" w:rsidP="00601853">
      <w:pPr>
        <w:pStyle w:val="Textoindependiente2"/>
        <w:suppressAutoHyphens/>
        <w:spacing w:line="480" w:lineRule="auto"/>
        <w:ind w:firstLine="567"/>
        <w:rPr>
          <w:rFonts w:ascii="Verdana" w:eastAsia="Arial Unicode MS" w:hAnsi="Verdana" w:cs="Arial Unicode MS"/>
          <w:b w:val="0"/>
          <w:sz w:val="22"/>
          <w:szCs w:val="22"/>
        </w:rPr>
      </w:pPr>
      <w:r w:rsidRPr="000C4C9D">
        <w:rPr>
          <w:rFonts w:ascii="Verdana" w:eastAsia="Arial Unicode MS" w:hAnsi="Verdana" w:cs="Arial Unicode MS"/>
          <w:b w:val="0"/>
          <w:sz w:val="22"/>
          <w:szCs w:val="22"/>
        </w:rPr>
        <w:t>Para el 2</w:t>
      </w:r>
      <w:r w:rsidR="002F78AE">
        <w:rPr>
          <w:rFonts w:ascii="Verdana" w:eastAsia="Arial Unicode MS" w:hAnsi="Verdana" w:cs="Arial Unicode MS"/>
          <w:b w:val="0"/>
          <w:sz w:val="22"/>
          <w:szCs w:val="22"/>
        </w:rPr>
        <w:t>018</w:t>
      </w:r>
      <w:r w:rsidRPr="000C4C9D">
        <w:rPr>
          <w:rFonts w:ascii="Verdana" w:eastAsia="Arial Unicode MS" w:hAnsi="Verdana" w:cs="Arial Unicode MS"/>
          <w:b w:val="0"/>
          <w:sz w:val="22"/>
          <w:szCs w:val="22"/>
        </w:rPr>
        <w:t xml:space="preserve"> el objetivo es aumentar tanto en la matrícula de personas en las ofertas académicas que se brindan, como en la cantidad de personas capacitadas a través de asesorías técnicas.</w:t>
      </w:r>
    </w:p>
    <w:p w14:paraId="03E90104" w14:textId="77777777" w:rsidR="002450C9" w:rsidRPr="000C4C9D" w:rsidRDefault="002450C9" w:rsidP="00CC3659">
      <w:pPr>
        <w:pStyle w:val="Textoindependiente2"/>
        <w:suppressAutoHyphens/>
        <w:spacing w:line="480" w:lineRule="auto"/>
        <w:rPr>
          <w:rFonts w:ascii="Verdana" w:eastAsia="Arial Unicode MS" w:hAnsi="Verdana" w:cs="Arial Unicode MS"/>
          <w:b w:val="0"/>
          <w:sz w:val="22"/>
          <w:szCs w:val="22"/>
        </w:rPr>
        <w:sectPr w:rsidR="002450C9" w:rsidRPr="000C4C9D" w:rsidSect="001739D7">
          <w:pgSz w:w="12240" w:h="15840" w:code="1"/>
          <w:pgMar w:top="1411" w:right="1699" w:bottom="1411" w:left="1699" w:header="706" w:footer="706" w:gutter="0"/>
          <w:cols w:space="720"/>
        </w:sectPr>
      </w:pPr>
    </w:p>
    <w:p w14:paraId="1CD8969A" w14:textId="77777777" w:rsidR="002450C9" w:rsidRPr="000C4C9D" w:rsidRDefault="002450C9" w:rsidP="008B04CA">
      <w:pPr>
        <w:pStyle w:val="subttulo"/>
        <w:rPr>
          <w:rFonts w:ascii="Verdana" w:hAnsi="Verdana"/>
        </w:rPr>
      </w:pPr>
      <w:bookmarkStart w:id="212" w:name="_Toc399595751"/>
      <w:bookmarkStart w:id="213" w:name="_Toc430678243"/>
      <w:bookmarkStart w:id="214" w:name="_Toc430771893"/>
      <w:bookmarkStart w:id="215" w:name="_Toc494286497"/>
      <w:bookmarkStart w:id="216" w:name="_Toc494358567"/>
      <w:r w:rsidRPr="000C4C9D">
        <w:rPr>
          <w:rFonts w:ascii="Verdana" w:hAnsi="Verdana"/>
        </w:rPr>
        <w:lastRenderedPageBreak/>
        <w:t>Programa 3: Acción Social</w:t>
      </w:r>
      <w:bookmarkEnd w:id="212"/>
      <w:bookmarkEnd w:id="213"/>
      <w:bookmarkEnd w:id="214"/>
      <w:r w:rsidR="00BD19D9">
        <w:rPr>
          <w:rFonts w:ascii="Verdana" w:hAnsi="Verdana"/>
        </w:rPr>
        <w:t>, Cod: 18-03</w:t>
      </w:r>
      <w:bookmarkEnd w:id="215"/>
      <w:bookmarkEnd w:id="216"/>
    </w:p>
    <w:p w14:paraId="3C164280" w14:textId="77777777" w:rsidR="002450C9" w:rsidRPr="000C4C9D" w:rsidRDefault="002450C9" w:rsidP="008B04CA">
      <w:pPr>
        <w:pStyle w:val="subttulo"/>
        <w:rPr>
          <w:rFonts w:ascii="Verdana" w:hAnsi="Verdana"/>
        </w:rPr>
      </w:pPr>
      <w:bookmarkStart w:id="217" w:name="_Toc430678244"/>
      <w:bookmarkStart w:id="218" w:name="_Toc430771894"/>
      <w:bookmarkStart w:id="219" w:name="_Toc494286498"/>
      <w:bookmarkStart w:id="220" w:name="_Toc494358568"/>
      <w:r w:rsidRPr="000C4C9D">
        <w:rPr>
          <w:rFonts w:ascii="Verdana" w:hAnsi="Verdana"/>
        </w:rPr>
        <w:t>Subprograma 3-1: Educación Comunitaria y Asistencia Técnica</w:t>
      </w:r>
      <w:bookmarkEnd w:id="217"/>
      <w:bookmarkEnd w:id="218"/>
      <w:r w:rsidR="00BD19D9">
        <w:rPr>
          <w:rFonts w:ascii="Verdana" w:hAnsi="Verdana"/>
        </w:rPr>
        <w:t>, Cod: 18-03-01</w:t>
      </w:r>
      <w:bookmarkEnd w:id="219"/>
      <w:bookmarkEnd w:id="220"/>
    </w:p>
    <w:p w14:paraId="3D01F6F3" w14:textId="77777777" w:rsidR="002450C9" w:rsidRPr="000C4C9D" w:rsidRDefault="002450C9" w:rsidP="002450C9">
      <w:pPr>
        <w:spacing w:line="240" w:lineRule="auto"/>
        <w:rPr>
          <w:rFonts w:ascii="Verdana" w:eastAsia="Arial Unicode MS" w:hAnsi="Verdana" w:cs="Arial Unicode MS"/>
          <w:b/>
          <w:sz w:val="16"/>
          <w:szCs w:val="16"/>
        </w:rPr>
      </w:pPr>
    </w:p>
    <w:p w14:paraId="0F6BA8F0" w14:textId="77777777" w:rsidR="002450C9" w:rsidRPr="000C4C9D" w:rsidRDefault="002450C9" w:rsidP="00276B41">
      <w:pPr>
        <w:pStyle w:val="Ttulo2"/>
        <w:suppressAutoHyphens/>
        <w:spacing w:line="240" w:lineRule="auto"/>
        <w:rPr>
          <w:rFonts w:ascii="Verdana" w:eastAsia="Arial Unicode MS" w:hAnsi="Verdana" w:cs="Arial Unicode MS"/>
          <w:sz w:val="22"/>
          <w:u w:val="none"/>
        </w:rPr>
      </w:pPr>
      <w:r w:rsidRPr="000C4C9D">
        <w:rPr>
          <w:rFonts w:ascii="Verdana" w:eastAsia="Arial Unicode MS" w:hAnsi="Verdana" w:cs="Arial Unicode MS"/>
          <w:b/>
          <w:sz w:val="22"/>
        </w:rPr>
        <w:t>Misión del Programa o Subprograma</w:t>
      </w:r>
      <w:r w:rsidRPr="000C4C9D">
        <w:rPr>
          <w:rFonts w:ascii="Verdana" w:eastAsia="Arial Unicode MS" w:hAnsi="Verdana" w:cs="Arial Unicode MS"/>
          <w:b/>
          <w:sz w:val="22"/>
          <w:u w:val="none"/>
        </w:rPr>
        <w:t>:</w:t>
      </w:r>
      <w:r w:rsidRPr="000C4C9D">
        <w:rPr>
          <w:rFonts w:ascii="Verdana" w:eastAsia="Arial Unicode MS" w:hAnsi="Verdana" w:cs="Arial Unicode MS"/>
          <w:sz w:val="22"/>
          <w:u w:val="none"/>
        </w:rPr>
        <w:t xml:space="preserve"> Ofrecer servicios de capacitación y de asistencia técnica para brindar habilidades, destrezas y conocimientos en especialidades técnicas que demanda el mercado laboral a los miembros de la comunidad.</w:t>
      </w:r>
    </w:p>
    <w:p w14:paraId="303CBECE" w14:textId="77777777" w:rsidR="002450C9" w:rsidRPr="002C2A0C" w:rsidRDefault="002450C9" w:rsidP="002450C9">
      <w:pPr>
        <w:spacing w:line="240" w:lineRule="auto"/>
        <w:rPr>
          <w:rFonts w:ascii="Arial Unicode MS" w:eastAsia="Arial Unicode MS" w:hAnsi="Arial Unicode MS" w:cs="Arial Unicode MS"/>
          <w:b/>
          <w:sz w:val="16"/>
          <w:szCs w:val="16"/>
        </w:rPr>
      </w:pPr>
    </w:p>
    <w:tbl>
      <w:tblPr>
        <w:tblW w:w="13461" w:type="dxa"/>
        <w:tblInd w:w="-280" w:type="dxa"/>
        <w:tblLayout w:type="fixed"/>
        <w:tblCellMar>
          <w:left w:w="70" w:type="dxa"/>
          <w:right w:w="70" w:type="dxa"/>
        </w:tblCellMar>
        <w:tblLook w:val="0000" w:firstRow="0" w:lastRow="0" w:firstColumn="0" w:lastColumn="0" w:noHBand="0" w:noVBand="0"/>
      </w:tblPr>
      <w:tblGrid>
        <w:gridCol w:w="701"/>
        <w:gridCol w:w="2409"/>
        <w:gridCol w:w="701"/>
        <w:gridCol w:w="981"/>
        <w:gridCol w:w="1287"/>
        <w:gridCol w:w="862"/>
        <w:gridCol w:w="1472"/>
        <w:gridCol w:w="980"/>
        <w:gridCol w:w="1396"/>
        <w:gridCol w:w="1405"/>
        <w:gridCol w:w="1267"/>
      </w:tblGrid>
      <w:tr w:rsidR="00BD19D9" w:rsidRPr="00F6644D" w14:paraId="6128C04D" w14:textId="77777777" w:rsidTr="00A633F7">
        <w:trPr>
          <w:cantSplit/>
          <w:tblHeader/>
        </w:trPr>
        <w:tc>
          <w:tcPr>
            <w:tcW w:w="701" w:type="dxa"/>
            <w:vMerge w:val="restart"/>
            <w:tcBorders>
              <w:top w:val="single" w:sz="4" w:space="0" w:color="auto"/>
              <w:left w:val="single" w:sz="4" w:space="0" w:color="auto"/>
              <w:right w:val="single" w:sz="4" w:space="0" w:color="auto"/>
            </w:tcBorders>
            <w:vAlign w:val="center"/>
          </w:tcPr>
          <w:p w14:paraId="2570A07B" w14:textId="77777777"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COD</w:t>
            </w:r>
          </w:p>
        </w:tc>
        <w:tc>
          <w:tcPr>
            <w:tcW w:w="2409" w:type="dxa"/>
            <w:vMerge w:val="restart"/>
            <w:tcBorders>
              <w:top w:val="single" w:sz="4" w:space="0" w:color="auto"/>
              <w:left w:val="single" w:sz="4" w:space="0" w:color="auto"/>
              <w:right w:val="single" w:sz="4" w:space="0" w:color="auto"/>
            </w:tcBorders>
            <w:vAlign w:val="center"/>
          </w:tcPr>
          <w:p w14:paraId="6CC958A3" w14:textId="77777777"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OBJETIVOS</w:t>
            </w:r>
          </w:p>
        </w:tc>
        <w:tc>
          <w:tcPr>
            <w:tcW w:w="2969" w:type="dxa"/>
            <w:gridSpan w:val="3"/>
            <w:tcBorders>
              <w:top w:val="single" w:sz="4" w:space="0" w:color="auto"/>
              <w:left w:val="single" w:sz="4" w:space="0" w:color="auto"/>
              <w:bottom w:val="single" w:sz="4" w:space="0" w:color="auto"/>
              <w:right w:val="single" w:sz="4" w:space="0" w:color="auto"/>
            </w:tcBorders>
            <w:vAlign w:val="center"/>
          </w:tcPr>
          <w:p w14:paraId="035A49C6" w14:textId="4ABD7349"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 xml:space="preserve">INDICADOR DE </w:t>
            </w:r>
            <w:r w:rsidR="00B64922">
              <w:rPr>
                <w:rFonts w:ascii="Verdana" w:eastAsia="Arial Unicode MS" w:hAnsi="Verdana" w:cs="Arial Unicode MS"/>
                <w:b/>
                <w:color w:val="000000"/>
                <w:sz w:val="18"/>
                <w:szCs w:val="18"/>
                <w:lang w:eastAsia="es-ES"/>
              </w:rPr>
              <w:t xml:space="preserve">            </w:t>
            </w:r>
            <w:r w:rsidRPr="00F6644D">
              <w:rPr>
                <w:rFonts w:ascii="Verdana" w:eastAsia="Arial Unicode MS" w:hAnsi="Verdana" w:cs="Arial Unicode MS"/>
                <w:b/>
                <w:color w:val="000000"/>
                <w:sz w:val="18"/>
                <w:szCs w:val="18"/>
                <w:lang w:eastAsia="es-ES"/>
              </w:rPr>
              <w:t>DESEMPEÑO</w:t>
            </w:r>
          </w:p>
        </w:tc>
        <w:tc>
          <w:tcPr>
            <w:tcW w:w="862" w:type="dxa"/>
            <w:vMerge w:val="restart"/>
            <w:tcBorders>
              <w:top w:val="single" w:sz="4" w:space="0" w:color="auto"/>
              <w:left w:val="single" w:sz="4" w:space="0" w:color="auto"/>
              <w:right w:val="single" w:sz="4" w:space="0" w:color="auto"/>
            </w:tcBorders>
            <w:vAlign w:val="center"/>
          </w:tcPr>
          <w:p w14:paraId="39CCDB6A" w14:textId="77777777"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r>
              <w:rPr>
                <w:rFonts w:ascii="Verdana" w:eastAsia="Arial Unicode MS" w:hAnsi="Verdana" w:cs="Arial Unicode MS"/>
                <w:b/>
                <w:color w:val="000000"/>
                <w:sz w:val="18"/>
                <w:szCs w:val="18"/>
                <w:lang w:eastAsia="es-ES"/>
              </w:rPr>
              <w:t>COD</w:t>
            </w:r>
          </w:p>
        </w:tc>
        <w:tc>
          <w:tcPr>
            <w:tcW w:w="1472" w:type="dxa"/>
            <w:vMerge w:val="restart"/>
            <w:tcBorders>
              <w:top w:val="single" w:sz="4" w:space="0" w:color="auto"/>
              <w:left w:val="single" w:sz="4" w:space="0" w:color="auto"/>
              <w:right w:val="single" w:sz="4" w:space="0" w:color="auto"/>
            </w:tcBorders>
            <w:vAlign w:val="center"/>
          </w:tcPr>
          <w:p w14:paraId="030A4AFA" w14:textId="77777777"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r>
              <w:rPr>
                <w:rFonts w:ascii="Verdana" w:eastAsia="Arial Unicode MS" w:hAnsi="Verdana" w:cs="Arial Unicode MS"/>
                <w:b/>
                <w:color w:val="000000"/>
                <w:sz w:val="18"/>
                <w:szCs w:val="18"/>
                <w:lang w:eastAsia="es-ES"/>
              </w:rPr>
              <w:t>METAS</w:t>
            </w:r>
          </w:p>
        </w:tc>
        <w:tc>
          <w:tcPr>
            <w:tcW w:w="980" w:type="dxa"/>
            <w:vMerge w:val="restart"/>
            <w:tcBorders>
              <w:top w:val="single" w:sz="4" w:space="0" w:color="auto"/>
              <w:left w:val="single" w:sz="4" w:space="0" w:color="auto"/>
              <w:right w:val="single" w:sz="4" w:space="0" w:color="auto"/>
            </w:tcBorders>
            <w:vAlign w:val="center"/>
          </w:tcPr>
          <w:p w14:paraId="3CEB07A7" w14:textId="77777777"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Funcionario</w:t>
            </w:r>
          </w:p>
          <w:p w14:paraId="1F91594E" w14:textId="77777777"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Responsable</w:t>
            </w:r>
          </w:p>
        </w:tc>
        <w:tc>
          <w:tcPr>
            <w:tcW w:w="4068" w:type="dxa"/>
            <w:gridSpan w:val="3"/>
            <w:tcBorders>
              <w:top w:val="single" w:sz="4" w:space="0" w:color="auto"/>
              <w:left w:val="single" w:sz="4" w:space="0" w:color="auto"/>
              <w:bottom w:val="single" w:sz="4" w:space="0" w:color="auto"/>
              <w:right w:val="single" w:sz="4" w:space="0" w:color="auto"/>
            </w:tcBorders>
            <w:vAlign w:val="center"/>
          </w:tcPr>
          <w:p w14:paraId="261BC254" w14:textId="77777777"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 xml:space="preserve">ESTIMACIÓN  DE RECURSOS </w:t>
            </w:r>
          </w:p>
          <w:p w14:paraId="11FAE4D0" w14:textId="77777777"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PRESUPUESTARIOS</w:t>
            </w:r>
          </w:p>
        </w:tc>
      </w:tr>
      <w:tr w:rsidR="00BD19D9" w:rsidRPr="00F6644D" w14:paraId="4F902C99" w14:textId="77777777" w:rsidTr="00A633F7">
        <w:trPr>
          <w:cantSplit/>
          <w:tblHeader/>
        </w:trPr>
        <w:tc>
          <w:tcPr>
            <w:tcW w:w="701" w:type="dxa"/>
            <w:vMerge/>
            <w:tcBorders>
              <w:left w:val="single" w:sz="4" w:space="0" w:color="auto"/>
              <w:bottom w:val="single" w:sz="4" w:space="0" w:color="auto"/>
              <w:right w:val="single" w:sz="4" w:space="0" w:color="auto"/>
            </w:tcBorders>
          </w:tcPr>
          <w:p w14:paraId="73662169" w14:textId="77777777"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p>
        </w:tc>
        <w:tc>
          <w:tcPr>
            <w:tcW w:w="2409" w:type="dxa"/>
            <w:vMerge/>
            <w:tcBorders>
              <w:left w:val="single" w:sz="4" w:space="0" w:color="auto"/>
              <w:bottom w:val="single" w:sz="4" w:space="0" w:color="auto"/>
              <w:right w:val="single" w:sz="4" w:space="0" w:color="auto"/>
            </w:tcBorders>
          </w:tcPr>
          <w:p w14:paraId="301CB860" w14:textId="77777777"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p>
        </w:tc>
        <w:tc>
          <w:tcPr>
            <w:tcW w:w="701" w:type="dxa"/>
            <w:tcBorders>
              <w:top w:val="single" w:sz="4" w:space="0" w:color="auto"/>
              <w:left w:val="single" w:sz="4" w:space="0" w:color="auto"/>
              <w:bottom w:val="single" w:sz="4" w:space="0" w:color="auto"/>
              <w:right w:val="single" w:sz="4" w:space="0" w:color="auto"/>
            </w:tcBorders>
            <w:vAlign w:val="center"/>
          </w:tcPr>
          <w:p w14:paraId="58D9FED5" w14:textId="77777777"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COD</w:t>
            </w:r>
          </w:p>
        </w:tc>
        <w:tc>
          <w:tcPr>
            <w:tcW w:w="981" w:type="dxa"/>
            <w:tcBorders>
              <w:top w:val="single" w:sz="4" w:space="0" w:color="auto"/>
              <w:left w:val="single" w:sz="4" w:space="0" w:color="auto"/>
              <w:bottom w:val="single" w:sz="4" w:space="0" w:color="auto"/>
              <w:right w:val="single" w:sz="4" w:space="0" w:color="auto"/>
            </w:tcBorders>
            <w:vAlign w:val="center"/>
          </w:tcPr>
          <w:p w14:paraId="3E1227EA" w14:textId="77777777"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Indicador</w:t>
            </w:r>
          </w:p>
        </w:tc>
        <w:tc>
          <w:tcPr>
            <w:tcW w:w="1287" w:type="dxa"/>
            <w:tcBorders>
              <w:top w:val="single" w:sz="4" w:space="0" w:color="auto"/>
              <w:left w:val="single" w:sz="4" w:space="0" w:color="auto"/>
              <w:bottom w:val="single" w:sz="4" w:space="0" w:color="auto"/>
              <w:right w:val="single" w:sz="4" w:space="0" w:color="auto"/>
            </w:tcBorders>
            <w:vAlign w:val="center"/>
          </w:tcPr>
          <w:p w14:paraId="5992237C" w14:textId="77777777"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Fórmula</w:t>
            </w:r>
          </w:p>
        </w:tc>
        <w:tc>
          <w:tcPr>
            <w:tcW w:w="862" w:type="dxa"/>
            <w:vMerge/>
            <w:tcBorders>
              <w:left w:val="single" w:sz="4" w:space="0" w:color="auto"/>
              <w:bottom w:val="single" w:sz="6" w:space="0" w:color="auto"/>
              <w:right w:val="single" w:sz="4" w:space="0" w:color="auto"/>
            </w:tcBorders>
          </w:tcPr>
          <w:p w14:paraId="56681FF7" w14:textId="77777777"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p>
        </w:tc>
        <w:tc>
          <w:tcPr>
            <w:tcW w:w="1472" w:type="dxa"/>
            <w:vMerge/>
            <w:tcBorders>
              <w:left w:val="single" w:sz="4" w:space="0" w:color="auto"/>
              <w:bottom w:val="single" w:sz="6" w:space="0" w:color="auto"/>
              <w:right w:val="single" w:sz="4" w:space="0" w:color="auto"/>
            </w:tcBorders>
          </w:tcPr>
          <w:p w14:paraId="739F315A" w14:textId="77777777"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p>
        </w:tc>
        <w:tc>
          <w:tcPr>
            <w:tcW w:w="980" w:type="dxa"/>
            <w:vMerge/>
            <w:tcBorders>
              <w:left w:val="single" w:sz="4" w:space="0" w:color="auto"/>
              <w:bottom w:val="single" w:sz="6" w:space="0" w:color="auto"/>
              <w:right w:val="single" w:sz="4" w:space="0" w:color="auto"/>
            </w:tcBorders>
          </w:tcPr>
          <w:p w14:paraId="3D3535BE" w14:textId="77777777"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p>
        </w:tc>
        <w:tc>
          <w:tcPr>
            <w:tcW w:w="1396" w:type="dxa"/>
            <w:tcBorders>
              <w:top w:val="single" w:sz="4" w:space="0" w:color="auto"/>
              <w:left w:val="single" w:sz="4" w:space="0" w:color="auto"/>
              <w:bottom w:val="single" w:sz="4" w:space="0" w:color="auto"/>
              <w:right w:val="single" w:sz="4" w:space="0" w:color="auto"/>
            </w:tcBorders>
            <w:vAlign w:val="center"/>
          </w:tcPr>
          <w:p w14:paraId="3D5B912A" w14:textId="60FC92C8"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 xml:space="preserve">Partida </w:t>
            </w:r>
            <w:r w:rsidR="00B64922">
              <w:rPr>
                <w:rFonts w:ascii="Verdana" w:eastAsia="Arial Unicode MS" w:hAnsi="Verdana" w:cs="Arial Unicode MS"/>
                <w:b/>
                <w:color w:val="000000"/>
                <w:sz w:val="18"/>
                <w:szCs w:val="18"/>
                <w:lang w:eastAsia="es-ES"/>
              </w:rPr>
              <w:t xml:space="preserve">       </w:t>
            </w:r>
            <w:r w:rsidRPr="00F6644D">
              <w:rPr>
                <w:rFonts w:ascii="Verdana" w:eastAsia="Arial Unicode MS" w:hAnsi="Verdana" w:cs="Arial Unicode MS"/>
                <w:b/>
                <w:color w:val="000000"/>
                <w:sz w:val="18"/>
                <w:szCs w:val="18"/>
                <w:lang w:eastAsia="es-ES"/>
              </w:rPr>
              <w:t>objeto</w:t>
            </w:r>
          </w:p>
          <w:p w14:paraId="7CDCDB9C" w14:textId="77777777"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del gasto</w:t>
            </w:r>
          </w:p>
        </w:tc>
        <w:tc>
          <w:tcPr>
            <w:tcW w:w="1405" w:type="dxa"/>
            <w:tcBorders>
              <w:top w:val="single" w:sz="4" w:space="0" w:color="auto"/>
              <w:left w:val="single" w:sz="4" w:space="0" w:color="auto"/>
              <w:bottom w:val="single" w:sz="4" w:space="0" w:color="auto"/>
              <w:right w:val="single" w:sz="4" w:space="0" w:color="auto"/>
            </w:tcBorders>
            <w:vAlign w:val="center"/>
          </w:tcPr>
          <w:p w14:paraId="3FE1EA54" w14:textId="77777777"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 xml:space="preserve">Monto en </w:t>
            </w:r>
          </w:p>
          <w:p w14:paraId="58E77FB1" w14:textId="77777777"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 xml:space="preserve">miles de </w:t>
            </w:r>
          </w:p>
          <w:p w14:paraId="441A87B6" w14:textId="77777777"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colones</w:t>
            </w:r>
          </w:p>
        </w:tc>
        <w:tc>
          <w:tcPr>
            <w:tcW w:w="1267" w:type="dxa"/>
            <w:tcBorders>
              <w:top w:val="single" w:sz="4" w:space="0" w:color="auto"/>
              <w:left w:val="single" w:sz="4" w:space="0" w:color="auto"/>
              <w:bottom w:val="single" w:sz="4" w:space="0" w:color="auto"/>
              <w:right w:val="single" w:sz="4" w:space="0" w:color="auto"/>
            </w:tcBorders>
            <w:vAlign w:val="center"/>
          </w:tcPr>
          <w:p w14:paraId="48D525DC" w14:textId="77777777"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p>
          <w:p w14:paraId="341A5379" w14:textId="77777777"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r w:rsidRPr="00F6644D">
              <w:rPr>
                <w:rFonts w:ascii="Verdana" w:eastAsia="Arial Unicode MS" w:hAnsi="Verdana" w:cs="Arial Unicode MS"/>
                <w:b/>
                <w:color w:val="000000"/>
                <w:sz w:val="18"/>
                <w:szCs w:val="18"/>
                <w:lang w:eastAsia="es-ES"/>
              </w:rPr>
              <w:t>Origen</w:t>
            </w:r>
          </w:p>
          <w:p w14:paraId="710107AB" w14:textId="77777777" w:rsidR="00BD19D9" w:rsidRPr="00F6644D" w:rsidRDefault="00BD19D9" w:rsidP="00BD19D9">
            <w:pPr>
              <w:pStyle w:val="Encabezado"/>
              <w:spacing w:line="240" w:lineRule="auto"/>
              <w:jc w:val="center"/>
              <w:rPr>
                <w:rFonts w:ascii="Verdana" w:eastAsia="Arial Unicode MS" w:hAnsi="Verdana" w:cs="Arial Unicode MS"/>
                <w:b/>
                <w:color w:val="000000"/>
                <w:sz w:val="18"/>
                <w:szCs w:val="18"/>
                <w:lang w:eastAsia="es-ES"/>
              </w:rPr>
            </w:pPr>
          </w:p>
        </w:tc>
      </w:tr>
      <w:tr w:rsidR="000022FF" w:rsidRPr="00F6644D" w14:paraId="1BDD7CA3" w14:textId="77777777" w:rsidTr="00A633F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Pr>
          <w:p w14:paraId="690BBEA0" w14:textId="77777777" w:rsidR="000022FF" w:rsidRPr="00817B01" w:rsidRDefault="000022FF" w:rsidP="000022FF">
            <w:pPr>
              <w:suppressAutoHyphens/>
              <w:spacing w:line="240" w:lineRule="auto"/>
              <w:jc w:val="center"/>
              <w:rPr>
                <w:rFonts w:ascii="Verdana" w:eastAsia="Arial Unicode MS" w:hAnsi="Verdana" w:cs="Arial Unicode MS"/>
                <w:kern w:val="28"/>
                <w:sz w:val="16"/>
                <w:szCs w:val="16"/>
              </w:rPr>
            </w:pPr>
            <w:r w:rsidRPr="00817B01">
              <w:rPr>
                <w:rFonts w:ascii="Verdana" w:eastAsia="Arial Unicode MS" w:hAnsi="Verdana" w:cs="Arial Unicode MS"/>
                <w:kern w:val="28"/>
                <w:sz w:val="16"/>
                <w:szCs w:val="16"/>
              </w:rPr>
              <w:t>01</w:t>
            </w:r>
          </w:p>
        </w:tc>
        <w:tc>
          <w:tcPr>
            <w:tcW w:w="2409" w:type="dxa"/>
            <w:tcBorders>
              <w:bottom w:val="single" w:sz="4" w:space="0" w:color="auto"/>
            </w:tcBorders>
          </w:tcPr>
          <w:p w14:paraId="59B0A085" w14:textId="77777777" w:rsidR="000022FF" w:rsidRDefault="000022FF" w:rsidP="000022FF">
            <w:pPr>
              <w:suppressAutoHyphens/>
              <w:spacing w:line="240" w:lineRule="auto"/>
              <w:rPr>
                <w:rFonts w:ascii="Verdana" w:eastAsia="Arial Unicode MS" w:hAnsi="Verdana" w:cs="Arial Unicode MS"/>
                <w:kern w:val="28"/>
                <w:sz w:val="16"/>
                <w:szCs w:val="16"/>
              </w:rPr>
            </w:pPr>
            <w:r w:rsidRPr="00BD19D9">
              <w:rPr>
                <w:rFonts w:ascii="Verdana" w:eastAsia="Arial Unicode MS" w:hAnsi="Verdana" w:cs="Arial Unicode MS"/>
                <w:kern w:val="28"/>
                <w:sz w:val="16"/>
                <w:szCs w:val="16"/>
              </w:rPr>
              <w:t xml:space="preserve">Capacitar durante el período a personas provenientes de programas sociales del Gobierno, para mejorar el nivel de vulnerabilidad en el que se ubican.     </w:t>
            </w:r>
          </w:p>
          <w:p w14:paraId="680AE648" w14:textId="77777777" w:rsidR="00BA380D" w:rsidRDefault="00BA380D" w:rsidP="000022FF">
            <w:pPr>
              <w:suppressAutoHyphens/>
              <w:spacing w:line="240" w:lineRule="auto"/>
              <w:rPr>
                <w:rFonts w:ascii="Verdana" w:eastAsia="Arial Unicode MS" w:hAnsi="Verdana" w:cs="Arial Unicode MS"/>
                <w:kern w:val="28"/>
                <w:sz w:val="16"/>
                <w:szCs w:val="16"/>
              </w:rPr>
            </w:pPr>
          </w:p>
          <w:p w14:paraId="029CE030" w14:textId="27EEE722" w:rsidR="00BA380D" w:rsidRPr="00BA380D" w:rsidRDefault="00BA380D" w:rsidP="000022FF">
            <w:pPr>
              <w:suppressAutoHyphens/>
              <w:spacing w:line="240" w:lineRule="auto"/>
              <w:rPr>
                <w:rFonts w:ascii="Verdana" w:eastAsia="Arial Unicode MS" w:hAnsi="Verdana" w:cs="Arial Unicode MS"/>
                <w:b/>
                <w:kern w:val="28"/>
                <w:sz w:val="16"/>
                <w:szCs w:val="16"/>
              </w:rPr>
            </w:pPr>
            <w:r w:rsidRPr="00BA380D">
              <w:rPr>
                <w:rFonts w:ascii="Verdana" w:eastAsia="Arial Unicode MS" w:hAnsi="Verdana" w:cs="Arial Unicode MS"/>
                <w:b/>
                <w:kern w:val="28"/>
                <w:sz w:val="16"/>
                <w:szCs w:val="16"/>
              </w:rPr>
              <w:t>Dirección de Educación Comunitaria y Asistencia Técnica</w:t>
            </w:r>
          </w:p>
        </w:tc>
        <w:tc>
          <w:tcPr>
            <w:tcW w:w="701" w:type="dxa"/>
          </w:tcPr>
          <w:p w14:paraId="57513FAB" w14:textId="77777777" w:rsidR="000022FF" w:rsidRDefault="000022FF"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0101</w:t>
            </w:r>
          </w:p>
          <w:p w14:paraId="63045FBC"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39D98D42"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6A0CEE46"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0D1DD058"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4BCE7C6F"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4B889E91"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5337FE43"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26222529"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06F8610D"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01AFEA52"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54BD00EA"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71D8E288"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28775DDD"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141E4F82" w14:textId="77777777" w:rsidR="000022FF" w:rsidRPr="00817B01" w:rsidRDefault="000022FF"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0102</w:t>
            </w:r>
          </w:p>
        </w:tc>
        <w:tc>
          <w:tcPr>
            <w:tcW w:w="981" w:type="dxa"/>
          </w:tcPr>
          <w:p w14:paraId="69DCF8EE" w14:textId="77777777" w:rsidR="000022FF" w:rsidRPr="00BD19D9" w:rsidRDefault="000022FF" w:rsidP="000022FF">
            <w:pPr>
              <w:spacing w:line="240" w:lineRule="auto"/>
              <w:rPr>
                <w:rFonts w:ascii="Verdana" w:eastAsia="Arial Unicode MS" w:hAnsi="Verdana" w:cs="Arial Unicode MS"/>
                <w:kern w:val="28"/>
                <w:sz w:val="16"/>
                <w:szCs w:val="16"/>
              </w:rPr>
            </w:pPr>
            <w:r w:rsidRPr="00BD19D9">
              <w:rPr>
                <w:rFonts w:ascii="Verdana" w:eastAsia="Arial Unicode MS" w:hAnsi="Verdana" w:cs="Arial Unicode MS"/>
                <w:kern w:val="28"/>
                <w:sz w:val="16"/>
                <w:szCs w:val="16"/>
              </w:rPr>
              <w:t xml:space="preserve">Número de personas capacitadas en condición de vulnerabilidad beneficiadas de instituciones sociales del Gobierno.                                                  </w:t>
            </w:r>
          </w:p>
          <w:p w14:paraId="7973E14E" w14:textId="77777777" w:rsidR="000022FF" w:rsidRPr="00BD19D9" w:rsidRDefault="000022FF" w:rsidP="000022FF">
            <w:pPr>
              <w:spacing w:line="240" w:lineRule="auto"/>
              <w:rPr>
                <w:rFonts w:ascii="Verdana" w:eastAsia="Arial Unicode MS" w:hAnsi="Verdana" w:cs="Arial Unicode MS"/>
                <w:kern w:val="28"/>
                <w:sz w:val="16"/>
                <w:szCs w:val="16"/>
              </w:rPr>
            </w:pPr>
          </w:p>
          <w:p w14:paraId="6D9762F9" w14:textId="77777777" w:rsidR="000022FF" w:rsidRPr="00CA4354" w:rsidRDefault="000022FF" w:rsidP="000022FF">
            <w:pPr>
              <w:spacing w:line="240" w:lineRule="auto"/>
              <w:rPr>
                <w:rFonts w:ascii="Verdana" w:eastAsia="Arial Unicode MS" w:hAnsi="Verdana" w:cs="Arial Unicode MS"/>
                <w:kern w:val="28"/>
                <w:sz w:val="16"/>
                <w:szCs w:val="16"/>
              </w:rPr>
            </w:pPr>
            <w:r w:rsidRPr="00BD19D9">
              <w:rPr>
                <w:rFonts w:ascii="Verdana" w:eastAsia="Arial Unicode MS" w:hAnsi="Verdana" w:cs="Arial Unicode MS"/>
                <w:kern w:val="28"/>
                <w:sz w:val="16"/>
                <w:szCs w:val="16"/>
              </w:rPr>
              <w:t>Porcentaje de satisfacción de las empresas contratantes.</w:t>
            </w:r>
          </w:p>
        </w:tc>
        <w:tc>
          <w:tcPr>
            <w:tcW w:w="1287" w:type="dxa"/>
          </w:tcPr>
          <w:p w14:paraId="63BCCB30" w14:textId="77777777" w:rsidR="000022FF" w:rsidRPr="00BD19D9" w:rsidRDefault="000022FF" w:rsidP="000022FF">
            <w:pPr>
              <w:spacing w:line="240" w:lineRule="auto"/>
              <w:rPr>
                <w:rFonts w:ascii="Verdana" w:eastAsia="Arial Unicode MS" w:hAnsi="Verdana" w:cs="Arial Unicode MS"/>
                <w:kern w:val="28"/>
                <w:sz w:val="16"/>
                <w:szCs w:val="16"/>
              </w:rPr>
            </w:pPr>
            <w:r w:rsidRPr="00BD19D9">
              <w:rPr>
                <w:rFonts w:ascii="Verdana" w:eastAsia="Arial Unicode MS" w:hAnsi="Verdana" w:cs="Arial Unicode MS"/>
                <w:kern w:val="28"/>
                <w:sz w:val="16"/>
                <w:szCs w:val="16"/>
              </w:rPr>
              <w:t>Personas capacitadas de programas sociales del Gobierno en condición de vulnerabilidad.</w:t>
            </w:r>
          </w:p>
          <w:p w14:paraId="5CCBDD75" w14:textId="77777777" w:rsidR="000022FF" w:rsidRDefault="000022FF" w:rsidP="000022FF">
            <w:pPr>
              <w:spacing w:line="240" w:lineRule="auto"/>
              <w:rPr>
                <w:rFonts w:ascii="Verdana" w:eastAsia="Arial Unicode MS" w:hAnsi="Verdana" w:cs="Arial Unicode MS"/>
                <w:kern w:val="28"/>
                <w:sz w:val="16"/>
                <w:szCs w:val="16"/>
              </w:rPr>
            </w:pPr>
          </w:p>
          <w:p w14:paraId="13FBB65C" w14:textId="77777777" w:rsidR="000022FF" w:rsidRDefault="000022FF" w:rsidP="000022FF">
            <w:pPr>
              <w:spacing w:line="240" w:lineRule="auto"/>
              <w:rPr>
                <w:rFonts w:ascii="Verdana" w:eastAsia="Arial Unicode MS" w:hAnsi="Verdana" w:cs="Arial Unicode MS"/>
                <w:kern w:val="28"/>
                <w:sz w:val="16"/>
                <w:szCs w:val="16"/>
              </w:rPr>
            </w:pPr>
          </w:p>
          <w:p w14:paraId="3A8FADA1" w14:textId="77777777" w:rsidR="000022FF" w:rsidRDefault="000022FF" w:rsidP="000022FF">
            <w:pPr>
              <w:spacing w:line="240" w:lineRule="auto"/>
              <w:rPr>
                <w:rFonts w:ascii="Verdana" w:eastAsia="Arial Unicode MS" w:hAnsi="Verdana" w:cs="Arial Unicode MS"/>
                <w:kern w:val="28"/>
                <w:sz w:val="16"/>
                <w:szCs w:val="16"/>
              </w:rPr>
            </w:pPr>
          </w:p>
          <w:p w14:paraId="3504DAE5" w14:textId="77777777" w:rsidR="000022FF" w:rsidRDefault="000022FF" w:rsidP="000022FF">
            <w:pPr>
              <w:spacing w:line="240" w:lineRule="auto"/>
              <w:rPr>
                <w:rFonts w:ascii="Verdana" w:eastAsia="Arial Unicode MS" w:hAnsi="Verdana" w:cs="Arial Unicode MS"/>
                <w:kern w:val="28"/>
                <w:sz w:val="16"/>
                <w:szCs w:val="16"/>
              </w:rPr>
            </w:pPr>
          </w:p>
          <w:p w14:paraId="164E6221" w14:textId="77777777" w:rsidR="000022FF" w:rsidRDefault="000022FF" w:rsidP="000022FF">
            <w:pPr>
              <w:spacing w:line="240" w:lineRule="auto"/>
              <w:rPr>
                <w:rFonts w:ascii="Verdana" w:eastAsia="Arial Unicode MS" w:hAnsi="Verdana" w:cs="Arial Unicode MS"/>
                <w:kern w:val="28"/>
                <w:sz w:val="16"/>
                <w:szCs w:val="16"/>
              </w:rPr>
            </w:pPr>
          </w:p>
          <w:p w14:paraId="0FB6A0B9" w14:textId="77777777" w:rsidR="000022FF" w:rsidRPr="00BD19D9" w:rsidRDefault="000022FF" w:rsidP="000022FF">
            <w:pPr>
              <w:spacing w:line="240" w:lineRule="auto"/>
              <w:rPr>
                <w:rFonts w:ascii="Verdana" w:eastAsia="Arial Unicode MS" w:hAnsi="Verdana" w:cs="Arial Unicode MS"/>
                <w:kern w:val="28"/>
                <w:sz w:val="16"/>
                <w:szCs w:val="16"/>
              </w:rPr>
            </w:pPr>
          </w:p>
          <w:p w14:paraId="6C409A8B" w14:textId="77777777" w:rsidR="000022FF" w:rsidRPr="00CA4354" w:rsidRDefault="000022FF" w:rsidP="000022FF">
            <w:pPr>
              <w:spacing w:line="240" w:lineRule="auto"/>
              <w:rPr>
                <w:rFonts w:ascii="Verdana" w:eastAsia="Arial Unicode MS" w:hAnsi="Verdana" w:cs="Arial Unicode MS"/>
                <w:kern w:val="28"/>
                <w:sz w:val="16"/>
                <w:szCs w:val="16"/>
              </w:rPr>
            </w:pPr>
            <w:r w:rsidRPr="00BD19D9">
              <w:rPr>
                <w:rFonts w:ascii="Verdana" w:eastAsia="Arial Unicode MS" w:hAnsi="Verdana" w:cs="Arial Unicode MS"/>
                <w:kern w:val="28"/>
                <w:sz w:val="16"/>
                <w:szCs w:val="16"/>
              </w:rPr>
              <w:t xml:space="preserve">Empresas contratantes satisfechas / total de empresas contratantes * 100.       </w:t>
            </w:r>
          </w:p>
        </w:tc>
        <w:tc>
          <w:tcPr>
            <w:tcW w:w="862" w:type="dxa"/>
          </w:tcPr>
          <w:p w14:paraId="0575AF53" w14:textId="77777777" w:rsidR="000022FF" w:rsidRDefault="009B61E9"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01</w:t>
            </w:r>
            <w:r w:rsidR="000022FF">
              <w:rPr>
                <w:rFonts w:ascii="Verdana" w:eastAsia="Arial Unicode MS" w:hAnsi="Verdana" w:cs="Arial Unicode MS"/>
                <w:kern w:val="28"/>
                <w:sz w:val="16"/>
                <w:szCs w:val="16"/>
              </w:rPr>
              <w:t>PA01</w:t>
            </w:r>
          </w:p>
          <w:p w14:paraId="0ED3BB21"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6BBE8866"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07839FBA"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5F9360FC"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33FC8927"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7A265C54"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2CB10771"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1E773685"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5E735632"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09BE99C1"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701D2F91"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2AB6BF32"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3FD19BD5"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67541CD5" w14:textId="77777777" w:rsidR="000022FF" w:rsidRDefault="000022FF" w:rsidP="000022FF">
            <w:pPr>
              <w:suppressAutoHyphens/>
              <w:spacing w:line="240" w:lineRule="auto"/>
              <w:jc w:val="center"/>
              <w:rPr>
                <w:rFonts w:ascii="Verdana" w:eastAsia="Arial Unicode MS" w:hAnsi="Verdana" w:cs="Arial Unicode MS"/>
                <w:kern w:val="28"/>
                <w:sz w:val="16"/>
                <w:szCs w:val="16"/>
              </w:rPr>
            </w:pPr>
          </w:p>
          <w:p w14:paraId="20E30B25" w14:textId="171DCE23" w:rsidR="000022FF" w:rsidRPr="00817B01" w:rsidRDefault="000022FF" w:rsidP="00E512CD">
            <w:pPr>
              <w:suppressAutoHyphens/>
              <w:spacing w:line="240" w:lineRule="auto"/>
              <w:rPr>
                <w:rFonts w:ascii="Verdana" w:eastAsia="Arial Unicode MS" w:hAnsi="Verdana" w:cs="Arial Unicode MS"/>
                <w:kern w:val="28"/>
                <w:sz w:val="16"/>
                <w:szCs w:val="16"/>
              </w:rPr>
            </w:pPr>
          </w:p>
        </w:tc>
        <w:tc>
          <w:tcPr>
            <w:tcW w:w="1472" w:type="dxa"/>
          </w:tcPr>
          <w:p w14:paraId="412F5645" w14:textId="5259D1D8" w:rsidR="000022FF" w:rsidRPr="00BD19D9" w:rsidRDefault="000022FF" w:rsidP="000022FF">
            <w:pPr>
              <w:suppressAutoHyphens/>
              <w:spacing w:line="240" w:lineRule="auto"/>
              <w:rPr>
                <w:rFonts w:ascii="Verdana" w:eastAsia="Arial Unicode MS" w:hAnsi="Verdana" w:cs="Arial Unicode MS"/>
                <w:kern w:val="28"/>
                <w:sz w:val="16"/>
                <w:szCs w:val="16"/>
              </w:rPr>
            </w:pPr>
            <w:r w:rsidRPr="00BD19D9">
              <w:rPr>
                <w:rFonts w:ascii="Verdana" w:eastAsia="Arial Unicode MS" w:hAnsi="Verdana" w:cs="Arial Unicode MS"/>
                <w:kern w:val="28"/>
                <w:sz w:val="16"/>
                <w:szCs w:val="16"/>
              </w:rPr>
              <w:t xml:space="preserve">Capacitar </w:t>
            </w:r>
            <w:r w:rsidR="00E512CD">
              <w:rPr>
                <w:rFonts w:ascii="Verdana" w:eastAsia="Arial Unicode MS" w:hAnsi="Verdana" w:cs="Arial Unicode MS"/>
                <w:kern w:val="28"/>
                <w:sz w:val="16"/>
                <w:szCs w:val="16"/>
              </w:rPr>
              <w:t xml:space="preserve">durante el 2018 a 221 beneficiarios </w:t>
            </w:r>
            <w:r w:rsidR="00E512CD" w:rsidRPr="00BD19D9">
              <w:rPr>
                <w:rFonts w:ascii="Verdana" w:eastAsia="Arial Unicode MS" w:hAnsi="Verdana" w:cs="Arial Unicode MS"/>
                <w:kern w:val="28"/>
                <w:sz w:val="16"/>
                <w:szCs w:val="16"/>
              </w:rPr>
              <w:t>provenientes de programas sociales del Gobierno</w:t>
            </w:r>
            <w:r w:rsidR="00E512CD">
              <w:rPr>
                <w:rFonts w:ascii="Verdana" w:eastAsia="Arial Unicode MS" w:hAnsi="Verdana" w:cs="Arial Unicode MS"/>
                <w:kern w:val="28"/>
                <w:sz w:val="16"/>
                <w:szCs w:val="16"/>
              </w:rPr>
              <w:t>.</w:t>
            </w:r>
            <w:r w:rsidRPr="00BD19D9">
              <w:rPr>
                <w:rFonts w:ascii="Verdana" w:eastAsia="Arial Unicode MS" w:hAnsi="Verdana" w:cs="Arial Unicode MS"/>
                <w:kern w:val="28"/>
                <w:sz w:val="16"/>
                <w:szCs w:val="16"/>
              </w:rPr>
              <w:t xml:space="preserve">  </w:t>
            </w:r>
          </w:p>
          <w:p w14:paraId="500D6803" w14:textId="77777777" w:rsidR="000022FF" w:rsidRDefault="000022FF" w:rsidP="000022FF">
            <w:pPr>
              <w:suppressAutoHyphens/>
              <w:spacing w:line="240" w:lineRule="auto"/>
              <w:rPr>
                <w:rFonts w:ascii="Verdana" w:eastAsia="Arial Unicode MS" w:hAnsi="Verdana" w:cs="Arial Unicode MS"/>
                <w:kern w:val="28"/>
                <w:sz w:val="16"/>
                <w:szCs w:val="16"/>
              </w:rPr>
            </w:pPr>
          </w:p>
          <w:p w14:paraId="2D5C17DA" w14:textId="77777777" w:rsidR="000022FF" w:rsidRDefault="000022FF" w:rsidP="000022FF">
            <w:pPr>
              <w:suppressAutoHyphens/>
              <w:spacing w:line="240" w:lineRule="auto"/>
              <w:rPr>
                <w:rFonts w:ascii="Verdana" w:eastAsia="Arial Unicode MS" w:hAnsi="Verdana" w:cs="Arial Unicode MS"/>
                <w:kern w:val="28"/>
                <w:sz w:val="16"/>
                <w:szCs w:val="16"/>
              </w:rPr>
            </w:pPr>
          </w:p>
          <w:p w14:paraId="410BDB17" w14:textId="77777777" w:rsidR="000022FF" w:rsidRDefault="000022FF" w:rsidP="000022FF">
            <w:pPr>
              <w:suppressAutoHyphens/>
              <w:spacing w:line="240" w:lineRule="auto"/>
              <w:rPr>
                <w:rFonts w:ascii="Verdana" w:eastAsia="Arial Unicode MS" w:hAnsi="Verdana" w:cs="Arial Unicode MS"/>
                <w:kern w:val="28"/>
                <w:sz w:val="16"/>
                <w:szCs w:val="16"/>
              </w:rPr>
            </w:pPr>
          </w:p>
          <w:p w14:paraId="7C229796" w14:textId="77777777" w:rsidR="000022FF" w:rsidRDefault="000022FF" w:rsidP="000022FF">
            <w:pPr>
              <w:suppressAutoHyphens/>
              <w:spacing w:line="240" w:lineRule="auto"/>
              <w:rPr>
                <w:rFonts w:ascii="Verdana" w:eastAsia="Arial Unicode MS" w:hAnsi="Verdana" w:cs="Arial Unicode MS"/>
                <w:kern w:val="28"/>
                <w:sz w:val="16"/>
                <w:szCs w:val="16"/>
              </w:rPr>
            </w:pPr>
          </w:p>
          <w:p w14:paraId="561E4655" w14:textId="77777777" w:rsidR="00E41305" w:rsidRDefault="00E41305" w:rsidP="000022FF">
            <w:pPr>
              <w:suppressAutoHyphens/>
              <w:spacing w:line="240" w:lineRule="auto"/>
              <w:rPr>
                <w:rFonts w:ascii="Verdana" w:eastAsia="Arial Unicode MS" w:hAnsi="Verdana" w:cs="Arial Unicode MS"/>
                <w:kern w:val="28"/>
                <w:sz w:val="16"/>
                <w:szCs w:val="16"/>
              </w:rPr>
            </w:pPr>
          </w:p>
          <w:p w14:paraId="627D19FF" w14:textId="77777777" w:rsidR="000022FF" w:rsidRDefault="000022FF" w:rsidP="000022FF">
            <w:pPr>
              <w:suppressAutoHyphens/>
              <w:spacing w:line="240" w:lineRule="auto"/>
              <w:rPr>
                <w:rFonts w:ascii="Verdana" w:eastAsia="Arial Unicode MS" w:hAnsi="Verdana" w:cs="Arial Unicode MS"/>
                <w:kern w:val="28"/>
                <w:sz w:val="16"/>
                <w:szCs w:val="16"/>
              </w:rPr>
            </w:pPr>
          </w:p>
          <w:p w14:paraId="745B33C9" w14:textId="77777777" w:rsidR="000022FF" w:rsidRPr="00BD19D9" w:rsidRDefault="000022FF" w:rsidP="000022FF">
            <w:pPr>
              <w:suppressAutoHyphens/>
              <w:spacing w:line="240" w:lineRule="auto"/>
              <w:rPr>
                <w:rFonts w:ascii="Verdana" w:eastAsia="Arial Unicode MS" w:hAnsi="Verdana" w:cs="Arial Unicode MS"/>
                <w:kern w:val="28"/>
                <w:sz w:val="16"/>
                <w:szCs w:val="16"/>
              </w:rPr>
            </w:pPr>
          </w:p>
          <w:p w14:paraId="6B4917D7" w14:textId="77777777" w:rsidR="00FB1ABD" w:rsidRDefault="00FB1ABD" w:rsidP="000022FF">
            <w:pPr>
              <w:suppressAutoHyphens/>
              <w:spacing w:line="240" w:lineRule="auto"/>
              <w:rPr>
                <w:rFonts w:ascii="Verdana" w:eastAsia="Arial Unicode MS" w:hAnsi="Verdana" w:cs="Arial Unicode MS"/>
                <w:kern w:val="28"/>
                <w:sz w:val="16"/>
                <w:szCs w:val="16"/>
              </w:rPr>
            </w:pPr>
          </w:p>
          <w:p w14:paraId="69DE924A" w14:textId="77777777" w:rsidR="00FB1ABD" w:rsidRPr="00CA4354" w:rsidRDefault="00FB1ABD" w:rsidP="000022FF">
            <w:pPr>
              <w:suppressAutoHyphens/>
              <w:spacing w:line="240" w:lineRule="auto"/>
              <w:rPr>
                <w:rFonts w:ascii="Verdana" w:eastAsia="Arial Unicode MS" w:hAnsi="Verdana" w:cs="Arial Unicode MS"/>
                <w:kern w:val="28"/>
                <w:sz w:val="16"/>
                <w:szCs w:val="16"/>
              </w:rPr>
            </w:pPr>
          </w:p>
        </w:tc>
        <w:tc>
          <w:tcPr>
            <w:tcW w:w="980" w:type="dxa"/>
          </w:tcPr>
          <w:p w14:paraId="1A9F0CDB" w14:textId="77777777" w:rsidR="000022FF" w:rsidRDefault="000022FF" w:rsidP="000022FF">
            <w:pPr>
              <w:suppressAutoHyphens/>
              <w:spacing w:line="240" w:lineRule="auto"/>
              <w:rPr>
                <w:rFonts w:ascii="Verdana" w:eastAsia="Arial Unicode MS" w:hAnsi="Verdana" w:cs="Arial Unicode MS"/>
                <w:kern w:val="28"/>
                <w:sz w:val="16"/>
                <w:szCs w:val="16"/>
              </w:rPr>
            </w:pPr>
            <w:r w:rsidRPr="00BD19D9">
              <w:rPr>
                <w:rFonts w:ascii="Verdana" w:eastAsia="Arial Unicode MS" w:hAnsi="Verdana" w:cs="Arial Unicode MS"/>
                <w:kern w:val="28"/>
                <w:sz w:val="16"/>
                <w:szCs w:val="16"/>
              </w:rPr>
              <w:t>Rodrigo Muñoz Azofeifa</w:t>
            </w:r>
          </w:p>
          <w:p w14:paraId="62BCFD95" w14:textId="77777777" w:rsidR="000022FF" w:rsidRDefault="000022FF" w:rsidP="000022FF">
            <w:pPr>
              <w:suppressAutoHyphens/>
              <w:spacing w:line="240" w:lineRule="auto"/>
              <w:rPr>
                <w:rFonts w:ascii="Verdana" w:eastAsia="Arial Unicode MS" w:hAnsi="Verdana" w:cs="Arial Unicode MS"/>
                <w:kern w:val="28"/>
                <w:sz w:val="16"/>
                <w:szCs w:val="16"/>
              </w:rPr>
            </w:pPr>
          </w:p>
          <w:p w14:paraId="00BA9B60" w14:textId="77777777" w:rsidR="000022FF" w:rsidRDefault="000022FF" w:rsidP="000022FF">
            <w:pPr>
              <w:suppressAutoHyphens/>
              <w:spacing w:line="240" w:lineRule="auto"/>
              <w:rPr>
                <w:rFonts w:ascii="Verdana" w:eastAsia="Arial Unicode MS" w:hAnsi="Verdana" w:cs="Arial Unicode MS"/>
                <w:kern w:val="28"/>
                <w:sz w:val="16"/>
                <w:szCs w:val="16"/>
              </w:rPr>
            </w:pPr>
          </w:p>
          <w:p w14:paraId="11E76BF3" w14:textId="77777777" w:rsidR="000022FF" w:rsidRDefault="000022FF" w:rsidP="000022FF">
            <w:pPr>
              <w:suppressAutoHyphens/>
              <w:spacing w:line="240" w:lineRule="auto"/>
              <w:rPr>
                <w:rFonts w:ascii="Verdana" w:eastAsia="Arial Unicode MS" w:hAnsi="Verdana" w:cs="Arial Unicode MS"/>
                <w:kern w:val="28"/>
                <w:sz w:val="16"/>
                <w:szCs w:val="16"/>
              </w:rPr>
            </w:pPr>
          </w:p>
          <w:p w14:paraId="7624F3FC" w14:textId="77777777" w:rsidR="000022FF" w:rsidRDefault="000022FF" w:rsidP="000022FF">
            <w:pPr>
              <w:suppressAutoHyphens/>
              <w:spacing w:line="240" w:lineRule="auto"/>
              <w:rPr>
                <w:rFonts w:ascii="Verdana" w:eastAsia="Arial Unicode MS" w:hAnsi="Verdana" w:cs="Arial Unicode MS"/>
                <w:kern w:val="28"/>
                <w:sz w:val="16"/>
                <w:szCs w:val="16"/>
              </w:rPr>
            </w:pPr>
          </w:p>
          <w:p w14:paraId="5C035476" w14:textId="6D79C544" w:rsidR="000022FF" w:rsidRPr="00CA4354" w:rsidRDefault="000022FF" w:rsidP="000022FF">
            <w:pPr>
              <w:suppressAutoHyphens/>
              <w:spacing w:line="240" w:lineRule="auto"/>
              <w:rPr>
                <w:rFonts w:ascii="Verdana" w:eastAsia="Arial Unicode MS" w:hAnsi="Verdana" w:cs="Arial Unicode MS"/>
                <w:kern w:val="28"/>
                <w:sz w:val="16"/>
                <w:szCs w:val="16"/>
              </w:rPr>
            </w:pPr>
          </w:p>
        </w:tc>
        <w:tc>
          <w:tcPr>
            <w:tcW w:w="1396" w:type="dxa"/>
          </w:tcPr>
          <w:p w14:paraId="06CC19AD"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5F01AE0E"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5E7F2F5E"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Materiales</w:t>
            </w:r>
          </w:p>
          <w:p w14:paraId="74CDD4EF" w14:textId="77777777" w:rsidR="00A275DB" w:rsidRDefault="00A275DB" w:rsidP="000022FF">
            <w:pPr>
              <w:spacing w:line="240" w:lineRule="auto"/>
              <w:rPr>
                <w:rFonts w:ascii="Verdana" w:eastAsia="Arial Unicode MS" w:hAnsi="Verdana" w:cs="Arial Unicode MS"/>
                <w:b/>
                <w:color w:val="000000"/>
                <w:sz w:val="14"/>
                <w:szCs w:val="16"/>
              </w:rPr>
            </w:pPr>
          </w:p>
          <w:p w14:paraId="75C46CEB" w14:textId="77777777" w:rsidR="000022FF" w:rsidRPr="00CA4354" w:rsidRDefault="000022FF" w:rsidP="000022FF">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05" w:type="dxa"/>
          </w:tcPr>
          <w:p w14:paraId="0B935E72" w14:textId="31E3EEA9" w:rsidR="000022FF" w:rsidRDefault="00A275DB" w:rsidP="000022FF">
            <w:pPr>
              <w:spacing w:line="240" w:lineRule="auto"/>
              <w:jc w:val="right"/>
              <w:rPr>
                <w:rFonts w:ascii="Verdana" w:eastAsia="Arial Unicode MS" w:hAnsi="Verdana" w:cs="Arial Unicode MS"/>
                <w:color w:val="000000"/>
                <w:sz w:val="14"/>
              </w:rPr>
            </w:pPr>
            <w:r w:rsidRPr="00A275DB">
              <w:rPr>
                <w:rFonts w:ascii="Verdana" w:eastAsia="Arial Unicode MS" w:hAnsi="Verdana" w:cs="Arial Unicode MS"/>
                <w:color w:val="000000"/>
                <w:sz w:val="14"/>
              </w:rPr>
              <w:t>15,730,921</w:t>
            </w:r>
          </w:p>
          <w:p w14:paraId="2F9B049F" w14:textId="41395A36" w:rsidR="000022FF" w:rsidRDefault="00A275DB" w:rsidP="000022FF">
            <w:pPr>
              <w:spacing w:line="240" w:lineRule="auto"/>
              <w:jc w:val="right"/>
              <w:rPr>
                <w:rFonts w:ascii="Verdana" w:eastAsia="Arial Unicode MS" w:hAnsi="Verdana" w:cs="Arial Unicode MS"/>
                <w:color w:val="000000"/>
                <w:sz w:val="14"/>
              </w:rPr>
            </w:pPr>
            <w:r w:rsidRPr="00A275DB">
              <w:rPr>
                <w:rFonts w:ascii="Verdana" w:eastAsia="Arial Unicode MS" w:hAnsi="Verdana" w:cs="Arial Unicode MS"/>
                <w:color w:val="000000"/>
                <w:sz w:val="14"/>
              </w:rPr>
              <w:t>107,792,030</w:t>
            </w:r>
          </w:p>
          <w:p w14:paraId="690D0CFE" w14:textId="0A7DC6ED" w:rsidR="000022FF" w:rsidRDefault="00A275DB" w:rsidP="000022FF">
            <w:pPr>
              <w:spacing w:line="240" w:lineRule="auto"/>
              <w:jc w:val="right"/>
              <w:rPr>
                <w:rFonts w:ascii="Verdana" w:eastAsia="Arial Unicode MS" w:hAnsi="Verdana" w:cs="Arial Unicode MS"/>
                <w:color w:val="000000"/>
                <w:sz w:val="14"/>
              </w:rPr>
            </w:pPr>
            <w:r w:rsidRPr="00A275DB">
              <w:rPr>
                <w:rFonts w:ascii="Verdana" w:eastAsia="Arial Unicode MS" w:hAnsi="Verdana" w:cs="Arial Unicode MS"/>
                <w:color w:val="000000"/>
                <w:sz w:val="14"/>
              </w:rPr>
              <w:t>3,000,000</w:t>
            </w:r>
          </w:p>
          <w:p w14:paraId="04A30BDA" w14:textId="77777777" w:rsidR="000022FF" w:rsidRDefault="000022FF" w:rsidP="000022FF">
            <w:pPr>
              <w:spacing w:line="240" w:lineRule="auto"/>
              <w:jc w:val="right"/>
              <w:rPr>
                <w:rFonts w:ascii="Verdana" w:eastAsia="Arial Unicode MS" w:hAnsi="Verdana" w:cs="Arial Unicode MS"/>
                <w:color w:val="000000"/>
                <w:sz w:val="14"/>
              </w:rPr>
            </w:pPr>
          </w:p>
          <w:p w14:paraId="7E0A58F2" w14:textId="3E64110E" w:rsidR="000022FF" w:rsidRPr="00CA4354" w:rsidRDefault="00A275DB" w:rsidP="00A275DB">
            <w:pPr>
              <w:widowControl/>
              <w:adjustRightInd/>
              <w:spacing w:line="240" w:lineRule="auto"/>
              <w:jc w:val="right"/>
              <w:textAlignment w:val="auto"/>
              <w:rPr>
                <w:rFonts w:ascii="Verdana" w:eastAsia="Arial Unicode MS" w:hAnsi="Verdana" w:cs="Arial Unicode MS"/>
                <w:kern w:val="28"/>
                <w:sz w:val="16"/>
                <w:szCs w:val="16"/>
              </w:rPr>
            </w:pPr>
            <w:r w:rsidRPr="00A275DB">
              <w:rPr>
                <w:rFonts w:ascii="Verdana" w:eastAsia="Arial Unicode MS" w:hAnsi="Verdana" w:cs="Arial Unicode MS"/>
                <w:b/>
                <w:color w:val="000000"/>
                <w:sz w:val="14"/>
              </w:rPr>
              <w:t>126,522,951</w:t>
            </w:r>
          </w:p>
        </w:tc>
        <w:tc>
          <w:tcPr>
            <w:tcW w:w="1267" w:type="dxa"/>
          </w:tcPr>
          <w:p w14:paraId="6E03494D"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0F2005E3"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5A8E9321"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611FCBE2" w14:textId="77777777" w:rsidR="000022FF" w:rsidRPr="00CA4354" w:rsidRDefault="000022FF" w:rsidP="00A275DB">
            <w:pPr>
              <w:spacing w:line="240" w:lineRule="auto"/>
              <w:rPr>
                <w:rFonts w:ascii="Verdana" w:eastAsia="Arial Unicode MS" w:hAnsi="Verdana" w:cs="Arial Unicode MS"/>
                <w:kern w:val="28"/>
                <w:sz w:val="16"/>
                <w:szCs w:val="16"/>
              </w:rPr>
            </w:pPr>
          </w:p>
        </w:tc>
      </w:tr>
      <w:tr w:rsidR="000022FF" w:rsidRPr="00F6644D" w14:paraId="510316B1" w14:textId="77777777" w:rsidTr="00A633F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Pr>
          <w:p w14:paraId="1B034365" w14:textId="77777777" w:rsidR="000022FF" w:rsidRPr="00817B01" w:rsidRDefault="000022FF" w:rsidP="000022FF">
            <w:pPr>
              <w:suppressAutoHyphens/>
              <w:spacing w:line="240" w:lineRule="auto"/>
              <w:jc w:val="center"/>
              <w:rPr>
                <w:rFonts w:ascii="Verdana" w:eastAsia="Arial Unicode MS" w:hAnsi="Verdana" w:cs="Arial Unicode MS"/>
                <w:kern w:val="28"/>
                <w:sz w:val="16"/>
                <w:szCs w:val="16"/>
              </w:rPr>
            </w:pPr>
            <w:r w:rsidRPr="00817B01">
              <w:rPr>
                <w:rFonts w:ascii="Verdana" w:eastAsia="Arial Unicode MS" w:hAnsi="Verdana" w:cs="Arial Unicode MS"/>
                <w:kern w:val="28"/>
                <w:sz w:val="16"/>
                <w:szCs w:val="16"/>
              </w:rPr>
              <w:t>02</w:t>
            </w:r>
          </w:p>
        </w:tc>
        <w:tc>
          <w:tcPr>
            <w:tcW w:w="2409" w:type="dxa"/>
            <w:tcBorders>
              <w:top w:val="single" w:sz="4" w:space="0" w:color="auto"/>
              <w:bottom w:val="single" w:sz="4" w:space="0" w:color="auto"/>
            </w:tcBorders>
          </w:tcPr>
          <w:p w14:paraId="748A7852" w14:textId="77777777" w:rsidR="000022FF" w:rsidRDefault="000022FF" w:rsidP="000022FF">
            <w:pPr>
              <w:suppressAutoHyphens/>
              <w:spacing w:line="240" w:lineRule="auto"/>
              <w:rPr>
                <w:rFonts w:ascii="Verdana" w:eastAsia="Arial Unicode MS" w:hAnsi="Verdana" w:cs="Arial Unicode MS"/>
                <w:kern w:val="28"/>
                <w:sz w:val="16"/>
                <w:szCs w:val="16"/>
              </w:rPr>
            </w:pPr>
            <w:r w:rsidRPr="00BD19D9">
              <w:rPr>
                <w:rFonts w:ascii="Verdana" w:eastAsia="Arial Unicode MS" w:hAnsi="Verdana" w:cs="Arial Unicode MS"/>
                <w:kern w:val="28"/>
                <w:sz w:val="16"/>
                <w:szCs w:val="16"/>
              </w:rPr>
              <w:t xml:space="preserve">Brindar programas técnicos, cursos libres y cursos técnicos para que se satisfaga las necesidades de los sectores laboral y social de la comunidad, así como el emprendedurismo a estudiantes activos y </w:t>
            </w:r>
            <w:r w:rsidRPr="00BD19D9">
              <w:rPr>
                <w:rFonts w:ascii="Verdana" w:eastAsia="Arial Unicode MS" w:hAnsi="Verdana" w:cs="Arial Unicode MS"/>
                <w:kern w:val="28"/>
                <w:sz w:val="16"/>
                <w:szCs w:val="16"/>
              </w:rPr>
              <w:lastRenderedPageBreak/>
              <w:t>egresados de la institución.</w:t>
            </w:r>
          </w:p>
          <w:p w14:paraId="7F36CA16" w14:textId="77777777" w:rsidR="00BA380D" w:rsidRDefault="00BA380D" w:rsidP="000022FF">
            <w:pPr>
              <w:suppressAutoHyphens/>
              <w:spacing w:line="240" w:lineRule="auto"/>
              <w:rPr>
                <w:rFonts w:ascii="Verdana" w:eastAsia="Arial Unicode MS" w:hAnsi="Verdana" w:cs="Arial Unicode MS"/>
                <w:kern w:val="28"/>
                <w:sz w:val="16"/>
                <w:szCs w:val="16"/>
              </w:rPr>
            </w:pPr>
          </w:p>
          <w:p w14:paraId="673D4CC9" w14:textId="73F3A833" w:rsidR="00BA380D" w:rsidRPr="00CA4354" w:rsidRDefault="00BA380D" w:rsidP="000022FF">
            <w:pPr>
              <w:suppressAutoHyphens/>
              <w:spacing w:line="240" w:lineRule="auto"/>
              <w:rPr>
                <w:rFonts w:ascii="Verdana" w:eastAsia="Arial Unicode MS" w:hAnsi="Verdana" w:cs="Arial Unicode MS"/>
                <w:kern w:val="28"/>
                <w:sz w:val="16"/>
                <w:szCs w:val="16"/>
              </w:rPr>
            </w:pPr>
            <w:r w:rsidRPr="00BA380D">
              <w:rPr>
                <w:rFonts w:ascii="Verdana" w:eastAsia="Arial Unicode MS" w:hAnsi="Verdana" w:cs="Arial Unicode MS"/>
                <w:b/>
                <w:kern w:val="28"/>
                <w:sz w:val="16"/>
                <w:szCs w:val="16"/>
              </w:rPr>
              <w:t>Dirección de Educación Comunitaria y Asistencia Técnica</w:t>
            </w:r>
          </w:p>
        </w:tc>
        <w:tc>
          <w:tcPr>
            <w:tcW w:w="701" w:type="dxa"/>
          </w:tcPr>
          <w:p w14:paraId="35B7A5B8" w14:textId="77777777" w:rsidR="000022FF" w:rsidRDefault="000022FF"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0201</w:t>
            </w:r>
          </w:p>
          <w:p w14:paraId="12AA5B06" w14:textId="77777777" w:rsidR="003061E4" w:rsidRDefault="003061E4" w:rsidP="000022FF">
            <w:pPr>
              <w:suppressAutoHyphens/>
              <w:spacing w:line="240" w:lineRule="auto"/>
              <w:jc w:val="center"/>
              <w:rPr>
                <w:rFonts w:ascii="Verdana" w:eastAsia="Arial Unicode MS" w:hAnsi="Verdana" w:cs="Arial Unicode MS"/>
                <w:kern w:val="28"/>
                <w:sz w:val="16"/>
                <w:szCs w:val="16"/>
              </w:rPr>
            </w:pPr>
          </w:p>
          <w:p w14:paraId="2C72BBB0" w14:textId="77777777" w:rsidR="003061E4" w:rsidRDefault="003061E4" w:rsidP="000022FF">
            <w:pPr>
              <w:suppressAutoHyphens/>
              <w:spacing w:line="240" w:lineRule="auto"/>
              <w:jc w:val="center"/>
              <w:rPr>
                <w:rFonts w:ascii="Verdana" w:eastAsia="Arial Unicode MS" w:hAnsi="Verdana" w:cs="Arial Unicode MS"/>
                <w:kern w:val="28"/>
                <w:sz w:val="16"/>
                <w:szCs w:val="16"/>
              </w:rPr>
            </w:pPr>
          </w:p>
          <w:p w14:paraId="489725DB" w14:textId="77777777" w:rsidR="003061E4" w:rsidRDefault="003061E4" w:rsidP="000022FF">
            <w:pPr>
              <w:suppressAutoHyphens/>
              <w:spacing w:line="240" w:lineRule="auto"/>
              <w:jc w:val="center"/>
              <w:rPr>
                <w:rFonts w:ascii="Verdana" w:eastAsia="Arial Unicode MS" w:hAnsi="Verdana" w:cs="Arial Unicode MS"/>
                <w:kern w:val="28"/>
                <w:sz w:val="16"/>
                <w:szCs w:val="16"/>
              </w:rPr>
            </w:pPr>
          </w:p>
          <w:p w14:paraId="69941102" w14:textId="77777777" w:rsidR="003061E4" w:rsidRDefault="003061E4" w:rsidP="000022FF">
            <w:pPr>
              <w:suppressAutoHyphens/>
              <w:spacing w:line="240" w:lineRule="auto"/>
              <w:jc w:val="center"/>
              <w:rPr>
                <w:rFonts w:ascii="Verdana" w:eastAsia="Arial Unicode MS" w:hAnsi="Verdana" w:cs="Arial Unicode MS"/>
                <w:kern w:val="28"/>
                <w:sz w:val="16"/>
                <w:szCs w:val="16"/>
              </w:rPr>
            </w:pPr>
          </w:p>
          <w:p w14:paraId="705D5A62" w14:textId="77777777" w:rsidR="003061E4" w:rsidRDefault="003061E4" w:rsidP="000022FF">
            <w:pPr>
              <w:suppressAutoHyphens/>
              <w:spacing w:line="240" w:lineRule="auto"/>
              <w:jc w:val="center"/>
              <w:rPr>
                <w:rFonts w:ascii="Verdana" w:eastAsia="Arial Unicode MS" w:hAnsi="Verdana" w:cs="Arial Unicode MS"/>
                <w:kern w:val="28"/>
                <w:sz w:val="16"/>
                <w:szCs w:val="16"/>
              </w:rPr>
            </w:pPr>
          </w:p>
          <w:p w14:paraId="48614794" w14:textId="77777777" w:rsidR="003061E4" w:rsidRDefault="003061E4" w:rsidP="000022FF">
            <w:pPr>
              <w:suppressAutoHyphens/>
              <w:spacing w:line="240" w:lineRule="auto"/>
              <w:jc w:val="center"/>
              <w:rPr>
                <w:rFonts w:ascii="Verdana" w:eastAsia="Arial Unicode MS" w:hAnsi="Verdana" w:cs="Arial Unicode MS"/>
                <w:kern w:val="28"/>
                <w:sz w:val="16"/>
                <w:szCs w:val="16"/>
              </w:rPr>
            </w:pPr>
          </w:p>
          <w:p w14:paraId="5703DAD8" w14:textId="77777777" w:rsidR="003061E4" w:rsidRDefault="003061E4" w:rsidP="000022FF">
            <w:pPr>
              <w:suppressAutoHyphens/>
              <w:spacing w:line="240" w:lineRule="auto"/>
              <w:jc w:val="center"/>
              <w:rPr>
                <w:rFonts w:ascii="Verdana" w:eastAsia="Arial Unicode MS" w:hAnsi="Verdana" w:cs="Arial Unicode MS"/>
                <w:kern w:val="28"/>
                <w:sz w:val="16"/>
                <w:szCs w:val="16"/>
              </w:rPr>
            </w:pPr>
          </w:p>
          <w:p w14:paraId="49EF87C1" w14:textId="0537D78D" w:rsidR="003061E4" w:rsidRDefault="003061E4"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0202</w:t>
            </w:r>
          </w:p>
          <w:p w14:paraId="615D507E"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53E5EB02"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36758185"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54F6A455"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150B22A1"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673C347B"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0BB64328"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6A3AFB4B"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73C75B10"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41FD6774"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3176A3AF"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2F72428C"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4D6FC3C2"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53B5CD94"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009C9A62"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12DB5F7F"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04EB3FF7"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5001A7E1"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6A924D52"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09AD3E93"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56464393"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609B44C1"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3FA97E99"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646A8F4B"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30B8814A" w14:textId="5F33AE6F" w:rsidR="009B61E9" w:rsidRPr="00817B01" w:rsidRDefault="009B61E9" w:rsidP="00FA0D4C">
            <w:pPr>
              <w:suppressAutoHyphens/>
              <w:spacing w:line="240" w:lineRule="auto"/>
              <w:rPr>
                <w:rFonts w:ascii="Verdana" w:eastAsia="Arial Unicode MS" w:hAnsi="Verdana" w:cs="Arial Unicode MS"/>
                <w:kern w:val="28"/>
                <w:sz w:val="16"/>
                <w:szCs w:val="16"/>
              </w:rPr>
            </w:pPr>
          </w:p>
        </w:tc>
        <w:tc>
          <w:tcPr>
            <w:tcW w:w="981" w:type="dxa"/>
          </w:tcPr>
          <w:p w14:paraId="52CC48F1" w14:textId="6D38B43C" w:rsidR="00A633F7" w:rsidRDefault="00A633F7" w:rsidP="000022FF">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Porcentaje de acciones efectuadas</w:t>
            </w:r>
          </w:p>
          <w:p w14:paraId="021717FA" w14:textId="77777777" w:rsidR="00A633F7" w:rsidRDefault="00A633F7" w:rsidP="000022FF">
            <w:pPr>
              <w:spacing w:line="240" w:lineRule="auto"/>
              <w:rPr>
                <w:rFonts w:ascii="Verdana" w:eastAsia="Arial Unicode MS" w:hAnsi="Verdana" w:cs="Arial Unicode MS"/>
                <w:kern w:val="28"/>
                <w:sz w:val="16"/>
                <w:szCs w:val="16"/>
              </w:rPr>
            </w:pPr>
          </w:p>
          <w:p w14:paraId="4AFF7DCE" w14:textId="77777777" w:rsidR="00A633F7" w:rsidRDefault="00A633F7" w:rsidP="000022FF">
            <w:pPr>
              <w:spacing w:line="240" w:lineRule="auto"/>
              <w:rPr>
                <w:rFonts w:ascii="Verdana" w:eastAsia="Arial Unicode MS" w:hAnsi="Verdana" w:cs="Arial Unicode MS"/>
                <w:kern w:val="28"/>
                <w:sz w:val="16"/>
                <w:szCs w:val="16"/>
              </w:rPr>
            </w:pPr>
          </w:p>
          <w:p w14:paraId="468A1337" w14:textId="77777777" w:rsidR="00A633F7" w:rsidRDefault="00A633F7" w:rsidP="000022FF">
            <w:pPr>
              <w:spacing w:line="240" w:lineRule="auto"/>
              <w:rPr>
                <w:rFonts w:ascii="Verdana" w:eastAsia="Arial Unicode MS" w:hAnsi="Verdana" w:cs="Arial Unicode MS"/>
                <w:kern w:val="28"/>
                <w:sz w:val="16"/>
                <w:szCs w:val="16"/>
              </w:rPr>
            </w:pPr>
          </w:p>
          <w:p w14:paraId="3144B8E5" w14:textId="77777777" w:rsidR="000022FF" w:rsidRPr="00BD19D9" w:rsidRDefault="000022FF" w:rsidP="000022FF">
            <w:pPr>
              <w:spacing w:line="240" w:lineRule="auto"/>
              <w:rPr>
                <w:rFonts w:ascii="Verdana" w:eastAsia="Arial Unicode MS" w:hAnsi="Verdana" w:cs="Arial Unicode MS"/>
                <w:kern w:val="28"/>
                <w:sz w:val="16"/>
                <w:szCs w:val="16"/>
              </w:rPr>
            </w:pPr>
            <w:r w:rsidRPr="00BD19D9">
              <w:rPr>
                <w:rFonts w:ascii="Verdana" w:eastAsia="Arial Unicode MS" w:hAnsi="Verdana" w:cs="Arial Unicode MS"/>
                <w:kern w:val="28"/>
                <w:sz w:val="16"/>
                <w:szCs w:val="16"/>
              </w:rPr>
              <w:lastRenderedPageBreak/>
              <w:t>Número de personas matriculadas en las diferentes modalidades</w:t>
            </w:r>
          </w:p>
          <w:p w14:paraId="3475E7D5" w14:textId="77777777" w:rsidR="000022FF" w:rsidRPr="00BD19D9" w:rsidRDefault="000022FF" w:rsidP="000022FF">
            <w:pPr>
              <w:spacing w:line="240" w:lineRule="auto"/>
              <w:rPr>
                <w:rFonts w:ascii="Verdana" w:eastAsia="Arial Unicode MS" w:hAnsi="Verdana" w:cs="Arial Unicode MS"/>
                <w:kern w:val="28"/>
                <w:sz w:val="16"/>
                <w:szCs w:val="16"/>
              </w:rPr>
            </w:pPr>
          </w:p>
          <w:p w14:paraId="2A4BAA86" w14:textId="77777777" w:rsidR="000022FF" w:rsidRDefault="000022FF" w:rsidP="000022FF">
            <w:pPr>
              <w:spacing w:line="240" w:lineRule="auto"/>
              <w:rPr>
                <w:rFonts w:ascii="Verdana" w:eastAsia="Arial Unicode MS" w:hAnsi="Verdana" w:cs="Arial Unicode MS"/>
                <w:kern w:val="28"/>
                <w:sz w:val="16"/>
                <w:szCs w:val="16"/>
              </w:rPr>
            </w:pPr>
          </w:p>
          <w:p w14:paraId="33D9AFD8" w14:textId="77777777" w:rsidR="000022FF" w:rsidRDefault="000022FF" w:rsidP="000022FF">
            <w:pPr>
              <w:spacing w:line="240" w:lineRule="auto"/>
              <w:rPr>
                <w:rFonts w:ascii="Verdana" w:eastAsia="Arial Unicode MS" w:hAnsi="Verdana" w:cs="Arial Unicode MS"/>
                <w:kern w:val="28"/>
                <w:sz w:val="16"/>
                <w:szCs w:val="16"/>
              </w:rPr>
            </w:pPr>
          </w:p>
          <w:p w14:paraId="413BD127" w14:textId="77777777" w:rsidR="000022FF" w:rsidRDefault="000022FF" w:rsidP="000022FF">
            <w:pPr>
              <w:spacing w:line="240" w:lineRule="auto"/>
              <w:rPr>
                <w:rFonts w:ascii="Verdana" w:eastAsia="Arial Unicode MS" w:hAnsi="Verdana" w:cs="Arial Unicode MS"/>
                <w:kern w:val="28"/>
                <w:sz w:val="16"/>
                <w:szCs w:val="16"/>
              </w:rPr>
            </w:pPr>
          </w:p>
          <w:p w14:paraId="2ED39D49" w14:textId="77777777" w:rsidR="000022FF" w:rsidRDefault="000022FF" w:rsidP="000022FF">
            <w:pPr>
              <w:spacing w:line="240" w:lineRule="auto"/>
              <w:rPr>
                <w:rFonts w:ascii="Verdana" w:eastAsia="Arial Unicode MS" w:hAnsi="Verdana" w:cs="Arial Unicode MS"/>
                <w:kern w:val="28"/>
                <w:sz w:val="16"/>
                <w:szCs w:val="16"/>
              </w:rPr>
            </w:pPr>
          </w:p>
          <w:p w14:paraId="0745C460" w14:textId="77777777" w:rsidR="000022FF" w:rsidRDefault="000022FF" w:rsidP="000022FF">
            <w:pPr>
              <w:spacing w:line="240" w:lineRule="auto"/>
              <w:rPr>
                <w:rFonts w:ascii="Verdana" w:eastAsia="Arial Unicode MS" w:hAnsi="Verdana" w:cs="Arial Unicode MS"/>
                <w:kern w:val="28"/>
                <w:sz w:val="16"/>
                <w:szCs w:val="16"/>
              </w:rPr>
            </w:pPr>
          </w:p>
          <w:p w14:paraId="1A8B5BF6" w14:textId="77777777" w:rsidR="000022FF" w:rsidRDefault="000022FF" w:rsidP="000022FF">
            <w:pPr>
              <w:spacing w:line="240" w:lineRule="auto"/>
              <w:rPr>
                <w:rFonts w:ascii="Verdana" w:eastAsia="Arial Unicode MS" w:hAnsi="Verdana" w:cs="Arial Unicode MS"/>
                <w:kern w:val="28"/>
                <w:sz w:val="16"/>
                <w:szCs w:val="16"/>
              </w:rPr>
            </w:pPr>
          </w:p>
          <w:p w14:paraId="6F53B1F9" w14:textId="77777777" w:rsidR="000022FF" w:rsidRDefault="000022FF" w:rsidP="000022FF">
            <w:pPr>
              <w:spacing w:line="240" w:lineRule="auto"/>
              <w:rPr>
                <w:rFonts w:ascii="Verdana" w:eastAsia="Arial Unicode MS" w:hAnsi="Verdana" w:cs="Arial Unicode MS"/>
                <w:kern w:val="28"/>
                <w:sz w:val="16"/>
                <w:szCs w:val="16"/>
              </w:rPr>
            </w:pPr>
          </w:p>
          <w:p w14:paraId="78DF93D7" w14:textId="77777777" w:rsidR="000022FF" w:rsidRDefault="000022FF" w:rsidP="000022FF">
            <w:pPr>
              <w:spacing w:line="240" w:lineRule="auto"/>
              <w:rPr>
                <w:rFonts w:ascii="Verdana" w:eastAsia="Arial Unicode MS" w:hAnsi="Verdana" w:cs="Arial Unicode MS"/>
                <w:kern w:val="28"/>
                <w:sz w:val="16"/>
                <w:szCs w:val="16"/>
              </w:rPr>
            </w:pPr>
          </w:p>
          <w:p w14:paraId="34379F02" w14:textId="77777777" w:rsidR="000022FF" w:rsidRDefault="000022FF" w:rsidP="000022FF">
            <w:pPr>
              <w:spacing w:line="240" w:lineRule="auto"/>
              <w:rPr>
                <w:rFonts w:ascii="Verdana" w:eastAsia="Arial Unicode MS" w:hAnsi="Verdana" w:cs="Arial Unicode MS"/>
                <w:kern w:val="28"/>
                <w:sz w:val="16"/>
                <w:szCs w:val="16"/>
              </w:rPr>
            </w:pPr>
          </w:p>
          <w:p w14:paraId="54DBEBF6" w14:textId="77777777" w:rsidR="000022FF" w:rsidRDefault="000022FF" w:rsidP="000022FF">
            <w:pPr>
              <w:spacing w:line="240" w:lineRule="auto"/>
              <w:rPr>
                <w:rFonts w:ascii="Verdana" w:eastAsia="Arial Unicode MS" w:hAnsi="Verdana" w:cs="Arial Unicode MS"/>
                <w:kern w:val="28"/>
                <w:sz w:val="16"/>
                <w:szCs w:val="16"/>
              </w:rPr>
            </w:pPr>
          </w:p>
          <w:p w14:paraId="13F82D36" w14:textId="77777777" w:rsidR="000022FF" w:rsidRDefault="000022FF" w:rsidP="000022FF">
            <w:pPr>
              <w:spacing w:line="240" w:lineRule="auto"/>
              <w:rPr>
                <w:rFonts w:ascii="Verdana" w:eastAsia="Arial Unicode MS" w:hAnsi="Verdana" w:cs="Arial Unicode MS"/>
                <w:kern w:val="28"/>
                <w:sz w:val="16"/>
                <w:szCs w:val="16"/>
              </w:rPr>
            </w:pPr>
          </w:p>
          <w:p w14:paraId="32EB3939" w14:textId="77777777" w:rsidR="000022FF" w:rsidRDefault="000022FF" w:rsidP="000022FF">
            <w:pPr>
              <w:spacing w:line="240" w:lineRule="auto"/>
              <w:rPr>
                <w:rFonts w:ascii="Verdana" w:eastAsia="Arial Unicode MS" w:hAnsi="Verdana" w:cs="Arial Unicode MS"/>
                <w:kern w:val="28"/>
                <w:sz w:val="16"/>
                <w:szCs w:val="16"/>
              </w:rPr>
            </w:pPr>
          </w:p>
          <w:p w14:paraId="1151FF2D" w14:textId="77777777" w:rsidR="000022FF" w:rsidRDefault="000022FF" w:rsidP="000022FF">
            <w:pPr>
              <w:spacing w:line="240" w:lineRule="auto"/>
              <w:rPr>
                <w:rFonts w:ascii="Verdana" w:eastAsia="Arial Unicode MS" w:hAnsi="Verdana" w:cs="Arial Unicode MS"/>
                <w:kern w:val="28"/>
                <w:sz w:val="16"/>
                <w:szCs w:val="16"/>
              </w:rPr>
            </w:pPr>
          </w:p>
          <w:p w14:paraId="11B7101B" w14:textId="5CB7C08A" w:rsidR="000022FF" w:rsidRPr="00CA4354" w:rsidRDefault="000022FF" w:rsidP="000022FF">
            <w:pPr>
              <w:spacing w:line="240" w:lineRule="auto"/>
              <w:rPr>
                <w:rFonts w:ascii="Verdana" w:eastAsia="Arial Unicode MS" w:hAnsi="Verdana" w:cs="Arial Unicode MS"/>
                <w:kern w:val="28"/>
                <w:sz w:val="16"/>
                <w:szCs w:val="16"/>
              </w:rPr>
            </w:pPr>
          </w:p>
        </w:tc>
        <w:tc>
          <w:tcPr>
            <w:tcW w:w="1287" w:type="dxa"/>
          </w:tcPr>
          <w:p w14:paraId="05DA6D90" w14:textId="4227F9E3" w:rsidR="00A633F7" w:rsidRDefault="003061E4" w:rsidP="000022FF">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Acciones efectuadas / acciones programadas*100</w:t>
            </w:r>
          </w:p>
          <w:p w14:paraId="27A9E702" w14:textId="77777777" w:rsidR="00A633F7" w:rsidRDefault="00A633F7" w:rsidP="000022FF">
            <w:pPr>
              <w:suppressAutoHyphens/>
              <w:spacing w:line="240" w:lineRule="auto"/>
              <w:rPr>
                <w:rFonts w:ascii="Verdana" w:eastAsia="Arial Unicode MS" w:hAnsi="Verdana" w:cs="Arial Unicode MS"/>
                <w:kern w:val="28"/>
                <w:sz w:val="16"/>
                <w:szCs w:val="16"/>
              </w:rPr>
            </w:pPr>
          </w:p>
          <w:p w14:paraId="3C100C52" w14:textId="77777777" w:rsidR="00A633F7" w:rsidRDefault="00A633F7" w:rsidP="000022FF">
            <w:pPr>
              <w:suppressAutoHyphens/>
              <w:spacing w:line="240" w:lineRule="auto"/>
              <w:rPr>
                <w:rFonts w:ascii="Verdana" w:eastAsia="Arial Unicode MS" w:hAnsi="Verdana" w:cs="Arial Unicode MS"/>
                <w:kern w:val="28"/>
                <w:sz w:val="16"/>
                <w:szCs w:val="16"/>
              </w:rPr>
            </w:pPr>
          </w:p>
          <w:p w14:paraId="4EB58266" w14:textId="77777777" w:rsidR="00A633F7" w:rsidRDefault="00A633F7" w:rsidP="000022FF">
            <w:pPr>
              <w:suppressAutoHyphens/>
              <w:spacing w:line="240" w:lineRule="auto"/>
              <w:rPr>
                <w:rFonts w:ascii="Verdana" w:eastAsia="Arial Unicode MS" w:hAnsi="Verdana" w:cs="Arial Unicode MS"/>
                <w:kern w:val="28"/>
                <w:sz w:val="16"/>
                <w:szCs w:val="16"/>
              </w:rPr>
            </w:pPr>
          </w:p>
          <w:p w14:paraId="36F19C79" w14:textId="77777777" w:rsidR="000022FF" w:rsidRPr="00BD19D9" w:rsidRDefault="000022FF" w:rsidP="000022FF">
            <w:pPr>
              <w:suppressAutoHyphens/>
              <w:spacing w:line="240" w:lineRule="auto"/>
              <w:rPr>
                <w:rFonts w:ascii="Verdana" w:eastAsia="Arial Unicode MS" w:hAnsi="Verdana" w:cs="Arial Unicode MS"/>
                <w:kern w:val="28"/>
                <w:sz w:val="16"/>
                <w:szCs w:val="16"/>
              </w:rPr>
            </w:pPr>
            <w:r w:rsidRPr="00BD19D9">
              <w:rPr>
                <w:rFonts w:ascii="Verdana" w:eastAsia="Arial Unicode MS" w:hAnsi="Verdana" w:cs="Arial Unicode MS"/>
                <w:kern w:val="28"/>
                <w:sz w:val="16"/>
                <w:szCs w:val="16"/>
              </w:rPr>
              <w:lastRenderedPageBreak/>
              <w:t>Total de Matrículas / 3800*100</w:t>
            </w:r>
          </w:p>
          <w:p w14:paraId="6E0C9E6D" w14:textId="77777777" w:rsidR="000022FF" w:rsidRDefault="000022FF" w:rsidP="000022FF">
            <w:pPr>
              <w:suppressAutoHyphens/>
              <w:spacing w:line="240" w:lineRule="auto"/>
              <w:rPr>
                <w:rFonts w:ascii="Verdana" w:eastAsia="Arial Unicode MS" w:hAnsi="Verdana" w:cs="Arial Unicode MS"/>
                <w:kern w:val="28"/>
                <w:sz w:val="16"/>
                <w:szCs w:val="16"/>
              </w:rPr>
            </w:pPr>
          </w:p>
          <w:p w14:paraId="7526BEF2" w14:textId="77777777" w:rsidR="000022FF" w:rsidRDefault="000022FF" w:rsidP="000022FF">
            <w:pPr>
              <w:suppressAutoHyphens/>
              <w:spacing w:line="240" w:lineRule="auto"/>
              <w:rPr>
                <w:rFonts w:ascii="Verdana" w:eastAsia="Arial Unicode MS" w:hAnsi="Verdana" w:cs="Arial Unicode MS"/>
                <w:kern w:val="28"/>
                <w:sz w:val="16"/>
                <w:szCs w:val="16"/>
              </w:rPr>
            </w:pPr>
          </w:p>
          <w:p w14:paraId="6A7833C9" w14:textId="77777777" w:rsidR="000022FF" w:rsidRDefault="000022FF" w:rsidP="000022FF">
            <w:pPr>
              <w:suppressAutoHyphens/>
              <w:spacing w:line="240" w:lineRule="auto"/>
              <w:rPr>
                <w:rFonts w:ascii="Verdana" w:eastAsia="Arial Unicode MS" w:hAnsi="Verdana" w:cs="Arial Unicode MS"/>
                <w:kern w:val="28"/>
                <w:sz w:val="16"/>
                <w:szCs w:val="16"/>
              </w:rPr>
            </w:pPr>
          </w:p>
          <w:p w14:paraId="20679930" w14:textId="77777777" w:rsidR="000022FF" w:rsidRDefault="000022FF" w:rsidP="000022FF">
            <w:pPr>
              <w:suppressAutoHyphens/>
              <w:spacing w:line="240" w:lineRule="auto"/>
              <w:rPr>
                <w:rFonts w:ascii="Verdana" w:eastAsia="Arial Unicode MS" w:hAnsi="Verdana" w:cs="Arial Unicode MS"/>
                <w:kern w:val="28"/>
                <w:sz w:val="16"/>
                <w:szCs w:val="16"/>
              </w:rPr>
            </w:pPr>
          </w:p>
          <w:p w14:paraId="416C80E2" w14:textId="77777777" w:rsidR="000022FF" w:rsidRDefault="000022FF" w:rsidP="000022FF">
            <w:pPr>
              <w:suppressAutoHyphens/>
              <w:spacing w:line="240" w:lineRule="auto"/>
              <w:rPr>
                <w:rFonts w:ascii="Verdana" w:eastAsia="Arial Unicode MS" w:hAnsi="Verdana" w:cs="Arial Unicode MS"/>
                <w:kern w:val="28"/>
                <w:sz w:val="16"/>
                <w:szCs w:val="16"/>
              </w:rPr>
            </w:pPr>
          </w:p>
          <w:p w14:paraId="7A992BA6" w14:textId="77777777" w:rsidR="000022FF" w:rsidRDefault="000022FF" w:rsidP="000022FF">
            <w:pPr>
              <w:suppressAutoHyphens/>
              <w:spacing w:line="240" w:lineRule="auto"/>
              <w:rPr>
                <w:rFonts w:ascii="Verdana" w:eastAsia="Arial Unicode MS" w:hAnsi="Verdana" w:cs="Arial Unicode MS"/>
                <w:kern w:val="28"/>
                <w:sz w:val="16"/>
                <w:szCs w:val="16"/>
              </w:rPr>
            </w:pPr>
          </w:p>
          <w:p w14:paraId="612C7F6E" w14:textId="77777777" w:rsidR="000022FF" w:rsidRPr="00BD19D9" w:rsidRDefault="000022FF" w:rsidP="000022FF">
            <w:pPr>
              <w:suppressAutoHyphens/>
              <w:spacing w:line="240" w:lineRule="auto"/>
              <w:rPr>
                <w:rFonts w:ascii="Verdana" w:eastAsia="Arial Unicode MS" w:hAnsi="Verdana" w:cs="Arial Unicode MS"/>
                <w:kern w:val="28"/>
                <w:sz w:val="16"/>
                <w:szCs w:val="16"/>
              </w:rPr>
            </w:pPr>
          </w:p>
          <w:p w14:paraId="0321902E" w14:textId="77777777" w:rsidR="000022FF" w:rsidRDefault="000022FF" w:rsidP="000022FF">
            <w:pPr>
              <w:suppressAutoHyphens/>
              <w:spacing w:line="240" w:lineRule="auto"/>
              <w:rPr>
                <w:rFonts w:ascii="Verdana" w:eastAsia="Arial Unicode MS" w:hAnsi="Verdana" w:cs="Arial Unicode MS"/>
                <w:kern w:val="28"/>
                <w:sz w:val="16"/>
                <w:szCs w:val="16"/>
              </w:rPr>
            </w:pPr>
          </w:p>
          <w:p w14:paraId="39A4F9CC" w14:textId="77777777" w:rsidR="000022FF" w:rsidRDefault="000022FF" w:rsidP="000022FF">
            <w:pPr>
              <w:suppressAutoHyphens/>
              <w:spacing w:line="240" w:lineRule="auto"/>
              <w:rPr>
                <w:rFonts w:ascii="Verdana" w:eastAsia="Arial Unicode MS" w:hAnsi="Verdana" w:cs="Arial Unicode MS"/>
                <w:kern w:val="28"/>
                <w:sz w:val="16"/>
                <w:szCs w:val="16"/>
              </w:rPr>
            </w:pPr>
          </w:p>
          <w:p w14:paraId="090FCCB9" w14:textId="77777777" w:rsidR="000022FF" w:rsidRDefault="000022FF" w:rsidP="000022FF">
            <w:pPr>
              <w:suppressAutoHyphens/>
              <w:spacing w:line="240" w:lineRule="auto"/>
              <w:rPr>
                <w:rFonts w:ascii="Verdana" w:eastAsia="Arial Unicode MS" w:hAnsi="Verdana" w:cs="Arial Unicode MS"/>
                <w:kern w:val="28"/>
                <w:sz w:val="16"/>
                <w:szCs w:val="16"/>
              </w:rPr>
            </w:pPr>
          </w:p>
          <w:p w14:paraId="3E2D95DF" w14:textId="77777777" w:rsidR="000022FF" w:rsidRDefault="000022FF" w:rsidP="000022FF">
            <w:pPr>
              <w:suppressAutoHyphens/>
              <w:spacing w:line="240" w:lineRule="auto"/>
              <w:rPr>
                <w:rFonts w:ascii="Verdana" w:eastAsia="Arial Unicode MS" w:hAnsi="Verdana" w:cs="Arial Unicode MS"/>
                <w:kern w:val="28"/>
                <w:sz w:val="16"/>
                <w:szCs w:val="16"/>
              </w:rPr>
            </w:pPr>
          </w:p>
          <w:p w14:paraId="75DB5C7B" w14:textId="77777777" w:rsidR="000022FF" w:rsidRDefault="000022FF" w:rsidP="000022FF">
            <w:pPr>
              <w:suppressAutoHyphens/>
              <w:spacing w:line="240" w:lineRule="auto"/>
              <w:rPr>
                <w:rFonts w:ascii="Verdana" w:eastAsia="Arial Unicode MS" w:hAnsi="Verdana" w:cs="Arial Unicode MS"/>
                <w:kern w:val="28"/>
                <w:sz w:val="16"/>
                <w:szCs w:val="16"/>
              </w:rPr>
            </w:pPr>
          </w:p>
          <w:p w14:paraId="7B77DE08" w14:textId="77777777" w:rsidR="000022FF" w:rsidRDefault="000022FF" w:rsidP="000022FF">
            <w:pPr>
              <w:suppressAutoHyphens/>
              <w:spacing w:line="240" w:lineRule="auto"/>
              <w:rPr>
                <w:rFonts w:ascii="Verdana" w:eastAsia="Arial Unicode MS" w:hAnsi="Verdana" w:cs="Arial Unicode MS"/>
                <w:kern w:val="28"/>
                <w:sz w:val="16"/>
                <w:szCs w:val="16"/>
              </w:rPr>
            </w:pPr>
          </w:p>
          <w:p w14:paraId="408DC2C8" w14:textId="77777777" w:rsidR="000022FF" w:rsidRDefault="000022FF" w:rsidP="000022FF">
            <w:pPr>
              <w:suppressAutoHyphens/>
              <w:spacing w:line="240" w:lineRule="auto"/>
              <w:rPr>
                <w:rFonts w:ascii="Verdana" w:eastAsia="Arial Unicode MS" w:hAnsi="Verdana" w:cs="Arial Unicode MS"/>
                <w:kern w:val="28"/>
                <w:sz w:val="16"/>
                <w:szCs w:val="16"/>
              </w:rPr>
            </w:pPr>
          </w:p>
          <w:p w14:paraId="19763F76" w14:textId="77777777" w:rsidR="000022FF" w:rsidRDefault="000022FF" w:rsidP="000022FF">
            <w:pPr>
              <w:suppressAutoHyphens/>
              <w:spacing w:line="240" w:lineRule="auto"/>
              <w:rPr>
                <w:rFonts w:ascii="Verdana" w:eastAsia="Arial Unicode MS" w:hAnsi="Verdana" w:cs="Arial Unicode MS"/>
                <w:kern w:val="28"/>
                <w:sz w:val="16"/>
                <w:szCs w:val="16"/>
              </w:rPr>
            </w:pPr>
          </w:p>
          <w:p w14:paraId="686D4C4F" w14:textId="77777777" w:rsidR="000022FF" w:rsidRDefault="000022FF" w:rsidP="000022FF">
            <w:pPr>
              <w:suppressAutoHyphens/>
              <w:spacing w:line="240" w:lineRule="auto"/>
              <w:rPr>
                <w:rFonts w:ascii="Verdana" w:eastAsia="Arial Unicode MS" w:hAnsi="Verdana" w:cs="Arial Unicode MS"/>
                <w:kern w:val="28"/>
                <w:sz w:val="16"/>
                <w:szCs w:val="16"/>
              </w:rPr>
            </w:pPr>
          </w:p>
          <w:p w14:paraId="4415669D" w14:textId="77777777" w:rsidR="000022FF" w:rsidRDefault="000022FF" w:rsidP="000022FF">
            <w:pPr>
              <w:suppressAutoHyphens/>
              <w:spacing w:line="240" w:lineRule="auto"/>
              <w:rPr>
                <w:rFonts w:ascii="Verdana" w:eastAsia="Arial Unicode MS" w:hAnsi="Verdana" w:cs="Arial Unicode MS"/>
                <w:kern w:val="28"/>
                <w:sz w:val="16"/>
                <w:szCs w:val="16"/>
              </w:rPr>
            </w:pPr>
          </w:p>
          <w:p w14:paraId="040E6ECE" w14:textId="77777777" w:rsidR="000022FF" w:rsidRDefault="000022FF" w:rsidP="000022FF">
            <w:pPr>
              <w:suppressAutoHyphens/>
              <w:spacing w:line="240" w:lineRule="auto"/>
              <w:rPr>
                <w:rFonts w:ascii="Verdana" w:eastAsia="Arial Unicode MS" w:hAnsi="Verdana" w:cs="Arial Unicode MS"/>
                <w:kern w:val="28"/>
                <w:sz w:val="16"/>
                <w:szCs w:val="16"/>
              </w:rPr>
            </w:pPr>
          </w:p>
          <w:p w14:paraId="38BD792D" w14:textId="77777777" w:rsidR="000022FF" w:rsidRDefault="000022FF" w:rsidP="000022FF">
            <w:pPr>
              <w:suppressAutoHyphens/>
              <w:spacing w:line="240" w:lineRule="auto"/>
              <w:rPr>
                <w:rFonts w:ascii="Verdana" w:eastAsia="Arial Unicode MS" w:hAnsi="Verdana" w:cs="Arial Unicode MS"/>
                <w:kern w:val="28"/>
                <w:sz w:val="16"/>
                <w:szCs w:val="16"/>
              </w:rPr>
            </w:pPr>
          </w:p>
          <w:p w14:paraId="57DE90DB" w14:textId="77777777" w:rsidR="000022FF" w:rsidRDefault="000022FF" w:rsidP="000022FF">
            <w:pPr>
              <w:suppressAutoHyphens/>
              <w:spacing w:line="240" w:lineRule="auto"/>
              <w:rPr>
                <w:rFonts w:ascii="Verdana" w:eastAsia="Arial Unicode MS" w:hAnsi="Verdana" w:cs="Arial Unicode MS"/>
                <w:kern w:val="28"/>
                <w:sz w:val="16"/>
                <w:szCs w:val="16"/>
              </w:rPr>
            </w:pPr>
          </w:p>
          <w:p w14:paraId="38082AC6" w14:textId="10625217" w:rsidR="000022FF" w:rsidRPr="00CA4354" w:rsidRDefault="000022FF" w:rsidP="000022FF">
            <w:pPr>
              <w:suppressAutoHyphens/>
              <w:spacing w:line="240" w:lineRule="auto"/>
              <w:rPr>
                <w:rFonts w:ascii="Verdana" w:eastAsia="Arial Unicode MS" w:hAnsi="Verdana" w:cs="Arial Unicode MS"/>
                <w:kern w:val="28"/>
                <w:sz w:val="16"/>
                <w:szCs w:val="16"/>
              </w:rPr>
            </w:pPr>
          </w:p>
        </w:tc>
        <w:tc>
          <w:tcPr>
            <w:tcW w:w="862" w:type="dxa"/>
          </w:tcPr>
          <w:p w14:paraId="2C5DB317" w14:textId="77777777" w:rsidR="000022FF" w:rsidRDefault="009B61E9"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02</w:t>
            </w:r>
            <w:r w:rsidR="000022FF">
              <w:rPr>
                <w:rFonts w:ascii="Verdana" w:eastAsia="Arial Unicode MS" w:hAnsi="Verdana" w:cs="Arial Unicode MS"/>
                <w:kern w:val="28"/>
                <w:sz w:val="16"/>
                <w:szCs w:val="16"/>
              </w:rPr>
              <w:t>PA01</w:t>
            </w:r>
          </w:p>
          <w:p w14:paraId="21AC45EF"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6903ADB9"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4D2C927C"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41FC77B0"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0D887036"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46456FDB"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70E0ECC9"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7FE8DF1D"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23C464BB"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405923E3"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36C2A005"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6381B083"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015D837C"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7B89E31E"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73DAE324"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2F48E160"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19FAFF1D"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4D19A9D7"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6C9580AF"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3E76A2C6"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684F60AA"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483C58B0" w14:textId="77777777" w:rsidR="009B61E9" w:rsidRDefault="009B61E9" w:rsidP="000022FF">
            <w:pPr>
              <w:suppressAutoHyphens/>
              <w:spacing w:line="240" w:lineRule="auto"/>
              <w:jc w:val="center"/>
              <w:rPr>
                <w:rFonts w:ascii="Verdana" w:eastAsia="Arial Unicode MS" w:hAnsi="Verdana" w:cs="Arial Unicode MS"/>
                <w:kern w:val="28"/>
                <w:sz w:val="16"/>
                <w:szCs w:val="16"/>
              </w:rPr>
            </w:pPr>
          </w:p>
          <w:p w14:paraId="3D3AEF54" w14:textId="26F3FBAC" w:rsidR="009B61E9" w:rsidRPr="00CA4354" w:rsidRDefault="009B61E9" w:rsidP="00FA0D4C">
            <w:pPr>
              <w:suppressAutoHyphens/>
              <w:spacing w:line="240" w:lineRule="auto"/>
              <w:rPr>
                <w:rFonts w:ascii="Verdana" w:eastAsia="Arial Unicode MS" w:hAnsi="Verdana" w:cs="Arial Unicode MS"/>
                <w:kern w:val="28"/>
                <w:sz w:val="16"/>
                <w:szCs w:val="16"/>
              </w:rPr>
            </w:pPr>
          </w:p>
        </w:tc>
        <w:tc>
          <w:tcPr>
            <w:tcW w:w="1472" w:type="dxa"/>
          </w:tcPr>
          <w:p w14:paraId="3AEF19B0" w14:textId="109C2F39" w:rsidR="00A633F7" w:rsidRDefault="00A633F7" w:rsidP="000022FF">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Desarrollar durante el año los siguientes acciones:</w:t>
            </w:r>
          </w:p>
          <w:p w14:paraId="3CC53D54" w14:textId="77777777" w:rsidR="00A633F7" w:rsidRDefault="00A633F7" w:rsidP="000022FF">
            <w:pPr>
              <w:suppressAutoHyphens/>
              <w:spacing w:line="240" w:lineRule="auto"/>
              <w:rPr>
                <w:rFonts w:ascii="Verdana" w:eastAsia="Arial Unicode MS" w:hAnsi="Verdana" w:cs="Arial Unicode MS"/>
                <w:kern w:val="28"/>
                <w:sz w:val="16"/>
                <w:szCs w:val="16"/>
              </w:rPr>
            </w:pPr>
          </w:p>
          <w:p w14:paraId="207FEDEE" w14:textId="6E247FAD" w:rsidR="000022FF" w:rsidRDefault="00E41305" w:rsidP="000022FF">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1. </w:t>
            </w:r>
            <w:r w:rsidR="000022FF" w:rsidRPr="00BD19D9">
              <w:rPr>
                <w:rFonts w:ascii="Verdana" w:eastAsia="Arial Unicode MS" w:hAnsi="Verdana" w:cs="Arial Unicode MS"/>
                <w:kern w:val="28"/>
                <w:sz w:val="16"/>
                <w:szCs w:val="16"/>
              </w:rPr>
              <w:t xml:space="preserve">Realizar 3800 matrículas anuales en los </w:t>
            </w:r>
            <w:r w:rsidR="000022FF" w:rsidRPr="00BD19D9">
              <w:rPr>
                <w:rFonts w:ascii="Verdana" w:eastAsia="Arial Unicode MS" w:hAnsi="Verdana" w:cs="Arial Unicode MS"/>
                <w:kern w:val="28"/>
                <w:sz w:val="16"/>
                <w:szCs w:val="16"/>
              </w:rPr>
              <w:lastRenderedPageBreak/>
              <w:t>diferentes programas y cursos libres</w:t>
            </w:r>
            <w:r w:rsidR="00446CB8">
              <w:rPr>
                <w:rFonts w:ascii="Verdana" w:eastAsia="Arial Unicode MS" w:hAnsi="Verdana" w:cs="Arial Unicode MS"/>
                <w:kern w:val="28"/>
                <w:sz w:val="16"/>
                <w:szCs w:val="16"/>
              </w:rPr>
              <w:t>.</w:t>
            </w:r>
          </w:p>
          <w:p w14:paraId="2F3AC18E" w14:textId="77777777" w:rsidR="00446CB8" w:rsidRPr="00BD19D9" w:rsidRDefault="00446CB8" w:rsidP="000022FF">
            <w:pPr>
              <w:suppressAutoHyphens/>
              <w:spacing w:line="240" w:lineRule="auto"/>
              <w:rPr>
                <w:rFonts w:ascii="Verdana" w:eastAsia="Arial Unicode MS" w:hAnsi="Verdana" w:cs="Arial Unicode MS"/>
                <w:kern w:val="28"/>
                <w:sz w:val="16"/>
                <w:szCs w:val="16"/>
              </w:rPr>
            </w:pPr>
          </w:p>
          <w:p w14:paraId="66D7962E" w14:textId="77777777" w:rsidR="000022FF" w:rsidRPr="00BD19D9" w:rsidRDefault="00E41305" w:rsidP="000022FF">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2. </w:t>
            </w:r>
            <w:r w:rsidR="000022FF" w:rsidRPr="00BD19D9">
              <w:rPr>
                <w:rFonts w:ascii="Verdana" w:eastAsia="Arial Unicode MS" w:hAnsi="Verdana" w:cs="Arial Unicode MS"/>
                <w:kern w:val="28"/>
                <w:sz w:val="16"/>
                <w:szCs w:val="16"/>
              </w:rPr>
              <w:t xml:space="preserve">Fomentar el emprendedurismo para que se satisfaga las necesidades de los sectores laboral y social de la comunidad, mediante los programas técnicos y cursos libres. </w:t>
            </w:r>
          </w:p>
          <w:p w14:paraId="77A950ED" w14:textId="77777777" w:rsidR="000022FF" w:rsidRPr="00BD19D9" w:rsidRDefault="000022FF" w:rsidP="000022FF">
            <w:pPr>
              <w:suppressAutoHyphens/>
              <w:spacing w:line="240" w:lineRule="auto"/>
              <w:rPr>
                <w:rFonts w:ascii="Verdana" w:eastAsia="Arial Unicode MS" w:hAnsi="Verdana" w:cs="Arial Unicode MS"/>
                <w:kern w:val="28"/>
                <w:sz w:val="16"/>
                <w:szCs w:val="16"/>
              </w:rPr>
            </w:pPr>
          </w:p>
          <w:p w14:paraId="0942F155" w14:textId="77777777" w:rsidR="009B61E9" w:rsidRDefault="00E41305" w:rsidP="000022FF">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3. </w:t>
            </w:r>
            <w:r w:rsidR="000022FF" w:rsidRPr="00BD19D9">
              <w:rPr>
                <w:rFonts w:ascii="Verdana" w:eastAsia="Arial Unicode MS" w:hAnsi="Verdana" w:cs="Arial Unicode MS"/>
                <w:kern w:val="28"/>
                <w:sz w:val="16"/>
                <w:szCs w:val="16"/>
              </w:rPr>
              <w:t>Incursionar con cursos libres o de comunidad en dos zonas potenciales (Grano de Oro y Turrialba)</w:t>
            </w:r>
          </w:p>
          <w:p w14:paraId="73737A6B" w14:textId="2BCC76D7" w:rsidR="00006745" w:rsidRPr="00CA4354" w:rsidRDefault="00006745" w:rsidP="000022FF">
            <w:pPr>
              <w:suppressAutoHyphens/>
              <w:spacing w:line="240" w:lineRule="auto"/>
              <w:rPr>
                <w:rFonts w:ascii="Verdana" w:eastAsia="Arial Unicode MS" w:hAnsi="Verdana" w:cs="Arial Unicode MS"/>
                <w:kern w:val="28"/>
                <w:sz w:val="16"/>
                <w:szCs w:val="16"/>
              </w:rPr>
            </w:pPr>
          </w:p>
        </w:tc>
        <w:tc>
          <w:tcPr>
            <w:tcW w:w="980" w:type="dxa"/>
          </w:tcPr>
          <w:p w14:paraId="302C442F" w14:textId="77777777" w:rsidR="000022FF" w:rsidRDefault="000022FF" w:rsidP="000022FF">
            <w:pPr>
              <w:suppressAutoHyphens/>
              <w:spacing w:line="240" w:lineRule="auto"/>
              <w:rPr>
                <w:rFonts w:ascii="Verdana" w:eastAsia="Arial Unicode MS" w:hAnsi="Verdana" w:cs="Arial Unicode MS"/>
                <w:kern w:val="28"/>
                <w:sz w:val="16"/>
                <w:szCs w:val="16"/>
              </w:rPr>
            </w:pPr>
            <w:r w:rsidRPr="00BD19D9">
              <w:rPr>
                <w:rFonts w:ascii="Verdana" w:eastAsia="Arial Unicode MS" w:hAnsi="Verdana" w:cs="Arial Unicode MS"/>
                <w:kern w:val="28"/>
                <w:sz w:val="16"/>
                <w:szCs w:val="16"/>
              </w:rPr>
              <w:lastRenderedPageBreak/>
              <w:t>Rodrigo Muñoz Azofeifa</w:t>
            </w:r>
          </w:p>
          <w:p w14:paraId="2D40911F" w14:textId="77777777" w:rsidR="000022FF" w:rsidRDefault="000022FF" w:rsidP="000022FF">
            <w:pPr>
              <w:suppressAutoHyphens/>
              <w:spacing w:line="240" w:lineRule="auto"/>
              <w:rPr>
                <w:rFonts w:ascii="Verdana" w:eastAsia="Arial Unicode MS" w:hAnsi="Verdana" w:cs="Arial Unicode MS"/>
                <w:kern w:val="28"/>
                <w:sz w:val="16"/>
                <w:szCs w:val="16"/>
              </w:rPr>
            </w:pPr>
          </w:p>
          <w:p w14:paraId="210C2822" w14:textId="77777777" w:rsidR="000022FF" w:rsidRDefault="000022FF" w:rsidP="000022FF">
            <w:pPr>
              <w:suppressAutoHyphens/>
              <w:spacing w:line="240" w:lineRule="auto"/>
              <w:rPr>
                <w:rFonts w:ascii="Verdana" w:eastAsia="Arial Unicode MS" w:hAnsi="Verdana" w:cs="Arial Unicode MS"/>
                <w:kern w:val="28"/>
                <w:sz w:val="16"/>
                <w:szCs w:val="16"/>
              </w:rPr>
            </w:pPr>
          </w:p>
          <w:p w14:paraId="6A6C59F8" w14:textId="77777777" w:rsidR="000022FF" w:rsidRDefault="000022FF" w:rsidP="000022FF">
            <w:pPr>
              <w:suppressAutoHyphens/>
              <w:spacing w:line="240" w:lineRule="auto"/>
              <w:rPr>
                <w:rFonts w:ascii="Verdana" w:eastAsia="Arial Unicode MS" w:hAnsi="Verdana" w:cs="Arial Unicode MS"/>
                <w:kern w:val="28"/>
                <w:sz w:val="16"/>
                <w:szCs w:val="16"/>
              </w:rPr>
            </w:pPr>
          </w:p>
          <w:p w14:paraId="59C47315" w14:textId="77777777" w:rsidR="000022FF" w:rsidRDefault="000022FF" w:rsidP="000022FF">
            <w:pPr>
              <w:suppressAutoHyphens/>
              <w:spacing w:line="240" w:lineRule="auto"/>
              <w:rPr>
                <w:rFonts w:ascii="Verdana" w:eastAsia="Arial Unicode MS" w:hAnsi="Verdana" w:cs="Arial Unicode MS"/>
                <w:kern w:val="28"/>
                <w:sz w:val="16"/>
                <w:szCs w:val="16"/>
              </w:rPr>
            </w:pPr>
          </w:p>
          <w:p w14:paraId="607FCD5C" w14:textId="77777777" w:rsidR="000022FF" w:rsidRDefault="000022FF" w:rsidP="000022FF">
            <w:pPr>
              <w:suppressAutoHyphens/>
              <w:spacing w:line="240" w:lineRule="auto"/>
              <w:rPr>
                <w:rFonts w:ascii="Verdana" w:eastAsia="Arial Unicode MS" w:hAnsi="Verdana" w:cs="Arial Unicode MS"/>
                <w:kern w:val="28"/>
                <w:sz w:val="16"/>
                <w:szCs w:val="16"/>
              </w:rPr>
            </w:pPr>
          </w:p>
          <w:p w14:paraId="21F62F5F" w14:textId="77777777" w:rsidR="000022FF" w:rsidRDefault="000022FF" w:rsidP="000022FF">
            <w:pPr>
              <w:suppressAutoHyphens/>
              <w:spacing w:line="240" w:lineRule="auto"/>
              <w:rPr>
                <w:rFonts w:ascii="Verdana" w:eastAsia="Arial Unicode MS" w:hAnsi="Verdana" w:cs="Arial Unicode MS"/>
                <w:kern w:val="28"/>
                <w:sz w:val="16"/>
                <w:szCs w:val="16"/>
              </w:rPr>
            </w:pPr>
          </w:p>
          <w:p w14:paraId="7C840708" w14:textId="77777777" w:rsidR="000022FF" w:rsidRDefault="000022FF" w:rsidP="000022FF">
            <w:pPr>
              <w:suppressAutoHyphens/>
              <w:spacing w:line="240" w:lineRule="auto"/>
              <w:rPr>
                <w:rFonts w:ascii="Verdana" w:eastAsia="Arial Unicode MS" w:hAnsi="Verdana" w:cs="Arial Unicode MS"/>
                <w:kern w:val="28"/>
                <w:sz w:val="16"/>
                <w:szCs w:val="16"/>
              </w:rPr>
            </w:pPr>
          </w:p>
          <w:p w14:paraId="700EAE99" w14:textId="77777777" w:rsidR="000022FF" w:rsidRDefault="000022FF" w:rsidP="000022FF">
            <w:pPr>
              <w:suppressAutoHyphens/>
              <w:spacing w:line="240" w:lineRule="auto"/>
              <w:rPr>
                <w:rFonts w:ascii="Verdana" w:eastAsia="Arial Unicode MS" w:hAnsi="Verdana" w:cs="Arial Unicode MS"/>
                <w:kern w:val="28"/>
                <w:sz w:val="16"/>
                <w:szCs w:val="16"/>
              </w:rPr>
            </w:pPr>
          </w:p>
          <w:p w14:paraId="7E4D049C" w14:textId="77777777" w:rsidR="000022FF" w:rsidRDefault="000022FF" w:rsidP="000022FF">
            <w:pPr>
              <w:suppressAutoHyphens/>
              <w:spacing w:line="240" w:lineRule="auto"/>
              <w:rPr>
                <w:rFonts w:ascii="Verdana" w:eastAsia="Arial Unicode MS" w:hAnsi="Verdana" w:cs="Arial Unicode MS"/>
                <w:kern w:val="28"/>
                <w:sz w:val="16"/>
                <w:szCs w:val="16"/>
              </w:rPr>
            </w:pPr>
          </w:p>
          <w:p w14:paraId="6BB6DD90" w14:textId="77777777" w:rsidR="000022FF" w:rsidRDefault="000022FF" w:rsidP="000022FF">
            <w:pPr>
              <w:suppressAutoHyphens/>
              <w:spacing w:line="240" w:lineRule="auto"/>
              <w:rPr>
                <w:rFonts w:ascii="Verdana" w:eastAsia="Arial Unicode MS" w:hAnsi="Verdana" w:cs="Arial Unicode MS"/>
                <w:kern w:val="28"/>
                <w:sz w:val="16"/>
                <w:szCs w:val="16"/>
              </w:rPr>
            </w:pPr>
          </w:p>
          <w:p w14:paraId="615ED81E" w14:textId="77777777" w:rsidR="000022FF" w:rsidRDefault="000022FF" w:rsidP="000022FF">
            <w:pPr>
              <w:suppressAutoHyphens/>
              <w:spacing w:line="240" w:lineRule="auto"/>
              <w:rPr>
                <w:rFonts w:ascii="Verdana" w:eastAsia="Arial Unicode MS" w:hAnsi="Verdana" w:cs="Arial Unicode MS"/>
                <w:kern w:val="28"/>
                <w:sz w:val="16"/>
                <w:szCs w:val="16"/>
              </w:rPr>
            </w:pPr>
          </w:p>
          <w:p w14:paraId="0E95EC04" w14:textId="77777777" w:rsidR="000022FF" w:rsidRDefault="000022FF" w:rsidP="000022FF">
            <w:pPr>
              <w:suppressAutoHyphens/>
              <w:spacing w:line="240" w:lineRule="auto"/>
              <w:rPr>
                <w:rFonts w:ascii="Verdana" w:eastAsia="Arial Unicode MS" w:hAnsi="Verdana" w:cs="Arial Unicode MS"/>
                <w:kern w:val="28"/>
                <w:sz w:val="16"/>
                <w:szCs w:val="16"/>
              </w:rPr>
            </w:pPr>
          </w:p>
          <w:p w14:paraId="288C0542" w14:textId="77777777" w:rsidR="000022FF" w:rsidRDefault="000022FF" w:rsidP="000022FF">
            <w:pPr>
              <w:suppressAutoHyphens/>
              <w:spacing w:line="240" w:lineRule="auto"/>
              <w:rPr>
                <w:rFonts w:ascii="Verdana" w:eastAsia="Arial Unicode MS" w:hAnsi="Verdana" w:cs="Arial Unicode MS"/>
                <w:kern w:val="28"/>
                <w:sz w:val="16"/>
                <w:szCs w:val="16"/>
              </w:rPr>
            </w:pPr>
          </w:p>
          <w:p w14:paraId="1EB28A79" w14:textId="77777777" w:rsidR="000022FF" w:rsidRDefault="000022FF" w:rsidP="000022FF">
            <w:pPr>
              <w:suppressAutoHyphens/>
              <w:spacing w:line="240" w:lineRule="auto"/>
              <w:rPr>
                <w:rFonts w:ascii="Verdana" w:eastAsia="Arial Unicode MS" w:hAnsi="Verdana" w:cs="Arial Unicode MS"/>
                <w:kern w:val="28"/>
                <w:sz w:val="16"/>
                <w:szCs w:val="16"/>
              </w:rPr>
            </w:pPr>
          </w:p>
          <w:p w14:paraId="42770119" w14:textId="77777777" w:rsidR="000022FF" w:rsidRDefault="000022FF" w:rsidP="000022FF">
            <w:pPr>
              <w:suppressAutoHyphens/>
              <w:spacing w:line="240" w:lineRule="auto"/>
              <w:rPr>
                <w:rFonts w:ascii="Verdana" w:eastAsia="Arial Unicode MS" w:hAnsi="Verdana" w:cs="Arial Unicode MS"/>
                <w:kern w:val="28"/>
                <w:sz w:val="16"/>
                <w:szCs w:val="16"/>
              </w:rPr>
            </w:pPr>
          </w:p>
          <w:p w14:paraId="6A71FE50" w14:textId="77777777" w:rsidR="000022FF" w:rsidRDefault="000022FF" w:rsidP="000022FF">
            <w:pPr>
              <w:suppressAutoHyphens/>
              <w:spacing w:line="240" w:lineRule="auto"/>
              <w:rPr>
                <w:rFonts w:ascii="Verdana" w:eastAsia="Arial Unicode MS" w:hAnsi="Verdana" w:cs="Arial Unicode MS"/>
                <w:kern w:val="28"/>
                <w:sz w:val="16"/>
                <w:szCs w:val="16"/>
              </w:rPr>
            </w:pPr>
          </w:p>
          <w:p w14:paraId="323621EC" w14:textId="77777777" w:rsidR="000022FF" w:rsidRDefault="000022FF" w:rsidP="000022FF">
            <w:pPr>
              <w:suppressAutoHyphens/>
              <w:spacing w:line="240" w:lineRule="auto"/>
              <w:rPr>
                <w:rFonts w:ascii="Verdana" w:eastAsia="Arial Unicode MS" w:hAnsi="Verdana" w:cs="Arial Unicode MS"/>
                <w:kern w:val="28"/>
                <w:sz w:val="16"/>
                <w:szCs w:val="16"/>
              </w:rPr>
            </w:pPr>
          </w:p>
          <w:p w14:paraId="61C032EC" w14:textId="77777777" w:rsidR="000022FF" w:rsidRDefault="000022FF" w:rsidP="000022FF">
            <w:pPr>
              <w:suppressAutoHyphens/>
              <w:spacing w:line="240" w:lineRule="auto"/>
              <w:rPr>
                <w:rFonts w:ascii="Verdana" w:eastAsia="Arial Unicode MS" w:hAnsi="Verdana" w:cs="Arial Unicode MS"/>
                <w:kern w:val="28"/>
                <w:sz w:val="16"/>
                <w:szCs w:val="16"/>
              </w:rPr>
            </w:pPr>
          </w:p>
          <w:p w14:paraId="256E7FEC" w14:textId="77777777" w:rsidR="000022FF" w:rsidRDefault="000022FF" w:rsidP="000022FF">
            <w:pPr>
              <w:suppressAutoHyphens/>
              <w:spacing w:line="240" w:lineRule="auto"/>
              <w:rPr>
                <w:rFonts w:ascii="Verdana" w:eastAsia="Arial Unicode MS" w:hAnsi="Verdana" w:cs="Arial Unicode MS"/>
                <w:kern w:val="28"/>
                <w:sz w:val="16"/>
                <w:szCs w:val="16"/>
              </w:rPr>
            </w:pPr>
          </w:p>
          <w:p w14:paraId="1B2E41B3" w14:textId="77777777" w:rsidR="000022FF" w:rsidRDefault="000022FF" w:rsidP="000022FF">
            <w:pPr>
              <w:suppressAutoHyphens/>
              <w:spacing w:line="240" w:lineRule="auto"/>
              <w:rPr>
                <w:rFonts w:ascii="Verdana" w:eastAsia="Arial Unicode MS" w:hAnsi="Verdana" w:cs="Arial Unicode MS"/>
                <w:kern w:val="28"/>
                <w:sz w:val="16"/>
                <w:szCs w:val="16"/>
              </w:rPr>
            </w:pPr>
          </w:p>
          <w:p w14:paraId="589B3602" w14:textId="77777777" w:rsidR="000022FF" w:rsidRDefault="000022FF" w:rsidP="000022FF">
            <w:pPr>
              <w:suppressAutoHyphens/>
              <w:spacing w:line="240" w:lineRule="auto"/>
              <w:rPr>
                <w:rFonts w:ascii="Verdana" w:eastAsia="Arial Unicode MS" w:hAnsi="Verdana" w:cs="Arial Unicode MS"/>
                <w:kern w:val="28"/>
                <w:sz w:val="16"/>
                <w:szCs w:val="16"/>
              </w:rPr>
            </w:pPr>
          </w:p>
          <w:p w14:paraId="50698746" w14:textId="77777777" w:rsidR="000022FF" w:rsidRPr="00CA4354" w:rsidRDefault="000022FF" w:rsidP="00FA0D4C">
            <w:pPr>
              <w:suppressAutoHyphens/>
              <w:spacing w:line="240" w:lineRule="auto"/>
              <w:rPr>
                <w:rFonts w:ascii="Verdana" w:eastAsia="Arial Unicode MS" w:hAnsi="Verdana" w:cs="Arial Unicode MS"/>
                <w:kern w:val="28"/>
                <w:sz w:val="16"/>
                <w:szCs w:val="16"/>
              </w:rPr>
            </w:pPr>
          </w:p>
        </w:tc>
        <w:tc>
          <w:tcPr>
            <w:tcW w:w="1396" w:type="dxa"/>
          </w:tcPr>
          <w:p w14:paraId="7B7774FF"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lastRenderedPageBreak/>
              <w:t>Remuneración</w:t>
            </w:r>
          </w:p>
          <w:p w14:paraId="30D06268"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455C0EB7" w14:textId="77777777" w:rsidR="000022FF" w:rsidRPr="00780298" w:rsidRDefault="000022FF" w:rsidP="000022FF">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Materiales</w:t>
            </w:r>
          </w:p>
          <w:p w14:paraId="51879E47" w14:textId="77777777" w:rsidR="000022FF" w:rsidRPr="00780298" w:rsidRDefault="000022FF" w:rsidP="000022FF">
            <w:pPr>
              <w:spacing w:line="240" w:lineRule="auto"/>
              <w:rPr>
                <w:rFonts w:ascii="Verdana" w:eastAsia="Arial Unicode MS" w:hAnsi="Verdana" w:cs="Arial Unicode MS"/>
                <w:color w:val="000000"/>
                <w:sz w:val="14"/>
                <w:szCs w:val="16"/>
              </w:rPr>
            </w:pPr>
            <w:r>
              <w:rPr>
                <w:rFonts w:ascii="Verdana" w:eastAsia="Arial Unicode MS" w:hAnsi="Verdana" w:cs="Arial Unicode MS"/>
                <w:color w:val="000000"/>
                <w:sz w:val="14"/>
                <w:szCs w:val="16"/>
              </w:rPr>
              <w:t>Transf. Corrientes</w:t>
            </w:r>
          </w:p>
          <w:p w14:paraId="5ACFF191" w14:textId="77777777" w:rsidR="000022FF" w:rsidRPr="00780298" w:rsidRDefault="000022FF" w:rsidP="000022FF">
            <w:pPr>
              <w:spacing w:line="240" w:lineRule="auto"/>
              <w:rPr>
                <w:rFonts w:ascii="Verdana" w:eastAsia="Arial Unicode MS" w:hAnsi="Verdana" w:cs="Arial Unicode MS"/>
                <w:color w:val="000000"/>
                <w:sz w:val="16"/>
                <w:szCs w:val="16"/>
              </w:rPr>
            </w:pPr>
          </w:p>
          <w:p w14:paraId="76733777" w14:textId="77777777" w:rsidR="000022FF" w:rsidRPr="00CA4354" w:rsidRDefault="000022FF" w:rsidP="000022FF">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05" w:type="dxa"/>
          </w:tcPr>
          <w:p w14:paraId="3D23D0BC" w14:textId="58CC119D" w:rsidR="000022FF" w:rsidRDefault="00A275DB" w:rsidP="000022FF">
            <w:pPr>
              <w:spacing w:line="240" w:lineRule="auto"/>
              <w:jc w:val="right"/>
              <w:rPr>
                <w:rFonts w:ascii="Verdana" w:eastAsia="Arial Unicode MS" w:hAnsi="Verdana" w:cs="Arial Unicode MS"/>
                <w:color w:val="000000"/>
                <w:sz w:val="14"/>
              </w:rPr>
            </w:pPr>
            <w:r w:rsidRPr="00A275DB">
              <w:rPr>
                <w:rFonts w:ascii="Verdana" w:eastAsia="Arial Unicode MS" w:hAnsi="Verdana" w:cs="Arial Unicode MS"/>
                <w:color w:val="000000"/>
                <w:sz w:val="14"/>
              </w:rPr>
              <w:t>230,720,171</w:t>
            </w:r>
          </w:p>
          <w:p w14:paraId="220B838E" w14:textId="2E578A44" w:rsidR="000022FF" w:rsidRDefault="00A275DB" w:rsidP="000022FF">
            <w:pPr>
              <w:spacing w:line="240" w:lineRule="auto"/>
              <w:jc w:val="right"/>
              <w:rPr>
                <w:rFonts w:ascii="Verdana" w:eastAsia="Arial Unicode MS" w:hAnsi="Verdana" w:cs="Arial Unicode MS"/>
                <w:color w:val="000000"/>
                <w:sz w:val="14"/>
              </w:rPr>
            </w:pPr>
            <w:r w:rsidRPr="00A275DB">
              <w:rPr>
                <w:rFonts w:ascii="Verdana" w:eastAsia="Arial Unicode MS" w:hAnsi="Verdana" w:cs="Arial Unicode MS"/>
                <w:color w:val="000000"/>
                <w:sz w:val="14"/>
              </w:rPr>
              <w:t>37,645,000</w:t>
            </w:r>
          </w:p>
          <w:p w14:paraId="7DABB077" w14:textId="52B725A4" w:rsidR="000022FF" w:rsidRDefault="00A275DB" w:rsidP="00A275DB">
            <w:pPr>
              <w:spacing w:line="240" w:lineRule="auto"/>
              <w:jc w:val="right"/>
              <w:rPr>
                <w:rFonts w:ascii="Verdana" w:eastAsia="Arial Unicode MS" w:hAnsi="Verdana" w:cs="Arial Unicode MS"/>
                <w:color w:val="000000"/>
                <w:sz w:val="14"/>
              </w:rPr>
            </w:pPr>
            <w:r w:rsidRPr="00A275DB">
              <w:rPr>
                <w:rFonts w:ascii="Verdana" w:eastAsia="Arial Unicode MS" w:hAnsi="Verdana" w:cs="Arial Unicode MS"/>
                <w:color w:val="000000"/>
                <w:sz w:val="14"/>
              </w:rPr>
              <w:t>6,800,000</w:t>
            </w:r>
          </w:p>
          <w:p w14:paraId="3E9DD000" w14:textId="55B90768" w:rsidR="000022FF" w:rsidRDefault="00A275DB" w:rsidP="000022FF">
            <w:pPr>
              <w:spacing w:line="240" w:lineRule="auto"/>
              <w:jc w:val="right"/>
              <w:rPr>
                <w:rFonts w:ascii="Verdana" w:eastAsia="Arial Unicode MS" w:hAnsi="Verdana" w:cs="Arial Unicode MS"/>
                <w:color w:val="000000"/>
                <w:sz w:val="14"/>
              </w:rPr>
            </w:pPr>
            <w:r w:rsidRPr="00A275DB">
              <w:rPr>
                <w:rFonts w:ascii="Verdana" w:eastAsia="Arial Unicode MS" w:hAnsi="Verdana" w:cs="Arial Unicode MS"/>
                <w:color w:val="000000"/>
                <w:sz w:val="14"/>
              </w:rPr>
              <w:t>7,500,000</w:t>
            </w:r>
          </w:p>
          <w:p w14:paraId="474152C3" w14:textId="77777777" w:rsidR="000022FF" w:rsidRDefault="000022FF" w:rsidP="000022FF">
            <w:pPr>
              <w:spacing w:line="240" w:lineRule="auto"/>
              <w:jc w:val="right"/>
              <w:rPr>
                <w:rFonts w:ascii="Verdana" w:eastAsia="Arial Unicode MS" w:hAnsi="Verdana" w:cs="Arial Unicode MS"/>
                <w:color w:val="000000"/>
                <w:sz w:val="14"/>
              </w:rPr>
            </w:pPr>
          </w:p>
          <w:p w14:paraId="3010D69C" w14:textId="31793B09" w:rsidR="000022FF" w:rsidRPr="00CA4354" w:rsidRDefault="00A275DB" w:rsidP="00A275DB">
            <w:pPr>
              <w:widowControl/>
              <w:adjustRightInd/>
              <w:spacing w:line="240" w:lineRule="auto"/>
              <w:jc w:val="right"/>
              <w:textAlignment w:val="auto"/>
              <w:rPr>
                <w:rFonts w:ascii="Verdana" w:eastAsia="Arial Unicode MS" w:hAnsi="Verdana" w:cs="Arial Unicode MS"/>
                <w:kern w:val="28"/>
                <w:sz w:val="16"/>
                <w:szCs w:val="16"/>
              </w:rPr>
            </w:pPr>
            <w:r w:rsidRPr="00A275DB">
              <w:rPr>
                <w:rFonts w:ascii="Verdana" w:eastAsia="Arial Unicode MS" w:hAnsi="Verdana" w:cs="Arial Unicode MS"/>
                <w:b/>
                <w:color w:val="000000"/>
                <w:sz w:val="14"/>
              </w:rPr>
              <w:t>282,665,171</w:t>
            </w:r>
          </w:p>
        </w:tc>
        <w:tc>
          <w:tcPr>
            <w:tcW w:w="1267" w:type="dxa"/>
          </w:tcPr>
          <w:p w14:paraId="1105FB5D"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2D88C659"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732E1A92" w14:textId="77777777"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02F0DED3" w14:textId="77777777" w:rsidR="000022FF" w:rsidRDefault="000022FF" w:rsidP="000022FF">
            <w:pPr>
              <w:spacing w:line="240" w:lineRule="auto"/>
              <w:rPr>
                <w:rFonts w:ascii="Verdana" w:eastAsia="Arial Unicode MS" w:hAnsi="Verdana" w:cs="Arial Unicode MS"/>
                <w:color w:val="000000"/>
                <w:sz w:val="14"/>
                <w:lang w:val="en-US"/>
              </w:rPr>
            </w:pPr>
            <w:r>
              <w:rPr>
                <w:rFonts w:ascii="Verdana" w:eastAsia="Arial Unicode MS" w:hAnsi="Verdana" w:cs="Arial Unicode MS"/>
                <w:color w:val="000000"/>
                <w:sz w:val="14"/>
                <w:lang w:val="en-US"/>
              </w:rPr>
              <w:t>Transf Gob.</w:t>
            </w:r>
          </w:p>
          <w:p w14:paraId="6DA0E877" w14:textId="77777777" w:rsidR="000022FF" w:rsidRPr="00CA4354" w:rsidRDefault="000022FF" w:rsidP="000022FF">
            <w:pPr>
              <w:spacing w:line="240" w:lineRule="auto"/>
              <w:rPr>
                <w:rFonts w:ascii="Verdana" w:eastAsia="Arial Unicode MS" w:hAnsi="Verdana" w:cs="Arial Unicode MS"/>
                <w:kern w:val="28"/>
                <w:sz w:val="16"/>
                <w:szCs w:val="16"/>
              </w:rPr>
            </w:pPr>
          </w:p>
        </w:tc>
      </w:tr>
      <w:tr w:rsidR="000022FF" w:rsidRPr="00F6644D" w14:paraId="09CDDDF7" w14:textId="77777777" w:rsidTr="00A633F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Pr>
          <w:p w14:paraId="7E8A5FA3" w14:textId="01B94CD5" w:rsidR="000022FF" w:rsidRPr="00817B01" w:rsidRDefault="000022FF" w:rsidP="000022FF">
            <w:pPr>
              <w:suppressAutoHyphens/>
              <w:spacing w:line="240" w:lineRule="auto"/>
              <w:jc w:val="center"/>
              <w:rPr>
                <w:rFonts w:ascii="Verdana" w:eastAsia="Arial Unicode MS" w:hAnsi="Verdana" w:cs="Arial Unicode MS"/>
                <w:kern w:val="28"/>
                <w:sz w:val="16"/>
                <w:szCs w:val="16"/>
              </w:rPr>
            </w:pPr>
            <w:r w:rsidRPr="00817B01">
              <w:rPr>
                <w:rFonts w:ascii="Verdana" w:eastAsia="Arial Unicode MS" w:hAnsi="Verdana" w:cs="Arial Unicode MS"/>
                <w:kern w:val="28"/>
                <w:sz w:val="16"/>
                <w:szCs w:val="16"/>
              </w:rPr>
              <w:lastRenderedPageBreak/>
              <w:t>03</w:t>
            </w:r>
          </w:p>
        </w:tc>
        <w:tc>
          <w:tcPr>
            <w:tcW w:w="2409" w:type="dxa"/>
            <w:tcBorders>
              <w:top w:val="single" w:sz="4" w:space="0" w:color="auto"/>
              <w:bottom w:val="single" w:sz="4" w:space="0" w:color="auto"/>
            </w:tcBorders>
          </w:tcPr>
          <w:p w14:paraId="65889041" w14:textId="77777777" w:rsidR="000022FF" w:rsidRDefault="000022FF" w:rsidP="000022FF">
            <w:pPr>
              <w:suppressAutoHyphens/>
              <w:spacing w:line="240" w:lineRule="auto"/>
              <w:rPr>
                <w:rFonts w:ascii="Verdana" w:eastAsia="Arial Unicode MS" w:hAnsi="Verdana" w:cs="Arial Unicode MS"/>
                <w:kern w:val="28"/>
                <w:sz w:val="16"/>
                <w:szCs w:val="16"/>
              </w:rPr>
            </w:pPr>
            <w:r w:rsidRPr="001D698F">
              <w:rPr>
                <w:rFonts w:ascii="Verdana" w:eastAsia="Arial Unicode MS" w:hAnsi="Verdana" w:cs="Arial Unicode MS"/>
                <w:kern w:val="28"/>
                <w:sz w:val="16"/>
                <w:szCs w:val="16"/>
              </w:rPr>
              <w:t>Desarrollar acciones que permitan adelantarnos a las necesidades del entorno en materia de docencia, investigación y servicios para el sector productivo y social del país.</w:t>
            </w:r>
          </w:p>
          <w:p w14:paraId="431304D3" w14:textId="77777777" w:rsidR="00BA380D" w:rsidRDefault="00BA380D" w:rsidP="000022FF">
            <w:pPr>
              <w:suppressAutoHyphens/>
              <w:spacing w:line="240" w:lineRule="auto"/>
              <w:rPr>
                <w:rFonts w:ascii="Verdana" w:eastAsia="Arial Unicode MS" w:hAnsi="Verdana" w:cs="Arial Unicode MS"/>
                <w:kern w:val="28"/>
                <w:sz w:val="16"/>
                <w:szCs w:val="16"/>
              </w:rPr>
            </w:pPr>
          </w:p>
          <w:p w14:paraId="1D83DA2A" w14:textId="4BACEC1E" w:rsidR="00BA380D" w:rsidRPr="00CA4354" w:rsidRDefault="00BA380D" w:rsidP="000022FF">
            <w:pPr>
              <w:suppressAutoHyphens/>
              <w:spacing w:line="240" w:lineRule="auto"/>
              <w:rPr>
                <w:rFonts w:ascii="Verdana" w:eastAsia="Arial Unicode MS" w:hAnsi="Verdana" w:cs="Arial Unicode MS"/>
                <w:kern w:val="28"/>
                <w:sz w:val="16"/>
                <w:szCs w:val="16"/>
              </w:rPr>
            </w:pPr>
            <w:r w:rsidRPr="00BA380D">
              <w:rPr>
                <w:rFonts w:ascii="Verdana" w:eastAsia="Arial Unicode MS" w:hAnsi="Verdana" w:cs="Arial Unicode MS"/>
                <w:b/>
                <w:kern w:val="28"/>
                <w:sz w:val="16"/>
                <w:szCs w:val="16"/>
              </w:rPr>
              <w:t>Dirección de Educación Comunitaria y Asistencia Técnica</w:t>
            </w:r>
          </w:p>
        </w:tc>
        <w:tc>
          <w:tcPr>
            <w:tcW w:w="701" w:type="dxa"/>
          </w:tcPr>
          <w:p w14:paraId="6655511A" w14:textId="77777777" w:rsidR="000022FF" w:rsidRDefault="000022FF"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0301</w:t>
            </w:r>
          </w:p>
          <w:p w14:paraId="72153619" w14:textId="77777777" w:rsidR="003811E6" w:rsidRDefault="003811E6" w:rsidP="000022FF">
            <w:pPr>
              <w:suppressAutoHyphens/>
              <w:spacing w:line="240" w:lineRule="auto"/>
              <w:jc w:val="center"/>
              <w:rPr>
                <w:rFonts w:ascii="Verdana" w:eastAsia="Arial Unicode MS" w:hAnsi="Verdana" w:cs="Arial Unicode MS"/>
                <w:kern w:val="28"/>
                <w:sz w:val="16"/>
                <w:szCs w:val="16"/>
              </w:rPr>
            </w:pPr>
          </w:p>
          <w:p w14:paraId="32C94D40" w14:textId="77777777" w:rsidR="003811E6" w:rsidRDefault="003811E6" w:rsidP="000022FF">
            <w:pPr>
              <w:suppressAutoHyphens/>
              <w:spacing w:line="240" w:lineRule="auto"/>
              <w:jc w:val="center"/>
              <w:rPr>
                <w:rFonts w:ascii="Verdana" w:eastAsia="Arial Unicode MS" w:hAnsi="Verdana" w:cs="Arial Unicode MS"/>
                <w:kern w:val="28"/>
                <w:sz w:val="16"/>
                <w:szCs w:val="16"/>
              </w:rPr>
            </w:pPr>
          </w:p>
          <w:p w14:paraId="6FA566F0" w14:textId="77777777" w:rsidR="003811E6" w:rsidRDefault="003811E6" w:rsidP="000022FF">
            <w:pPr>
              <w:suppressAutoHyphens/>
              <w:spacing w:line="240" w:lineRule="auto"/>
              <w:jc w:val="center"/>
              <w:rPr>
                <w:rFonts w:ascii="Verdana" w:eastAsia="Arial Unicode MS" w:hAnsi="Verdana" w:cs="Arial Unicode MS"/>
                <w:kern w:val="28"/>
                <w:sz w:val="16"/>
                <w:szCs w:val="16"/>
              </w:rPr>
            </w:pPr>
          </w:p>
          <w:p w14:paraId="376B0B76" w14:textId="77777777" w:rsidR="003811E6" w:rsidRDefault="003811E6" w:rsidP="000022FF">
            <w:pPr>
              <w:suppressAutoHyphens/>
              <w:spacing w:line="240" w:lineRule="auto"/>
              <w:jc w:val="center"/>
              <w:rPr>
                <w:rFonts w:ascii="Verdana" w:eastAsia="Arial Unicode MS" w:hAnsi="Verdana" w:cs="Arial Unicode MS"/>
                <w:kern w:val="28"/>
                <w:sz w:val="16"/>
                <w:szCs w:val="16"/>
              </w:rPr>
            </w:pPr>
          </w:p>
          <w:p w14:paraId="20A37487" w14:textId="77777777" w:rsidR="003811E6" w:rsidRDefault="003811E6" w:rsidP="000022FF">
            <w:pPr>
              <w:suppressAutoHyphens/>
              <w:spacing w:line="240" w:lineRule="auto"/>
              <w:jc w:val="center"/>
              <w:rPr>
                <w:rFonts w:ascii="Verdana" w:eastAsia="Arial Unicode MS" w:hAnsi="Verdana" w:cs="Arial Unicode MS"/>
                <w:kern w:val="28"/>
                <w:sz w:val="16"/>
                <w:szCs w:val="16"/>
              </w:rPr>
            </w:pPr>
          </w:p>
          <w:p w14:paraId="3FF211B5" w14:textId="77777777" w:rsidR="003811E6" w:rsidRDefault="003811E6" w:rsidP="000022FF">
            <w:pPr>
              <w:suppressAutoHyphens/>
              <w:spacing w:line="240" w:lineRule="auto"/>
              <w:jc w:val="center"/>
              <w:rPr>
                <w:rFonts w:ascii="Verdana" w:eastAsia="Arial Unicode MS" w:hAnsi="Verdana" w:cs="Arial Unicode MS"/>
                <w:kern w:val="28"/>
                <w:sz w:val="16"/>
                <w:szCs w:val="16"/>
              </w:rPr>
            </w:pPr>
          </w:p>
          <w:p w14:paraId="61BD96ED" w14:textId="77777777" w:rsidR="003811E6" w:rsidRPr="00817B01" w:rsidRDefault="003811E6"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0302</w:t>
            </w:r>
          </w:p>
        </w:tc>
        <w:tc>
          <w:tcPr>
            <w:tcW w:w="981" w:type="dxa"/>
          </w:tcPr>
          <w:p w14:paraId="4153EED2" w14:textId="226BA4F8" w:rsidR="00DD21C8" w:rsidRDefault="00F57960" w:rsidP="000022FF">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Porcentaje de acciones </w:t>
            </w:r>
            <w:r w:rsidR="003811E6" w:rsidRPr="003811E6">
              <w:rPr>
                <w:rFonts w:ascii="Verdana" w:eastAsia="Arial Unicode MS" w:hAnsi="Verdana" w:cs="Arial Unicode MS"/>
                <w:kern w:val="28"/>
                <w:sz w:val="16"/>
                <w:szCs w:val="16"/>
              </w:rPr>
              <w:t xml:space="preserve">desarrolladas. </w:t>
            </w:r>
          </w:p>
          <w:p w14:paraId="4BFDB745" w14:textId="77777777" w:rsidR="00DD21C8" w:rsidRDefault="00DD21C8" w:rsidP="000022FF">
            <w:pPr>
              <w:spacing w:line="240" w:lineRule="auto"/>
              <w:rPr>
                <w:rFonts w:ascii="Verdana" w:eastAsia="Arial Unicode MS" w:hAnsi="Verdana" w:cs="Arial Unicode MS"/>
                <w:kern w:val="28"/>
                <w:sz w:val="16"/>
                <w:szCs w:val="16"/>
              </w:rPr>
            </w:pPr>
          </w:p>
          <w:p w14:paraId="5F6CA8C2" w14:textId="77777777" w:rsidR="00DD21C8" w:rsidRDefault="00DD21C8" w:rsidP="000022FF">
            <w:pPr>
              <w:spacing w:line="240" w:lineRule="auto"/>
              <w:rPr>
                <w:rFonts w:ascii="Verdana" w:eastAsia="Arial Unicode MS" w:hAnsi="Verdana" w:cs="Arial Unicode MS"/>
                <w:kern w:val="28"/>
                <w:sz w:val="16"/>
                <w:szCs w:val="16"/>
              </w:rPr>
            </w:pPr>
          </w:p>
          <w:p w14:paraId="40B97715" w14:textId="77777777" w:rsidR="00DD21C8" w:rsidRDefault="00DD21C8" w:rsidP="00DD21C8">
            <w:pPr>
              <w:spacing w:line="240" w:lineRule="auto"/>
              <w:rPr>
                <w:rFonts w:ascii="Verdana" w:eastAsia="Arial Unicode MS" w:hAnsi="Verdana" w:cs="Arial Unicode MS"/>
                <w:kern w:val="28"/>
                <w:sz w:val="16"/>
                <w:szCs w:val="16"/>
              </w:rPr>
            </w:pPr>
            <w:r w:rsidRPr="001D698F">
              <w:rPr>
                <w:rFonts w:ascii="Verdana" w:eastAsia="Arial Unicode MS" w:hAnsi="Verdana" w:cs="Arial Unicode MS"/>
                <w:kern w:val="28"/>
                <w:sz w:val="16"/>
                <w:szCs w:val="16"/>
              </w:rPr>
              <w:t>Cantidad de ofertas nuevas o actualizadas</w:t>
            </w:r>
          </w:p>
          <w:p w14:paraId="261A2D5B" w14:textId="77777777" w:rsidR="003811E6" w:rsidRPr="00CA4354" w:rsidRDefault="003811E6" w:rsidP="000022FF">
            <w:pPr>
              <w:spacing w:line="240" w:lineRule="auto"/>
              <w:rPr>
                <w:rFonts w:ascii="Verdana" w:eastAsia="Arial Unicode MS" w:hAnsi="Verdana" w:cs="Arial Unicode MS"/>
                <w:kern w:val="28"/>
                <w:sz w:val="16"/>
                <w:szCs w:val="16"/>
              </w:rPr>
            </w:pPr>
            <w:r w:rsidRPr="003811E6">
              <w:rPr>
                <w:rFonts w:ascii="Verdana" w:eastAsia="Arial Unicode MS" w:hAnsi="Verdana" w:cs="Arial Unicode MS"/>
                <w:kern w:val="28"/>
                <w:sz w:val="16"/>
                <w:szCs w:val="16"/>
              </w:rPr>
              <w:lastRenderedPageBreak/>
              <w:t xml:space="preserve"> </w:t>
            </w:r>
          </w:p>
        </w:tc>
        <w:tc>
          <w:tcPr>
            <w:tcW w:w="1287" w:type="dxa"/>
          </w:tcPr>
          <w:p w14:paraId="554AD5E6" w14:textId="3D902A62" w:rsidR="00DD21C8" w:rsidRDefault="00F57960" w:rsidP="000022FF">
            <w:pPr>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lastRenderedPageBreak/>
              <w:t xml:space="preserve">Acciones </w:t>
            </w:r>
            <w:r w:rsidR="00DD21C8">
              <w:rPr>
                <w:rFonts w:ascii="Verdana" w:eastAsia="Arial Unicode MS" w:hAnsi="Verdana" w:cs="Arial Unicode MS"/>
                <w:kern w:val="28"/>
                <w:sz w:val="16"/>
                <w:szCs w:val="16"/>
              </w:rPr>
              <w:t>desarrolladas / Actividades Programadas *100</w:t>
            </w:r>
          </w:p>
          <w:p w14:paraId="32FCAA3A" w14:textId="77777777" w:rsidR="00DD21C8" w:rsidRDefault="00DD21C8" w:rsidP="000022FF">
            <w:pPr>
              <w:spacing w:line="240" w:lineRule="auto"/>
              <w:rPr>
                <w:rFonts w:ascii="Verdana" w:eastAsia="Arial Unicode MS" w:hAnsi="Verdana" w:cs="Arial Unicode MS"/>
                <w:kern w:val="28"/>
                <w:sz w:val="16"/>
                <w:szCs w:val="16"/>
              </w:rPr>
            </w:pPr>
          </w:p>
          <w:p w14:paraId="11BF2F56" w14:textId="77777777" w:rsidR="00DD21C8" w:rsidRDefault="00DD21C8" w:rsidP="000022FF">
            <w:pPr>
              <w:spacing w:line="240" w:lineRule="auto"/>
              <w:rPr>
                <w:rFonts w:ascii="Verdana" w:eastAsia="Arial Unicode MS" w:hAnsi="Verdana" w:cs="Arial Unicode MS"/>
                <w:kern w:val="28"/>
                <w:sz w:val="16"/>
                <w:szCs w:val="16"/>
              </w:rPr>
            </w:pPr>
          </w:p>
          <w:p w14:paraId="3197F313" w14:textId="77777777" w:rsidR="00DD21C8" w:rsidRDefault="00DD21C8" w:rsidP="00DD21C8">
            <w:pPr>
              <w:spacing w:line="240" w:lineRule="auto"/>
              <w:rPr>
                <w:rFonts w:ascii="Verdana" w:eastAsia="Arial Unicode MS" w:hAnsi="Verdana" w:cs="Arial Unicode MS"/>
                <w:kern w:val="28"/>
                <w:sz w:val="16"/>
                <w:szCs w:val="16"/>
              </w:rPr>
            </w:pPr>
            <w:r w:rsidRPr="001D698F">
              <w:rPr>
                <w:rFonts w:ascii="Verdana" w:eastAsia="Arial Unicode MS" w:hAnsi="Verdana" w:cs="Arial Unicode MS"/>
                <w:kern w:val="28"/>
                <w:sz w:val="16"/>
                <w:szCs w:val="16"/>
              </w:rPr>
              <w:t>Número de ofertas actualizadas</w:t>
            </w:r>
          </w:p>
          <w:p w14:paraId="2D54E630" w14:textId="77777777" w:rsidR="003811E6" w:rsidRPr="00CA4354" w:rsidRDefault="003811E6" w:rsidP="000022FF">
            <w:pPr>
              <w:spacing w:line="240" w:lineRule="auto"/>
              <w:rPr>
                <w:rFonts w:ascii="Verdana" w:eastAsia="Arial Unicode MS" w:hAnsi="Verdana" w:cs="Arial Unicode MS"/>
                <w:kern w:val="28"/>
                <w:sz w:val="16"/>
                <w:szCs w:val="16"/>
              </w:rPr>
            </w:pPr>
            <w:r w:rsidRPr="003811E6">
              <w:rPr>
                <w:rFonts w:ascii="Verdana" w:eastAsia="Arial Unicode MS" w:hAnsi="Verdana" w:cs="Arial Unicode MS"/>
                <w:kern w:val="28"/>
                <w:sz w:val="16"/>
                <w:szCs w:val="16"/>
              </w:rPr>
              <w:t xml:space="preserve">  </w:t>
            </w:r>
          </w:p>
        </w:tc>
        <w:tc>
          <w:tcPr>
            <w:tcW w:w="862" w:type="dxa"/>
          </w:tcPr>
          <w:p w14:paraId="2D0F8173" w14:textId="77777777" w:rsidR="000022FF" w:rsidRDefault="009B61E9"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03</w:t>
            </w:r>
            <w:r w:rsidR="000022FF">
              <w:rPr>
                <w:rFonts w:ascii="Verdana" w:eastAsia="Arial Unicode MS" w:hAnsi="Verdana" w:cs="Arial Unicode MS"/>
                <w:kern w:val="28"/>
                <w:sz w:val="16"/>
                <w:szCs w:val="16"/>
              </w:rPr>
              <w:t>PA01</w:t>
            </w:r>
          </w:p>
          <w:p w14:paraId="46E5F397" w14:textId="77777777" w:rsidR="003811E6" w:rsidRDefault="003811E6" w:rsidP="000022FF">
            <w:pPr>
              <w:suppressAutoHyphens/>
              <w:spacing w:line="240" w:lineRule="auto"/>
              <w:jc w:val="center"/>
              <w:rPr>
                <w:rFonts w:ascii="Verdana" w:eastAsia="Arial Unicode MS" w:hAnsi="Verdana" w:cs="Arial Unicode MS"/>
                <w:kern w:val="28"/>
                <w:sz w:val="16"/>
                <w:szCs w:val="16"/>
              </w:rPr>
            </w:pPr>
          </w:p>
          <w:p w14:paraId="7EBEC763" w14:textId="77777777" w:rsidR="003811E6" w:rsidRDefault="003811E6" w:rsidP="000022FF">
            <w:pPr>
              <w:suppressAutoHyphens/>
              <w:spacing w:line="240" w:lineRule="auto"/>
              <w:jc w:val="center"/>
              <w:rPr>
                <w:rFonts w:ascii="Verdana" w:eastAsia="Arial Unicode MS" w:hAnsi="Verdana" w:cs="Arial Unicode MS"/>
                <w:kern w:val="28"/>
                <w:sz w:val="16"/>
                <w:szCs w:val="16"/>
              </w:rPr>
            </w:pPr>
          </w:p>
          <w:p w14:paraId="77F41181" w14:textId="77777777" w:rsidR="003811E6" w:rsidRDefault="003811E6" w:rsidP="000022FF">
            <w:pPr>
              <w:suppressAutoHyphens/>
              <w:spacing w:line="240" w:lineRule="auto"/>
              <w:jc w:val="center"/>
              <w:rPr>
                <w:rFonts w:ascii="Verdana" w:eastAsia="Arial Unicode MS" w:hAnsi="Verdana" w:cs="Arial Unicode MS"/>
                <w:kern w:val="28"/>
                <w:sz w:val="16"/>
                <w:szCs w:val="16"/>
              </w:rPr>
            </w:pPr>
          </w:p>
          <w:p w14:paraId="69507B78" w14:textId="77777777" w:rsidR="003811E6" w:rsidRDefault="003811E6" w:rsidP="000022FF">
            <w:pPr>
              <w:suppressAutoHyphens/>
              <w:spacing w:line="240" w:lineRule="auto"/>
              <w:jc w:val="center"/>
              <w:rPr>
                <w:rFonts w:ascii="Verdana" w:eastAsia="Arial Unicode MS" w:hAnsi="Verdana" w:cs="Arial Unicode MS"/>
                <w:kern w:val="28"/>
                <w:sz w:val="16"/>
                <w:szCs w:val="16"/>
              </w:rPr>
            </w:pPr>
          </w:p>
          <w:p w14:paraId="4F9DA34D" w14:textId="77777777" w:rsidR="003811E6" w:rsidRDefault="003811E6" w:rsidP="000022FF">
            <w:pPr>
              <w:suppressAutoHyphens/>
              <w:spacing w:line="240" w:lineRule="auto"/>
              <w:jc w:val="center"/>
              <w:rPr>
                <w:rFonts w:ascii="Verdana" w:eastAsia="Arial Unicode MS" w:hAnsi="Verdana" w:cs="Arial Unicode MS"/>
                <w:kern w:val="28"/>
                <w:sz w:val="16"/>
                <w:szCs w:val="16"/>
              </w:rPr>
            </w:pPr>
          </w:p>
          <w:p w14:paraId="6DBC9F03" w14:textId="77777777" w:rsidR="00006745" w:rsidRDefault="00006745" w:rsidP="000022FF">
            <w:pPr>
              <w:suppressAutoHyphens/>
              <w:spacing w:line="240" w:lineRule="auto"/>
              <w:jc w:val="center"/>
              <w:rPr>
                <w:rFonts w:ascii="Verdana" w:eastAsia="Arial Unicode MS" w:hAnsi="Verdana" w:cs="Arial Unicode MS"/>
                <w:kern w:val="28"/>
                <w:sz w:val="16"/>
                <w:szCs w:val="16"/>
              </w:rPr>
            </w:pPr>
          </w:p>
          <w:p w14:paraId="658EE4D1" w14:textId="77777777" w:rsidR="00DD21C8" w:rsidRDefault="00DD21C8" w:rsidP="000022FF">
            <w:pPr>
              <w:suppressAutoHyphens/>
              <w:spacing w:line="240" w:lineRule="auto"/>
              <w:jc w:val="center"/>
              <w:rPr>
                <w:rFonts w:ascii="Verdana" w:eastAsia="Arial Unicode MS" w:hAnsi="Verdana" w:cs="Arial Unicode MS"/>
                <w:kern w:val="28"/>
                <w:sz w:val="16"/>
                <w:szCs w:val="16"/>
              </w:rPr>
            </w:pPr>
          </w:p>
          <w:p w14:paraId="5C3F54A3" w14:textId="7B376BC9" w:rsidR="003811E6" w:rsidRPr="00CA4354" w:rsidRDefault="003811E6" w:rsidP="000022FF">
            <w:pPr>
              <w:suppressAutoHyphens/>
              <w:spacing w:line="240" w:lineRule="auto"/>
              <w:jc w:val="center"/>
              <w:rPr>
                <w:rFonts w:ascii="Verdana" w:eastAsia="Arial Unicode MS" w:hAnsi="Verdana" w:cs="Arial Unicode MS"/>
                <w:kern w:val="28"/>
                <w:sz w:val="16"/>
                <w:szCs w:val="16"/>
              </w:rPr>
            </w:pPr>
          </w:p>
        </w:tc>
        <w:tc>
          <w:tcPr>
            <w:tcW w:w="1472" w:type="dxa"/>
          </w:tcPr>
          <w:p w14:paraId="049EDC71" w14:textId="38B9DC61" w:rsidR="000022FF" w:rsidRDefault="000022FF" w:rsidP="000022FF">
            <w:pPr>
              <w:suppressAutoHyphens/>
              <w:spacing w:line="240" w:lineRule="auto"/>
              <w:rPr>
                <w:rFonts w:ascii="Verdana" w:eastAsia="Arial Unicode MS" w:hAnsi="Verdana" w:cs="Arial Unicode MS"/>
                <w:kern w:val="28"/>
                <w:sz w:val="16"/>
                <w:szCs w:val="16"/>
              </w:rPr>
            </w:pPr>
            <w:r w:rsidRPr="006E67A3">
              <w:rPr>
                <w:rFonts w:ascii="Verdana" w:eastAsia="Arial Unicode MS" w:hAnsi="Verdana" w:cs="Arial Unicode MS"/>
                <w:kern w:val="28"/>
                <w:sz w:val="16"/>
                <w:szCs w:val="16"/>
              </w:rPr>
              <w:t>Desarrollar a través del a</w:t>
            </w:r>
            <w:r w:rsidR="003871CC">
              <w:rPr>
                <w:rFonts w:ascii="Verdana" w:eastAsia="Arial Unicode MS" w:hAnsi="Verdana" w:cs="Arial Unicode MS"/>
                <w:kern w:val="28"/>
                <w:sz w:val="16"/>
                <w:szCs w:val="16"/>
              </w:rPr>
              <w:t>ño el 100% de</w:t>
            </w:r>
            <w:r w:rsidR="00F57960">
              <w:rPr>
                <w:rFonts w:ascii="Verdana" w:eastAsia="Arial Unicode MS" w:hAnsi="Verdana" w:cs="Arial Unicode MS"/>
                <w:kern w:val="28"/>
                <w:sz w:val="16"/>
                <w:szCs w:val="16"/>
              </w:rPr>
              <w:t xml:space="preserve"> las siguientes acciones</w:t>
            </w:r>
            <w:r w:rsidRPr="006E67A3">
              <w:rPr>
                <w:rFonts w:ascii="Verdana" w:eastAsia="Arial Unicode MS" w:hAnsi="Verdana" w:cs="Arial Unicode MS"/>
                <w:kern w:val="28"/>
                <w:sz w:val="16"/>
                <w:szCs w:val="16"/>
              </w:rPr>
              <w:t>:</w:t>
            </w:r>
          </w:p>
          <w:p w14:paraId="5D7B8BC1" w14:textId="77777777" w:rsidR="00DD21C8" w:rsidRDefault="00DD21C8" w:rsidP="000022FF">
            <w:pPr>
              <w:suppressAutoHyphens/>
              <w:spacing w:line="240" w:lineRule="auto"/>
              <w:rPr>
                <w:rFonts w:ascii="Verdana" w:eastAsia="Arial Unicode MS" w:hAnsi="Verdana" w:cs="Arial Unicode MS"/>
                <w:kern w:val="28"/>
                <w:sz w:val="16"/>
                <w:szCs w:val="16"/>
              </w:rPr>
            </w:pPr>
          </w:p>
          <w:p w14:paraId="2468FC0F" w14:textId="0C5295DF" w:rsidR="00F57960" w:rsidRDefault="00F57960" w:rsidP="00F57960">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1. Reunión </w:t>
            </w:r>
            <w:r w:rsidRPr="006E67A3">
              <w:rPr>
                <w:rFonts w:ascii="Verdana" w:eastAsia="Arial Unicode MS" w:hAnsi="Verdana" w:cs="Arial Unicode MS"/>
                <w:kern w:val="28"/>
                <w:sz w:val="16"/>
                <w:szCs w:val="16"/>
              </w:rPr>
              <w:t xml:space="preserve">con los docentes de la DECAT, para evaluar los resultados obtenidos y </w:t>
            </w:r>
            <w:r w:rsidRPr="006E67A3">
              <w:rPr>
                <w:rFonts w:ascii="Verdana" w:eastAsia="Arial Unicode MS" w:hAnsi="Verdana" w:cs="Arial Unicode MS"/>
                <w:kern w:val="28"/>
                <w:sz w:val="16"/>
                <w:szCs w:val="16"/>
              </w:rPr>
              <w:lastRenderedPageBreak/>
              <w:t>escuchar los criterios, respecto al futuro de los Programas Técnicos.</w:t>
            </w:r>
          </w:p>
          <w:p w14:paraId="4DD1EE15" w14:textId="77777777" w:rsidR="00F57960" w:rsidRDefault="00F57960" w:rsidP="000022FF">
            <w:pPr>
              <w:suppressAutoHyphens/>
              <w:spacing w:line="240" w:lineRule="auto"/>
              <w:rPr>
                <w:rFonts w:ascii="Verdana" w:eastAsia="Arial Unicode MS" w:hAnsi="Verdana" w:cs="Arial Unicode MS"/>
                <w:kern w:val="28"/>
                <w:sz w:val="16"/>
                <w:szCs w:val="16"/>
              </w:rPr>
            </w:pPr>
          </w:p>
          <w:p w14:paraId="4EC00390" w14:textId="5B621B15" w:rsidR="00F57960" w:rsidRDefault="00F57960" w:rsidP="000022FF">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2. Participar en :</w:t>
            </w:r>
          </w:p>
          <w:p w14:paraId="375589CC" w14:textId="77777777" w:rsidR="00F57960" w:rsidRPr="006E67A3" w:rsidRDefault="00F57960" w:rsidP="000022FF">
            <w:pPr>
              <w:suppressAutoHyphens/>
              <w:spacing w:line="240" w:lineRule="auto"/>
              <w:rPr>
                <w:rFonts w:ascii="Verdana" w:eastAsia="Arial Unicode MS" w:hAnsi="Verdana" w:cs="Arial Unicode MS"/>
                <w:kern w:val="28"/>
                <w:sz w:val="16"/>
                <w:szCs w:val="16"/>
              </w:rPr>
            </w:pPr>
          </w:p>
          <w:p w14:paraId="67AD477F" w14:textId="77777777" w:rsidR="000022FF" w:rsidRPr="006E67A3" w:rsidRDefault="000022FF" w:rsidP="00435511">
            <w:pPr>
              <w:suppressAutoHyphens/>
              <w:spacing w:line="240" w:lineRule="auto"/>
              <w:ind w:left="207" w:hanging="142"/>
              <w:rPr>
                <w:rFonts w:ascii="Verdana" w:eastAsia="Arial Unicode MS" w:hAnsi="Verdana" w:cs="Arial Unicode MS"/>
                <w:kern w:val="28"/>
                <w:sz w:val="16"/>
                <w:szCs w:val="16"/>
              </w:rPr>
            </w:pPr>
            <w:r w:rsidRPr="006E67A3">
              <w:rPr>
                <w:rFonts w:ascii="Verdana" w:eastAsia="Arial Unicode MS" w:hAnsi="Verdana" w:cs="Arial Unicode MS"/>
                <w:kern w:val="28"/>
                <w:sz w:val="16"/>
                <w:szCs w:val="16"/>
              </w:rPr>
              <w:t>a. IX Expo Feria de Negocios.</w:t>
            </w:r>
          </w:p>
          <w:p w14:paraId="7D9CD1E9" w14:textId="39CDD67A" w:rsidR="000022FF" w:rsidRPr="006E67A3" w:rsidRDefault="00435511" w:rsidP="00435511">
            <w:pPr>
              <w:suppressAutoHyphens/>
              <w:spacing w:line="240" w:lineRule="auto"/>
              <w:ind w:left="207" w:hanging="142"/>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b. </w:t>
            </w:r>
            <w:r w:rsidR="000022FF" w:rsidRPr="006E67A3">
              <w:rPr>
                <w:rFonts w:ascii="Verdana" w:eastAsia="Arial Unicode MS" w:hAnsi="Verdana" w:cs="Arial Unicode MS"/>
                <w:kern w:val="28"/>
                <w:sz w:val="16"/>
                <w:szCs w:val="16"/>
              </w:rPr>
              <w:t xml:space="preserve">Encuentro Cultural Educativo PYMES.  </w:t>
            </w:r>
          </w:p>
          <w:p w14:paraId="042DE4BD" w14:textId="7769723B" w:rsidR="000022FF" w:rsidRPr="006E67A3" w:rsidRDefault="00F57960" w:rsidP="00435511">
            <w:pPr>
              <w:suppressAutoHyphens/>
              <w:spacing w:line="240" w:lineRule="auto"/>
              <w:ind w:left="207" w:hanging="142"/>
              <w:rPr>
                <w:rFonts w:ascii="Verdana" w:eastAsia="Arial Unicode MS" w:hAnsi="Verdana" w:cs="Arial Unicode MS"/>
                <w:kern w:val="28"/>
                <w:sz w:val="16"/>
                <w:szCs w:val="16"/>
              </w:rPr>
            </w:pPr>
            <w:r>
              <w:rPr>
                <w:rFonts w:ascii="Verdana" w:eastAsia="Arial Unicode MS" w:hAnsi="Verdana" w:cs="Arial Unicode MS"/>
                <w:kern w:val="28"/>
                <w:sz w:val="16"/>
                <w:szCs w:val="16"/>
              </w:rPr>
              <w:t xml:space="preserve">c. </w:t>
            </w:r>
            <w:r w:rsidR="000022FF" w:rsidRPr="006E67A3">
              <w:rPr>
                <w:rFonts w:ascii="Verdana" w:eastAsia="Arial Unicode MS" w:hAnsi="Verdana" w:cs="Arial Unicode MS"/>
                <w:kern w:val="28"/>
                <w:sz w:val="16"/>
                <w:szCs w:val="16"/>
              </w:rPr>
              <w:t>Feria de: Turrialba.</w:t>
            </w:r>
          </w:p>
          <w:p w14:paraId="6FACDB55" w14:textId="77777777" w:rsidR="000022FF" w:rsidRDefault="000022FF" w:rsidP="000022FF">
            <w:pPr>
              <w:suppressAutoHyphens/>
              <w:spacing w:line="240" w:lineRule="auto"/>
              <w:rPr>
                <w:rFonts w:ascii="Verdana" w:eastAsia="Arial Unicode MS" w:hAnsi="Verdana" w:cs="Arial Unicode MS"/>
                <w:kern w:val="28"/>
                <w:sz w:val="16"/>
                <w:szCs w:val="16"/>
              </w:rPr>
            </w:pPr>
          </w:p>
          <w:p w14:paraId="7302AD99" w14:textId="5AB106EC" w:rsidR="00DD21C8" w:rsidRDefault="003871CC" w:rsidP="000022FF">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3</w:t>
            </w:r>
            <w:r w:rsidR="00DD21C8">
              <w:rPr>
                <w:rFonts w:ascii="Verdana" w:eastAsia="Arial Unicode MS" w:hAnsi="Verdana" w:cs="Arial Unicode MS"/>
                <w:kern w:val="28"/>
                <w:sz w:val="16"/>
                <w:szCs w:val="16"/>
              </w:rPr>
              <w:t xml:space="preserve">. </w:t>
            </w:r>
            <w:r w:rsidR="00DD21C8" w:rsidRPr="003811E6">
              <w:rPr>
                <w:rFonts w:ascii="Verdana" w:eastAsia="Arial Unicode MS" w:hAnsi="Verdana" w:cs="Arial Unicode MS"/>
                <w:kern w:val="28"/>
                <w:sz w:val="16"/>
                <w:szCs w:val="16"/>
              </w:rPr>
              <w:t xml:space="preserve">Desarrollar un programa de actualización de </w:t>
            </w:r>
            <w:r w:rsidR="005D014E">
              <w:rPr>
                <w:rFonts w:ascii="Verdana" w:eastAsia="Arial Unicode MS" w:hAnsi="Verdana" w:cs="Arial Unicode MS"/>
                <w:kern w:val="28"/>
                <w:sz w:val="16"/>
                <w:szCs w:val="16"/>
              </w:rPr>
              <w:t xml:space="preserve">al menos 10 </w:t>
            </w:r>
            <w:r w:rsidR="00DD21C8" w:rsidRPr="003811E6">
              <w:rPr>
                <w:rFonts w:ascii="Verdana" w:eastAsia="Arial Unicode MS" w:hAnsi="Verdana" w:cs="Arial Unicode MS"/>
                <w:kern w:val="28"/>
                <w:sz w:val="16"/>
                <w:szCs w:val="16"/>
              </w:rPr>
              <w:t xml:space="preserve"> currículos de las áreas técnicas de la DECAT, para el desarrollo de competencias laborales mediante las modalidades educativas adecuadas a los entornos. </w:t>
            </w:r>
          </w:p>
          <w:p w14:paraId="3BAA1738" w14:textId="77777777" w:rsidR="00FB1ABD" w:rsidRDefault="00FB1ABD" w:rsidP="000022FF">
            <w:pPr>
              <w:suppressAutoHyphens/>
              <w:spacing w:line="240" w:lineRule="auto"/>
              <w:rPr>
                <w:rFonts w:ascii="Verdana" w:eastAsia="Arial Unicode MS" w:hAnsi="Verdana" w:cs="Arial Unicode MS"/>
                <w:kern w:val="28"/>
                <w:sz w:val="16"/>
                <w:szCs w:val="16"/>
              </w:rPr>
            </w:pPr>
          </w:p>
          <w:p w14:paraId="074983D5" w14:textId="77777777" w:rsidR="00435511" w:rsidRDefault="00435511" w:rsidP="000022FF">
            <w:pPr>
              <w:suppressAutoHyphens/>
              <w:spacing w:line="240" w:lineRule="auto"/>
              <w:rPr>
                <w:rFonts w:ascii="Verdana" w:eastAsia="Arial Unicode MS" w:hAnsi="Verdana" w:cs="Arial Unicode MS"/>
                <w:kern w:val="28"/>
                <w:sz w:val="16"/>
                <w:szCs w:val="16"/>
              </w:rPr>
            </w:pPr>
          </w:p>
          <w:p w14:paraId="2A53369B" w14:textId="77777777" w:rsidR="00435511" w:rsidRDefault="00435511" w:rsidP="000022FF">
            <w:pPr>
              <w:suppressAutoHyphens/>
              <w:spacing w:line="240" w:lineRule="auto"/>
              <w:rPr>
                <w:rFonts w:ascii="Verdana" w:eastAsia="Arial Unicode MS" w:hAnsi="Verdana" w:cs="Arial Unicode MS"/>
                <w:kern w:val="28"/>
                <w:sz w:val="16"/>
                <w:szCs w:val="16"/>
              </w:rPr>
            </w:pPr>
          </w:p>
          <w:p w14:paraId="583A4AA7" w14:textId="5B687819" w:rsidR="00435511" w:rsidRPr="00CA4354" w:rsidRDefault="00435511" w:rsidP="000022FF">
            <w:pPr>
              <w:suppressAutoHyphens/>
              <w:spacing w:line="240" w:lineRule="auto"/>
              <w:rPr>
                <w:rFonts w:ascii="Verdana" w:eastAsia="Arial Unicode MS" w:hAnsi="Verdana" w:cs="Arial Unicode MS"/>
                <w:kern w:val="28"/>
                <w:sz w:val="16"/>
                <w:szCs w:val="16"/>
              </w:rPr>
            </w:pPr>
          </w:p>
        </w:tc>
        <w:tc>
          <w:tcPr>
            <w:tcW w:w="980" w:type="dxa"/>
          </w:tcPr>
          <w:p w14:paraId="4F4ED444" w14:textId="77777777" w:rsidR="000022FF" w:rsidRDefault="000022FF" w:rsidP="000022FF">
            <w:pPr>
              <w:suppressAutoHyphens/>
              <w:spacing w:line="240" w:lineRule="auto"/>
              <w:rPr>
                <w:rFonts w:ascii="Verdana" w:eastAsia="Arial Unicode MS" w:hAnsi="Verdana" w:cs="Arial Unicode MS"/>
                <w:kern w:val="28"/>
                <w:sz w:val="16"/>
                <w:szCs w:val="16"/>
              </w:rPr>
            </w:pPr>
            <w:r w:rsidRPr="006E67A3">
              <w:rPr>
                <w:rFonts w:ascii="Verdana" w:eastAsia="Arial Unicode MS" w:hAnsi="Verdana" w:cs="Arial Unicode MS"/>
                <w:kern w:val="28"/>
                <w:sz w:val="16"/>
                <w:szCs w:val="16"/>
              </w:rPr>
              <w:lastRenderedPageBreak/>
              <w:t>Rodrigo Muñoz Azofeifa</w:t>
            </w:r>
          </w:p>
          <w:p w14:paraId="1E320840" w14:textId="77777777" w:rsidR="003811E6" w:rsidRDefault="003811E6" w:rsidP="000022FF">
            <w:pPr>
              <w:suppressAutoHyphens/>
              <w:spacing w:line="240" w:lineRule="auto"/>
              <w:rPr>
                <w:rFonts w:ascii="Verdana" w:eastAsia="Arial Unicode MS" w:hAnsi="Verdana" w:cs="Arial Unicode MS"/>
                <w:kern w:val="28"/>
                <w:sz w:val="16"/>
                <w:szCs w:val="16"/>
              </w:rPr>
            </w:pPr>
          </w:p>
          <w:p w14:paraId="00734709" w14:textId="77777777" w:rsidR="003811E6" w:rsidRDefault="003811E6" w:rsidP="000022FF">
            <w:pPr>
              <w:suppressAutoHyphens/>
              <w:spacing w:line="240" w:lineRule="auto"/>
              <w:rPr>
                <w:rFonts w:ascii="Verdana" w:eastAsia="Arial Unicode MS" w:hAnsi="Verdana" w:cs="Arial Unicode MS"/>
                <w:kern w:val="28"/>
                <w:sz w:val="16"/>
                <w:szCs w:val="16"/>
              </w:rPr>
            </w:pPr>
          </w:p>
          <w:p w14:paraId="6178D831" w14:textId="77777777" w:rsidR="003811E6" w:rsidRDefault="003811E6" w:rsidP="000022FF">
            <w:pPr>
              <w:suppressAutoHyphens/>
              <w:spacing w:line="240" w:lineRule="auto"/>
              <w:rPr>
                <w:rFonts w:ascii="Verdana" w:eastAsia="Arial Unicode MS" w:hAnsi="Verdana" w:cs="Arial Unicode MS"/>
                <w:kern w:val="28"/>
                <w:sz w:val="16"/>
                <w:szCs w:val="16"/>
              </w:rPr>
            </w:pPr>
          </w:p>
          <w:p w14:paraId="740ACB48" w14:textId="77777777" w:rsidR="003811E6" w:rsidRDefault="003811E6" w:rsidP="000022FF">
            <w:pPr>
              <w:suppressAutoHyphens/>
              <w:spacing w:line="240" w:lineRule="auto"/>
              <w:rPr>
                <w:rFonts w:ascii="Verdana" w:eastAsia="Arial Unicode MS" w:hAnsi="Verdana" w:cs="Arial Unicode MS"/>
                <w:kern w:val="28"/>
                <w:sz w:val="16"/>
                <w:szCs w:val="16"/>
              </w:rPr>
            </w:pPr>
          </w:p>
          <w:p w14:paraId="5D257BA5" w14:textId="77777777" w:rsidR="003811E6" w:rsidRDefault="003811E6" w:rsidP="000022FF">
            <w:pPr>
              <w:suppressAutoHyphens/>
              <w:spacing w:line="240" w:lineRule="auto"/>
              <w:rPr>
                <w:rFonts w:ascii="Verdana" w:eastAsia="Arial Unicode MS" w:hAnsi="Verdana" w:cs="Arial Unicode MS"/>
                <w:kern w:val="28"/>
                <w:sz w:val="16"/>
                <w:szCs w:val="16"/>
              </w:rPr>
            </w:pPr>
          </w:p>
          <w:p w14:paraId="020557C4" w14:textId="77777777" w:rsidR="00DD21C8" w:rsidRDefault="00DD21C8" w:rsidP="000022FF">
            <w:pPr>
              <w:suppressAutoHyphens/>
              <w:spacing w:line="240" w:lineRule="auto"/>
              <w:rPr>
                <w:rFonts w:ascii="Verdana" w:eastAsia="Arial Unicode MS" w:hAnsi="Verdana" w:cs="Arial Unicode MS"/>
                <w:kern w:val="28"/>
                <w:sz w:val="16"/>
                <w:szCs w:val="16"/>
              </w:rPr>
            </w:pPr>
          </w:p>
          <w:p w14:paraId="2204A01E" w14:textId="77777777" w:rsidR="00DD21C8" w:rsidRDefault="00DD21C8" w:rsidP="000022FF">
            <w:pPr>
              <w:suppressAutoHyphens/>
              <w:spacing w:line="240" w:lineRule="auto"/>
              <w:rPr>
                <w:rFonts w:ascii="Verdana" w:eastAsia="Arial Unicode MS" w:hAnsi="Verdana" w:cs="Arial Unicode MS"/>
                <w:kern w:val="28"/>
                <w:sz w:val="16"/>
                <w:szCs w:val="16"/>
              </w:rPr>
            </w:pPr>
          </w:p>
          <w:p w14:paraId="267F754C" w14:textId="77777777" w:rsidR="00DD21C8" w:rsidRDefault="00DD21C8" w:rsidP="000022FF">
            <w:pPr>
              <w:suppressAutoHyphens/>
              <w:spacing w:line="240" w:lineRule="auto"/>
              <w:rPr>
                <w:rFonts w:ascii="Verdana" w:eastAsia="Arial Unicode MS" w:hAnsi="Verdana" w:cs="Arial Unicode MS"/>
                <w:kern w:val="28"/>
                <w:sz w:val="16"/>
                <w:szCs w:val="16"/>
              </w:rPr>
            </w:pPr>
          </w:p>
          <w:p w14:paraId="02C3994A" w14:textId="77777777" w:rsidR="00DD21C8" w:rsidRDefault="00DD21C8" w:rsidP="000022FF">
            <w:pPr>
              <w:suppressAutoHyphens/>
              <w:spacing w:line="240" w:lineRule="auto"/>
              <w:rPr>
                <w:rFonts w:ascii="Verdana" w:eastAsia="Arial Unicode MS" w:hAnsi="Verdana" w:cs="Arial Unicode MS"/>
                <w:kern w:val="28"/>
                <w:sz w:val="16"/>
                <w:szCs w:val="16"/>
              </w:rPr>
            </w:pPr>
          </w:p>
          <w:p w14:paraId="24DC5399" w14:textId="77777777" w:rsidR="00DD21C8" w:rsidRDefault="00DD21C8" w:rsidP="000022FF">
            <w:pPr>
              <w:suppressAutoHyphens/>
              <w:spacing w:line="240" w:lineRule="auto"/>
              <w:rPr>
                <w:rFonts w:ascii="Verdana" w:eastAsia="Arial Unicode MS" w:hAnsi="Verdana" w:cs="Arial Unicode MS"/>
                <w:kern w:val="28"/>
                <w:sz w:val="16"/>
                <w:szCs w:val="16"/>
              </w:rPr>
            </w:pPr>
          </w:p>
          <w:p w14:paraId="337FD267" w14:textId="77777777" w:rsidR="00DD21C8" w:rsidRDefault="00DD21C8" w:rsidP="000022FF">
            <w:pPr>
              <w:suppressAutoHyphens/>
              <w:spacing w:line="240" w:lineRule="auto"/>
              <w:rPr>
                <w:rFonts w:ascii="Verdana" w:eastAsia="Arial Unicode MS" w:hAnsi="Verdana" w:cs="Arial Unicode MS"/>
                <w:kern w:val="28"/>
                <w:sz w:val="16"/>
                <w:szCs w:val="16"/>
              </w:rPr>
            </w:pPr>
          </w:p>
          <w:p w14:paraId="49B77E47" w14:textId="77777777" w:rsidR="00DD21C8" w:rsidRDefault="00DD21C8" w:rsidP="000022FF">
            <w:pPr>
              <w:suppressAutoHyphens/>
              <w:spacing w:line="240" w:lineRule="auto"/>
              <w:rPr>
                <w:rFonts w:ascii="Verdana" w:eastAsia="Arial Unicode MS" w:hAnsi="Verdana" w:cs="Arial Unicode MS"/>
                <w:kern w:val="28"/>
                <w:sz w:val="16"/>
                <w:szCs w:val="16"/>
              </w:rPr>
            </w:pPr>
          </w:p>
          <w:p w14:paraId="1F7440DD" w14:textId="77777777" w:rsidR="00DD21C8" w:rsidRDefault="00DD21C8" w:rsidP="000022FF">
            <w:pPr>
              <w:suppressAutoHyphens/>
              <w:spacing w:line="240" w:lineRule="auto"/>
              <w:rPr>
                <w:rFonts w:ascii="Verdana" w:eastAsia="Arial Unicode MS" w:hAnsi="Verdana" w:cs="Arial Unicode MS"/>
                <w:kern w:val="28"/>
                <w:sz w:val="16"/>
                <w:szCs w:val="16"/>
              </w:rPr>
            </w:pPr>
          </w:p>
          <w:p w14:paraId="39D41269" w14:textId="77777777" w:rsidR="00006745" w:rsidRDefault="00006745" w:rsidP="000022FF">
            <w:pPr>
              <w:suppressAutoHyphens/>
              <w:spacing w:line="240" w:lineRule="auto"/>
              <w:rPr>
                <w:rFonts w:ascii="Verdana" w:eastAsia="Arial Unicode MS" w:hAnsi="Verdana" w:cs="Arial Unicode MS"/>
                <w:kern w:val="28"/>
                <w:sz w:val="16"/>
                <w:szCs w:val="16"/>
              </w:rPr>
            </w:pPr>
          </w:p>
          <w:p w14:paraId="17D30769" w14:textId="77777777" w:rsidR="00006745" w:rsidRDefault="00006745" w:rsidP="000022FF">
            <w:pPr>
              <w:suppressAutoHyphens/>
              <w:spacing w:line="240" w:lineRule="auto"/>
              <w:rPr>
                <w:rFonts w:ascii="Verdana" w:eastAsia="Arial Unicode MS" w:hAnsi="Verdana" w:cs="Arial Unicode MS"/>
                <w:kern w:val="28"/>
                <w:sz w:val="16"/>
                <w:szCs w:val="16"/>
              </w:rPr>
            </w:pPr>
          </w:p>
          <w:p w14:paraId="44C3B531" w14:textId="77777777" w:rsidR="00006745" w:rsidRDefault="00006745" w:rsidP="000022FF">
            <w:pPr>
              <w:suppressAutoHyphens/>
              <w:spacing w:line="240" w:lineRule="auto"/>
              <w:rPr>
                <w:rFonts w:ascii="Verdana" w:eastAsia="Arial Unicode MS" w:hAnsi="Verdana" w:cs="Arial Unicode MS"/>
                <w:kern w:val="28"/>
                <w:sz w:val="16"/>
                <w:szCs w:val="16"/>
              </w:rPr>
            </w:pPr>
          </w:p>
          <w:p w14:paraId="24C78644" w14:textId="54637755" w:rsidR="003811E6" w:rsidRPr="00CA4354" w:rsidRDefault="003811E6" w:rsidP="000022FF">
            <w:pPr>
              <w:suppressAutoHyphens/>
              <w:spacing w:line="240" w:lineRule="auto"/>
              <w:rPr>
                <w:rFonts w:ascii="Verdana" w:eastAsia="Arial Unicode MS" w:hAnsi="Verdana" w:cs="Arial Unicode MS"/>
                <w:kern w:val="28"/>
                <w:sz w:val="16"/>
                <w:szCs w:val="16"/>
              </w:rPr>
            </w:pPr>
          </w:p>
        </w:tc>
        <w:tc>
          <w:tcPr>
            <w:tcW w:w="1396" w:type="dxa"/>
          </w:tcPr>
          <w:p w14:paraId="77BB8F7A" w14:textId="77777777" w:rsidR="003B497B" w:rsidRPr="00780298" w:rsidRDefault="003B497B" w:rsidP="003B497B">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lastRenderedPageBreak/>
              <w:t>Remuneración</w:t>
            </w:r>
          </w:p>
          <w:p w14:paraId="717C208C" w14:textId="77777777" w:rsidR="003B497B" w:rsidRPr="00780298" w:rsidRDefault="003B497B" w:rsidP="003B497B">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41F983FC" w14:textId="77777777" w:rsidR="003B497B" w:rsidRPr="00780298" w:rsidRDefault="003B497B" w:rsidP="003B497B">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Materiales</w:t>
            </w:r>
          </w:p>
          <w:p w14:paraId="1C492E65" w14:textId="77777777" w:rsidR="003B497B" w:rsidRPr="00780298" w:rsidRDefault="003B497B" w:rsidP="003B497B">
            <w:pPr>
              <w:spacing w:line="240" w:lineRule="auto"/>
              <w:rPr>
                <w:rFonts w:ascii="Verdana" w:eastAsia="Arial Unicode MS" w:hAnsi="Verdana" w:cs="Arial Unicode MS"/>
                <w:color w:val="000000"/>
                <w:sz w:val="14"/>
                <w:szCs w:val="16"/>
              </w:rPr>
            </w:pPr>
            <w:r>
              <w:rPr>
                <w:rFonts w:ascii="Verdana" w:eastAsia="Arial Unicode MS" w:hAnsi="Verdana" w:cs="Arial Unicode MS"/>
                <w:color w:val="000000"/>
                <w:sz w:val="14"/>
                <w:szCs w:val="16"/>
              </w:rPr>
              <w:t>Transf. Corrientes</w:t>
            </w:r>
          </w:p>
          <w:p w14:paraId="3E8595FC" w14:textId="77777777" w:rsidR="003B497B" w:rsidRPr="00780298" w:rsidRDefault="003B497B" w:rsidP="003B497B">
            <w:pPr>
              <w:spacing w:line="240" w:lineRule="auto"/>
              <w:rPr>
                <w:rFonts w:ascii="Verdana" w:eastAsia="Arial Unicode MS" w:hAnsi="Verdana" w:cs="Arial Unicode MS"/>
                <w:color w:val="000000"/>
                <w:sz w:val="16"/>
                <w:szCs w:val="16"/>
              </w:rPr>
            </w:pPr>
          </w:p>
          <w:p w14:paraId="0A80FF57" w14:textId="25D7AE5A" w:rsidR="003B497B" w:rsidRPr="00CA4354" w:rsidRDefault="003B497B" w:rsidP="003B497B">
            <w:pPr>
              <w:spacing w:line="240" w:lineRule="auto"/>
              <w:rPr>
                <w:rFonts w:ascii="Verdana" w:eastAsia="Arial Unicode MS" w:hAnsi="Verdana" w:cs="Arial Unicode MS"/>
                <w:kern w:val="28"/>
                <w:sz w:val="16"/>
                <w:szCs w:val="16"/>
              </w:rPr>
            </w:pPr>
            <w:r w:rsidRPr="00780298">
              <w:rPr>
                <w:rFonts w:ascii="Verdana" w:eastAsia="Arial Unicode MS" w:hAnsi="Verdana" w:cs="Arial Unicode MS"/>
                <w:b/>
                <w:color w:val="000000"/>
                <w:sz w:val="14"/>
                <w:szCs w:val="16"/>
              </w:rPr>
              <w:t>TOTAL</w:t>
            </w:r>
          </w:p>
        </w:tc>
        <w:tc>
          <w:tcPr>
            <w:tcW w:w="1405" w:type="dxa"/>
          </w:tcPr>
          <w:p w14:paraId="2B97C6EB" w14:textId="551E65C0" w:rsidR="003B497B" w:rsidRDefault="00F645F2" w:rsidP="003B497B">
            <w:pPr>
              <w:spacing w:line="240" w:lineRule="auto"/>
              <w:jc w:val="right"/>
              <w:rPr>
                <w:rFonts w:ascii="Verdana" w:eastAsia="Arial Unicode MS" w:hAnsi="Verdana" w:cs="Arial Unicode MS"/>
                <w:color w:val="000000"/>
                <w:sz w:val="14"/>
              </w:rPr>
            </w:pPr>
            <w:r w:rsidRPr="00F645F2">
              <w:rPr>
                <w:rFonts w:ascii="Verdana" w:eastAsia="Arial Unicode MS" w:hAnsi="Verdana" w:cs="Arial Unicode MS"/>
                <w:color w:val="000000"/>
                <w:sz w:val="14"/>
              </w:rPr>
              <w:t xml:space="preserve">13,109,101 </w:t>
            </w:r>
            <w:r w:rsidR="003B497B" w:rsidRPr="00774963">
              <w:rPr>
                <w:rFonts w:ascii="Verdana" w:eastAsia="Arial Unicode MS" w:hAnsi="Verdana" w:cs="Arial Unicode MS"/>
                <w:color w:val="000000"/>
                <w:sz w:val="14"/>
              </w:rPr>
              <w:t>26,459,810</w:t>
            </w:r>
          </w:p>
          <w:p w14:paraId="78B70281" w14:textId="77777777" w:rsidR="003B497B" w:rsidRDefault="003B497B" w:rsidP="003B497B">
            <w:pPr>
              <w:spacing w:line="240" w:lineRule="auto"/>
              <w:jc w:val="right"/>
              <w:rPr>
                <w:rFonts w:ascii="Verdana" w:eastAsia="Arial Unicode MS" w:hAnsi="Verdana" w:cs="Arial Unicode MS"/>
                <w:color w:val="000000"/>
                <w:sz w:val="14"/>
              </w:rPr>
            </w:pPr>
            <w:r w:rsidRPr="00774963">
              <w:rPr>
                <w:rFonts w:ascii="Verdana" w:eastAsia="Arial Unicode MS" w:hAnsi="Verdana" w:cs="Arial Unicode MS"/>
                <w:color w:val="000000"/>
                <w:sz w:val="14"/>
              </w:rPr>
              <w:t>3,824,267</w:t>
            </w:r>
          </w:p>
          <w:p w14:paraId="1FE8069A" w14:textId="77777777" w:rsidR="003B497B" w:rsidRDefault="003B497B" w:rsidP="003B497B">
            <w:pPr>
              <w:spacing w:line="240" w:lineRule="auto"/>
              <w:jc w:val="right"/>
              <w:rPr>
                <w:rFonts w:ascii="Verdana" w:eastAsia="Arial Unicode MS" w:hAnsi="Verdana" w:cs="Arial Unicode MS"/>
                <w:color w:val="000000"/>
                <w:sz w:val="14"/>
              </w:rPr>
            </w:pPr>
            <w:r w:rsidRPr="00774963">
              <w:rPr>
                <w:rFonts w:ascii="Verdana" w:eastAsia="Arial Unicode MS" w:hAnsi="Verdana" w:cs="Arial Unicode MS"/>
                <w:color w:val="000000"/>
                <w:sz w:val="14"/>
              </w:rPr>
              <w:t>8</w:t>
            </w:r>
            <w:r>
              <w:rPr>
                <w:rFonts w:ascii="Verdana" w:eastAsia="Arial Unicode MS" w:hAnsi="Verdana" w:cs="Arial Unicode MS"/>
                <w:color w:val="000000"/>
                <w:sz w:val="14"/>
              </w:rPr>
              <w:t>,</w:t>
            </w:r>
            <w:r w:rsidRPr="00774963">
              <w:rPr>
                <w:rFonts w:ascii="Verdana" w:eastAsia="Arial Unicode MS" w:hAnsi="Verdana" w:cs="Arial Unicode MS"/>
                <w:color w:val="000000"/>
                <w:sz w:val="14"/>
              </w:rPr>
              <w:t>750</w:t>
            </w:r>
            <w:r>
              <w:rPr>
                <w:rFonts w:ascii="Verdana" w:eastAsia="Arial Unicode MS" w:hAnsi="Verdana" w:cs="Arial Unicode MS"/>
                <w:color w:val="000000"/>
                <w:sz w:val="14"/>
              </w:rPr>
              <w:t>,</w:t>
            </w:r>
            <w:r w:rsidRPr="00774963">
              <w:rPr>
                <w:rFonts w:ascii="Verdana" w:eastAsia="Arial Unicode MS" w:hAnsi="Verdana" w:cs="Arial Unicode MS"/>
                <w:color w:val="000000"/>
                <w:sz w:val="14"/>
              </w:rPr>
              <w:t>00</w:t>
            </w:r>
            <w:r>
              <w:rPr>
                <w:rFonts w:ascii="Verdana" w:eastAsia="Arial Unicode MS" w:hAnsi="Verdana" w:cs="Arial Unicode MS"/>
                <w:color w:val="000000"/>
                <w:sz w:val="14"/>
              </w:rPr>
              <w:t>0</w:t>
            </w:r>
          </w:p>
          <w:p w14:paraId="2351FF9D" w14:textId="77777777" w:rsidR="003B497B" w:rsidRDefault="003B497B" w:rsidP="003B497B">
            <w:pPr>
              <w:spacing w:line="240" w:lineRule="auto"/>
              <w:jc w:val="right"/>
              <w:rPr>
                <w:rFonts w:ascii="Verdana" w:eastAsia="Arial Unicode MS" w:hAnsi="Verdana" w:cs="Arial Unicode MS"/>
                <w:color w:val="000000"/>
                <w:sz w:val="14"/>
              </w:rPr>
            </w:pPr>
          </w:p>
          <w:p w14:paraId="52CEB90C" w14:textId="7C0A91BA" w:rsidR="003B497B" w:rsidRPr="00CA4354" w:rsidRDefault="00F645F2" w:rsidP="003B497B">
            <w:pPr>
              <w:spacing w:line="240" w:lineRule="auto"/>
              <w:jc w:val="right"/>
              <w:rPr>
                <w:rFonts w:ascii="Verdana" w:eastAsia="Arial Unicode MS" w:hAnsi="Verdana" w:cs="Arial Unicode MS"/>
                <w:kern w:val="28"/>
                <w:sz w:val="16"/>
                <w:szCs w:val="16"/>
              </w:rPr>
            </w:pPr>
            <w:r w:rsidRPr="00F645F2">
              <w:rPr>
                <w:rFonts w:ascii="Verdana" w:eastAsia="Arial Unicode MS" w:hAnsi="Verdana" w:cs="Arial Unicode MS"/>
                <w:b/>
                <w:color w:val="000000"/>
                <w:sz w:val="14"/>
              </w:rPr>
              <w:t>44,268,178</w:t>
            </w:r>
          </w:p>
        </w:tc>
        <w:tc>
          <w:tcPr>
            <w:tcW w:w="1267" w:type="dxa"/>
          </w:tcPr>
          <w:p w14:paraId="75317FA6" w14:textId="77777777" w:rsidR="003B497B" w:rsidRPr="00780298" w:rsidRDefault="003B497B" w:rsidP="003B497B">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06FB0276" w14:textId="77777777" w:rsidR="003B497B" w:rsidRPr="00780298" w:rsidRDefault="003B497B" w:rsidP="003B497B">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669A25C8" w14:textId="77777777" w:rsidR="003B497B" w:rsidRPr="00780298" w:rsidRDefault="003B497B" w:rsidP="003B497B">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42A85D58" w14:textId="77777777" w:rsidR="003B497B" w:rsidRDefault="003B497B" w:rsidP="003B497B">
            <w:pPr>
              <w:spacing w:line="240" w:lineRule="auto"/>
              <w:rPr>
                <w:rFonts w:ascii="Verdana" w:eastAsia="Arial Unicode MS" w:hAnsi="Verdana" w:cs="Arial Unicode MS"/>
                <w:color w:val="000000"/>
                <w:sz w:val="14"/>
                <w:lang w:val="en-US"/>
              </w:rPr>
            </w:pPr>
            <w:r>
              <w:rPr>
                <w:rFonts w:ascii="Verdana" w:eastAsia="Arial Unicode MS" w:hAnsi="Verdana" w:cs="Arial Unicode MS"/>
                <w:color w:val="000000"/>
                <w:sz w:val="14"/>
                <w:lang w:val="en-US"/>
              </w:rPr>
              <w:t>Transf Gob.</w:t>
            </w:r>
          </w:p>
          <w:p w14:paraId="45C9A6E1" w14:textId="001F0582" w:rsidR="000022FF" w:rsidRPr="00780298" w:rsidRDefault="000022FF" w:rsidP="000022FF">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w:t>
            </w:r>
          </w:p>
          <w:p w14:paraId="11F1F197" w14:textId="77777777" w:rsidR="000022FF" w:rsidRPr="00CA4354" w:rsidRDefault="000022FF" w:rsidP="00774963">
            <w:pPr>
              <w:spacing w:line="240" w:lineRule="auto"/>
              <w:rPr>
                <w:rFonts w:ascii="Verdana" w:eastAsia="Arial Unicode MS" w:hAnsi="Verdana" w:cs="Arial Unicode MS"/>
                <w:kern w:val="28"/>
                <w:sz w:val="16"/>
                <w:szCs w:val="16"/>
              </w:rPr>
            </w:pPr>
          </w:p>
        </w:tc>
      </w:tr>
      <w:tr w:rsidR="000022FF" w:rsidRPr="00F6644D" w14:paraId="1A048F8D" w14:textId="77777777" w:rsidTr="00A633F7">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123"/>
        </w:trPr>
        <w:tc>
          <w:tcPr>
            <w:tcW w:w="701" w:type="dxa"/>
          </w:tcPr>
          <w:p w14:paraId="39C8F15F" w14:textId="679432D2" w:rsidR="000022FF" w:rsidRPr="00817B01" w:rsidRDefault="000022FF" w:rsidP="000022FF">
            <w:pPr>
              <w:suppressAutoHyphens/>
              <w:spacing w:line="240" w:lineRule="auto"/>
              <w:jc w:val="center"/>
              <w:rPr>
                <w:rFonts w:ascii="Verdana" w:eastAsia="Arial Unicode MS" w:hAnsi="Verdana" w:cs="Arial Unicode MS"/>
                <w:kern w:val="28"/>
                <w:sz w:val="16"/>
                <w:szCs w:val="16"/>
              </w:rPr>
            </w:pPr>
            <w:r w:rsidRPr="00817B01">
              <w:rPr>
                <w:rFonts w:ascii="Verdana" w:eastAsia="Arial Unicode MS" w:hAnsi="Verdana" w:cs="Arial Unicode MS"/>
                <w:kern w:val="28"/>
                <w:sz w:val="16"/>
                <w:szCs w:val="16"/>
              </w:rPr>
              <w:lastRenderedPageBreak/>
              <w:t>04</w:t>
            </w:r>
          </w:p>
        </w:tc>
        <w:tc>
          <w:tcPr>
            <w:tcW w:w="2409" w:type="dxa"/>
            <w:tcBorders>
              <w:top w:val="single" w:sz="4" w:space="0" w:color="auto"/>
            </w:tcBorders>
          </w:tcPr>
          <w:p w14:paraId="43EB1018" w14:textId="77777777" w:rsidR="000022FF" w:rsidRDefault="000022FF" w:rsidP="000022FF">
            <w:pPr>
              <w:suppressAutoHyphens/>
              <w:spacing w:line="240" w:lineRule="auto"/>
              <w:rPr>
                <w:rFonts w:ascii="Verdana" w:eastAsia="Arial Unicode MS" w:hAnsi="Verdana" w:cs="Arial Unicode MS"/>
                <w:kern w:val="28"/>
                <w:sz w:val="16"/>
                <w:szCs w:val="16"/>
              </w:rPr>
            </w:pPr>
            <w:r w:rsidRPr="001D698F">
              <w:rPr>
                <w:rFonts w:ascii="Verdana" w:eastAsia="Arial Unicode MS" w:hAnsi="Verdana" w:cs="Arial Unicode MS"/>
                <w:kern w:val="28"/>
                <w:sz w:val="16"/>
                <w:szCs w:val="16"/>
              </w:rPr>
              <w:t>Posicionar  a la DECAT en las instituciones públicas, privadas y comunidad en general  a través del  desarrollo  de competencias laborales  en pro de la igualdad y  la inclusión social.</w:t>
            </w:r>
          </w:p>
          <w:p w14:paraId="2BD5305A" w14:textId="77777777" w:rsidR="00BA380D" w:rsidRDefault="00BA380D" w:rsidP="000022FF">
            <w:pPr>
              <w:suppressAutoHyphens/>
              <w:spacing w:line="240" w:lineRule="auto"/>
              <w:rPr>
                <w:rFonts w:ascii="Verdana" w:eastAsia="Arial Unicode MS" w:hAnsi="Verdana" w:cs="Arial Unicode MS"/>
                <w:kern w:val="28"/>
                <w:sz w:val="16"/>
                <w:szCs w:val="16"/>
              </w:rPr>
            </w:pPr>
          </w:p>
          <w:p w14:paraId="6CE09C88" w14:textId="2CACB90C" w:rsidR="00BA380D" w:rsidRPr="00CA4354" w:rsidRDefault="00BA380D" w:rsidP="000022FF">
            <w:pPr>
              <w:suppressAutoHyphens/>
              <w:spacing w:line="240" w:lineRule="auto"/>
              <w:rPr>
                <w:rFonts w:ascii="Verdana" w:eastAsia="Arial Unicode MS" w:hAnsi="Verdana" w:cs="Arial Unicode MS"/>
                <w:kern w:val="28"/>
                <w:sz w:val="16"/>
                <w:szCs w:val="16"/>
              </w:rPr>
            </w:pPr>
            <w:r w:rsidRPr="00BA380D">
              <w:rPr>
                <w:rFonts w:ascii="Verdana" w:eastAsia="Arial Unicode MS" w:hAnsi="Verdana" w:cs="Arial Unicode MS"/>
                <w:b/>
                <w:kern w:val="28"/>
                <w:sz w:val="16"/>
                <w:szCs w:val="16"/>
              </w:rPr>
              <w:t>Dirección de Educación Comunitaria y Asistencia Técnica</w:t>
            </w:r>
          </w:p>
        </w:tc>
        <w:tc>
          <w:tcPr>
            <w:tcW w:w="701" w:type="dxa"/>
          </w:tcPr>
          <w:p w14:paraId="7FE1F122" w14:textId="77777777" w:rsidR="000022FF" w:rsidRPr="00817B01" w:rsidRDefault="000022FF"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0401</w:t>
            </w:r>
          </w:p>
        </w:tc>
        <w:tc>
          <w:tcPr>
            <w:tcW w:w="981" w:type="dxa"/>
          </w:tcPr>
          <w:p w14:paraId="19EC9C91" w14:textId="77777777" w:rsidR="000022FF" w:rsidRPr="00CA4354" w:rsidRDefault="000022FF" w:rsidP="000022FF">
            <w:pPr>
              <w:spacing w:line="240" w:lineRule="auto"/>
              <w:rPr>
                <w:rFonts w:ascii="Verdana" w:eastAsia="Arial Unicode MS" w:hAnsi="Verdana" w:cs="Arial Unicode MS"/>
                <w:kern w:val="28"/>
                <w:sz w:val="16"/>
                <w:szCs w:val="16"/>
              </w:rPr>
            </w:pPr>
            <w:r w:rsidRPr="001D698F">
              <w:rPr>
                <w:rFonts w:ascii="Verdana" w:eastAsia="Arial Unicode MS" w:hAnsi="Verdana" w:cs="Arial Unicode MS"/>
                <w:kern w:val="28"/>
                <w:sz w:val="16"/>
                <w:szCs w:val="16"/>
              </w:rPr>
              <w:t>Cantidad de actividades desarrolladas</w:t>
            </w:r>
          </w:p>
        </w:tc>
        <w:tc>
          <w:tcPr>
            <w:tcW w:w="1287" w:type="dxa"/>
          </w:tcPr>
          <w:p w14:paraId="253F19DB" w14:textId="77777777" w:rsidR="000022FF" w:rsidRPr="00CA4354" w:rsidRDefault="000022FF" w:rsidP="000022FF">
            <w:pPr>
              <w:spacing w:line="240" w:lineRule="auto"/>
              <w:rPr>
                <w:rFonts w:ascii="Verdana" w:eastAsia="Arial Unicode MS" w:hAnsi="Verdana" w:cs="Arial Unicode MS"/>
                <w:kern w:val="28"/>
                <w:sz w:val="16"/>
                <w:szCs w:val="16"/>
              </w:rPr>
            </w:pPr>
            <w:r w:rsidRPr="001D698F">
              <w:rPr>
                <w:rFonts w:ascii="Verdana" w:eastAsia="Arial Unicode MS" w:hAnsi="Verdana" w:cs="Arial Unicode MS"/>
                <w:kern w:val="28"/>
                <w:sz w:val="16"/>
                <w:szCs w:val="16"/>
              </w:rPr>
              <w:t>Número de actividades desarrolladas</w:t>
            </w:r>
          </w:p>
        </w:tc>
        <w:tc>
          <w:tcPr>
            <w:tcW w:w="862" w:type="dxa"/>
          </w:tcPr>
          <w:p w14:paraId="00CF9C5C" w14:textId="77777777" w:rsidR="000022FF" w:rsidRPr="00CA4354" w:rsidRDefault="009B61E9" w:rsidP="000022FF">
            <w:pPr>
              <w:suppressAutoHyphens/>
              <w:spacing w:line="240" w:lineRule="auto"/>
              <w:jc w:val="center"/>
              <w:rPr>
                <w:rFonts w:ascii="Verdana" w:eastAsia="Arial Unicode MS" w:hAnsi="Verdana" w:cs="Arial Unicode MS"/>
                <w:kern w:val="28"/>
                <w:sz w:val="16"/>
                <w:szCs w:val="16"/>
              </w:rPr>
            </w:pPr>
            <w:r>
              <w:rPr>
                <w:rFonts w:ascii="Verdana" w:eastAsia="Arial Unicode MS" w:hAnsi="Verdana" w:cs="Arial Unicode MS"/>
                <w:kern w:val="28"/>
                <w:sz w:val="16"/>
                <w:szCs w:val="16"/>
              </w:rPr>
              <w:t>04</w:t>
            </w:r>
            <w:r w:rsidR="000022FF">
              <w:rPr>
                <w:rFonts w:ascii="Verdana" w:eastAsia="Arial Unicode MS" w:hAnsi="Verdana" w:cs="Arial Unicode MS"/>
                <w:kern w:val="28"/>
                <w:sz w:val="16"/>
                <w:szCs w:val="16"/>
              </w:rPr>
              <w:t>PA01</w:t>
            </w:r>
          </w:p>
        </w:tc>
        <w:tc>
          <w:tcPr>
            <w:tcW w:w="1472" w:type="dxa"/>
          </w:tcPr>
          <w:p w14:paraId="37AE38EF" w14:textId="77777777" w:rsidR="000022FF" w:rsidRPr="00CA4354" w:rsidRDefault="000022FF" w:rsidP="000022FF">
            <w:pPr>
              <w:suppressAutoHyphens/>
              <w:spacing w:line="240" w:lineRule="auto"/>
              <w:rPr>
                <w:rFonts w:ascii="Verdana" w:eastAsia="Arial Unicode MS" w:hAnsi="Verdana" w:cs="Arial Unicode MS"/>
                <w:kern w:val="28"/>
                <w:sz w:val="16"/>
                <w:szCs w:val="16"/>
              </w:rPr>
            </w:pPr>
            <w:r>
              <w:rPr>
                <w:rFonts w:ascii="Verdana" w:eastAsia="Arial Unicode MS" w:hAnsi="Verdana" w:cs="Arial Unicode MS"/>
                <w:kern w:val="28"/>
                <w:sz w:val="16"/>
                <w:szCs w:val="16"/>
              </w:rPr>
              <w:t>Participar</w:t>
            </w:r>
            <w:r w:rsidR="00E41305">
              <w:rPr>
                <w:rFonts w:ascii="Verdana" w:eastAsia="Arial Unicode MS" w:hAnsi="Verdana" w:cs="Arial Unicode MS"/>
                <w:kern w:val="28"/>
                <w:sz w:val="16"/>
                <w:szCs w:val="16"/>
              </w:rPr>
              <w:t xml:space="preserve"> durante el año</w:t>
            </w:r>
            <w:r>
              <w:rPr>
                <w:rFonts w:ascii="Verdana" w:eastAsia="Arial Unicode MS" w:hAnsi="Verdana" w:cs="Arial Unicode MS"/>
                <w:kern w:val="28"/>
                <w:sz w:val="16"/>
                <w:szCs w:val="16"/>
              </w:rPr>
              <w:t xml:space="preserve"> en al menos 5</w:t>
            </w:r>
            <w:r w:rsidRPr="001D698F">
              <w:rPr>
                <w:rFonts w:ascii="Verdana" w:eastAsia="Arial Unicode MS" w:hAnsi="Verdana" w:cs="Arial Unicode MS"/>
                <w:kern w:val="28"/>
                <w:sz w:val="16"/>
                <w:szCs w:val="16"/>
              </w:rPr>
              <w:t xml:space="preserve"> reuniones de las instituciones del gobierno o foros (reuniones IMAS-MTSS-INAMU-INA-Foros de la red de Pymes).</w:t>
            </w:r>
          </w:p>
        </w:tc>
        <w:tc>
          <w:tcPr>
            <w:tcW w:w="980" w:type="dxa"/>
          </w:tcPr>
          <w:p w14:paraId="31CAF58E" w14:textId="77777777" w:rsidR="000022FF" w:rsidRPr="00CA4354" w:rsidRDefault="000022FF" w:rsidP="000022FF">
            <w:pPr>
              <w:suppressAutoHyphens/>
              <w:spacing w:line="240" w:lineRule="auto"/>
              <w:rPr>
                <w:rFonts w:ascii="Verdana" w:eastAsia="Arial Unicode MS" w:hAnsi="Verdana" w:cs="Arial Unicode MS"/>
                <w:kern w:val="28"/>
                <w:sz w:val="16"/>
                <w:szCs w:val="16"/>
              </w:rPr>
            </w:pPr>
            <w:r w:rsidRPr="006E67A3">
              <w:rPr>
                <w:rFonts w:ascii="Verdana" w:eastAsia="Arial Unicode MS" w:hAnsi="Verdana" w:cs="Arial Unicode MS"/>
                <w:kern w:val="28"/>
                <w:sz w:val="16"/>
                <w:szCs w:val="16"/>
              </w:rPr>
              <w:t>Rodrigo Muñoz Azofeifa</w:t>
            </w:r>
          </w:p>
        </w:tc>
        <w:tc>
          <w:tcPr>
            <w:tcW w:w="1396" w:type="dxa"/>
          </w:tcPr>
          <w:p w14:paraId="00290F8D" w14:textId="77777777" w:rsidR="003B497B" w:rsidRPr="00780298" w:rsidRDefault="003B497B" w:rsidP="003B497B">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Remuneración</w:t>
            </w:r>
          </w:p>
          <w:p w14:paraId="424641B4" w14:textId="77777777" w:rsidR="003B497B" w:rsidRPr="00780298" w:rsidRDefault="003B497B" w:rsidP="003B497B">
            <w:pPr>
              <w:spacing w:line="240" w:lineRule="auto"/>
              <w:rPr>
                <w:rFonts w:ascii="Verdana" w:eastAsia="Arial Unicode MS" w:hAnsi="Verdana" w:cs="Arial Unicode MS"/>
                <w:color w:val="000000"/>
                <w:sz w:val="14"/>
                <w:szCs w:val="16"/>
              </w:rPr>
            </w:pPr>
            <w:r w:rsidRPr="00780298">
              <w:rPr>
                <w:rFonts w:ascii="Verdana" w:eastAsia="Arial Unicode MS" w:hAnsi="Verdana" w:cs="Arial Unicode MS"/>
                <w:color w:val="000000"/>
                <w:sz w:val="14"/>
                <w:szCs w:val="16"/>
              </w:rPr>
              <w:t>Servicios</w:t>
            </w:r>
          </w:p>
          <w:p w14:paraId="1C537A0D" w14:textId="77777777" w:rsidR="003B497B" w:rsidRDefault="003B497B" w:rsidP="003B497B">
            <w:pPr>
              <w:spacing w:line="240" w:lineRule="auto"/>
              <w:rPr>
                <w:rFonts w:ascii="Verdana" w:eastAsia="Arial Unicode MS" w:hAnsi="Verdana" w:cs="Arial Unicode MS"/>
                <w:b/>
                <w:color w:val="000000"/>
                <w:sz w:val="14"/>
                <w:szCs w:val="16"/>
              </w:rPr>
            </w:pPr>
          </w:p>
          <w:p w14:paraId="497DF68D" w14:textId="77777777" w:rsidR="003B497B" w:rsidRDefault="003B497B" w:rsidP="003B497B">
            <w:pPr>
              <w:spacing w:line="240" w:lineRule="auto"/>
              <w:rPr>
                <w:rFonts w:ascii="Verdana" w:eastAsia="Arial Unicode MS" w:hAnsi="Verdana" w:cs="Arial Unicode MS"/>
                <w:b/>
                <w:color w:val="000000"/>
                <w:sz w:val="14"/>
                <w:szCs w:val="16"/>
              </w:rPr>
            </w:pPr>
            <w:r w:rsidRPr="00780298">
              <w:rPr>
                <w:rFonts w:ascii="Verdana" w:eastAsia="Arial Unicode MS" w:hAnsi="Verdana" w:cs="Arial Unicode MS"/>
                <w:b/>
                <w:color w:val="000000"/>
                <w:sz w:val="14"/>
                <w:szCs w:val="16"/>
              </w:rPr>
              <w:t>TOTAL</w:t>
            </w:r>
          </w:p>
          <w:p w14:paraId="64198B26" w14:textId="7D31F24B" w:rsidR="000022FF" w:rsidRPr="00CA4354" w:rsidRDefault="000022FF" w:rsidP="000022FF">
            <w:pPr>
              <w:spacing w:line="240" w:lineRule="auto"/>
              <w:rPr>
                <w:rFonts w:ascii="Verdana" w:eastAsia="Arial Unicode MS" w:hAnsi="Verdana" w:cs="Arial Unicode MS"/>
                <w:kern w:val="28"/>
                <w:sz w:val="16"/>
                <w:szCs w:val="16"/>
              </w:rPr>
            </w:pPr>
          </w:p>
        </w:tc>
        <w:tc>
          <w:tcPr>
            <w:tcW w:w="1405" w:type="dxa"/>
          </w:tcPr>
          <w:p w14:paraId="470FABCB" w14:textId="2F3D710E" w:rsidR="003B497B" w:rsidRDefault="00F645F2" w:rsidP="003B497B">
            <w:pPr>
              <w:spacing w:line="240" w:lineRule="auto"/>
              <w:jc w:val="right"/>
              <w:rPr>
                <w:rFonts w:ascii="Verdana" w:eastAsia="Arial Unicode MS" w:hAnsi="Verdana" w:cs="Arial Unicode MS"/>
                <w:color w:val="000000"/>
                <w:sz w:val="14"/>
              </w:rPr>
            </w:pPr>
            <w:r w:rsidRPr="00F645F2">
              <w:rPr>
                <w:rFonts w:ascii="Verdana" w:eastAsia="Arial Unicode MS" w:hAnsi="Verdana" w:cs="Arial Unicode MS"/>
                <w:color w:val="000000"/>
                <w:sz w:val="14"/>
              </w:rPr>
              <w:t xml:space="preserve">2,621,820 </w:t>
            </w:r>
            <w:r w:rsidR="003B497B" w:rsidRPr="00774963">
              <w:rPr>
                <w:rFonts w:ascii="Verdana" w:eastAsia="Arial Unicode MS" w:hAnsi="Verdana" w:cs="Arial Unicode MS"/>
                <w:color w:val="000000"/>
                <w:sz w:val="14"/>
              </w:rPr>
              <w:t>2,323,900</w:t>
            </w:r>
          </w:p>
          <w:p w14:paraId="3F3E6928" w14:textId="77777777" w:rsidR="003B497B" w:rsidRDefault="003B497B" w:rsidP="003B497B">
            <w:pPr>
              <w:spacing w:line="240" w:lineRule="auto"/>
              <w:jc w:val="right"/>
              <w:rPr>
                <w:rFonts w:ascii="Verdana" w:eastAsia="Arial Unicode MS" w:hAnsi="Verdana" w:cs="Arial Unicode MS"/>
                <w:color w:val="000000"/>
                <w:sz w:val="14"/>
              </w:rPr>
            </w:pPr>
          </w:p>
          <w:p w14:paraId="5D48E7DD" w14:textId="32F2ED3F" w:rsidR="000022FF" w:rsidRPr="00CA4354" w:rsidRDefault="00F645F2" w:rsidP="003B497B">
            <w:pPr>
              <w:spacing w:line="240" w:lineRule="auto"/>
              <w:jc w:val="right"/>
              <w:rPr>
                <w:rFonts w:ascii="Verdana" w:eastAsia="Arial Unicode MS" w:hAnsi="Verdana" w:cs="Arial Unicode MS"/>
                <w:kern w:val="28"/>
                <w:sz w:val="16"/>
                <w:szCs w:val="16"/>
              </w:rPr>
            </w:pPr>
            <w:r w:rsidRPr="00F645F2">
              <w:rPr>
                <w:rFonts w:ascii="Verdana" w:eastAsia="Arial Unicode MS" w:hAnsi="Verdana" w:cs="Arial Unicode MS"/>
                <w:b/>
                <w:color w:val="000000"/>
                <w:sz w:val="14"/>
              </w:rPr>
              <w:t>4,945,720</w:t>
            </w:r>
          </w:p>
        </w:tc>
        <w:tc>
          <w:tcPr>
            <w:tcW w:w="1267" w:type="dxa"/>
          </w:tcPr>
          <w:p w14:paraId="704F2D29" w14:textId="77777777" w:rsidR="003B497B" w:rsidRPr="00780298" w:rsidRDefault="003B497B" w:rsidP="003B497B">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Transf Gob.</w:t>
            </w:r>
          </w:p>
          <w:p w14:paraId="28848451" w14:textId="77777777" w:rsidR="003B497B" w:rsidRDefault="003B497B" w:rsidP="003B497B">
            <w:pPr>
              <w:spacing w:line="240" w:lineRule="auto"/>
              <w:rPr>
                <w:rFonts w:ascii="Verdana" w:eastAsia="Arial Unicode MS" w:hAnsi="Verdana" w:cs="Arial Unicode MS"/>
                <w:color w:val="000000"/>
                <w:sz w:val="14"/>
              </w:rPr>
            </w:pPr>
            <w:r w:rsidRPr="00780298">
              <w:rPr>
                <w:rFonts w:ascii="Verdana" w:eastAsia="Arial Unicode MS" w:hAnsi="Verdana" w:cs="Arial Unicode MS"/>
                <w:color w:val="000000"/>
                <w:sz w:val="14"/>
              </w:rPr>
              <w:t>Recursos Prop</w:t>
            </w:r>
          </w:p>
          <w:p w14:paraId="02CD5362" w14:textId="77777777" w:rsidR="000022FF" w:rsidRPr="00CA4354" w:rsidRDefault="000022FF" w:rsidP="000022FF">
            <w:pPr>
              <w:spacing w:line="240" w:lineRule="auto"/>
              <w:rPr>
                <w:rFonts w:ascii="Verdana" w:eastAsia="Arial Unicode MS" w:hAnsi="Verdana" w:cs="Arial Unicode MS"/>
                <w:kern w:val="28"/>
                <w:sz w:val="16"/>
                <w:szCs w:val="16"/>
              </w:rPr>
            </w:pPr>
          </w:p>
        </w:tc>
      </w:tr>
    </w:tbl>
    <w:p w14:paraId="3C03C980" w14:textId="77777777" w:rsidR="0096569E" w:rsidRPr="001D698F" w:rsidRDefault="0096569E" w:rsidP="007704D7">
      <w:pPr>
        <w:spacing w:line="240" w:lineRule="auto"/>
        <w:rPr>
          <w:rFonts w:ascii="Arial Unicode MS" w:eastAsia="Arial Unicode MS" w:hAnsi="Arial Unicode MS" w:cs="Arial Unicode MS"/>
        </w:rPr>
      </w:pPr>
    </w:p>
    <w:sectPr w:rsidR="0096569E" w:rsidRPr="001D698F" w:rsidSect="001739D7">
      <w:pgSz w:w="15840" w:h="12240" w:orient="landscape" w:code="1"/>
      <w:pgMar w:top="1701" w:right="1412" w:bottom="1701" w:left="1412"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85118" w14:textId="77777777" w:rsidR="00461FFE" w:rsidRDefault="00461FFE">
      <w:r>
        <w:separator/>
      </w:r>
    </w:p>
  </w:endnote>
  <w:endnote w:type="continuationSeparator" w:id="0">
    <w:p w14:paraId="73D8E65E" w14:textId="77777777" w:rsidR="00461FFE" w:rsidRDefault="0046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4C1D2" w14:textId="77777777" w:rsidR="001D1145" w:rsidRDefault="001D1145" w:rsidP="00CA62C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68BC4C36" w14:textId="77777777" w:rsidR="001D1145" w:rsidRDefault="001D1145" w:rsidP="005648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569BD" w14:textId="77777777" w:rsidR="001D1145" w:rsidRPr="00040D4A" w:rsidRDefault="001D1145" w:rsidP="00040D4A">
    <w:pPr>
      <w:pStyle w:val="Piedepgina"/>
      <w:pBdr>
        <w:top w:val="single" w:sz="4" w:space="1" w:color="D9D9D9"/>
      </w:pBdr>
      <w:jc w:val="right"/>
      <w:rPr>
        <w:rFonts w:ascii="Calibri" w:hAnsi="Calibri"/>
        <w:b w:val="0"/>
        <w:sz w:val="22"/>
        <w:szCs w:val="22"/>
      </w:rPr>
    </w:pPr>
    <w:r w:rsidRPr="00040D4A">
      <w:rPr>
        <w:rFonts w:ascii="Calibri" w:hAnsi="Calibri"/>
        <w:b w:val="0"/>
        <w:sz w:val="22"/>
        <w:szCs w:val="22"/>
      </w:rPr>
      <w:fldChar w:fldCharType="begin"/>
    </w:r>
    <w:r w:rsidRPr="00040D4A">
      <w:rPr>
        <w:rFonts w:ascii="Calibri" w:hAnsi="Calibri"/>
        <w:b w:val="0"/>
        <w:sz w:val="22"/>
        <w:szCs w:val="22"/>
      </w:rPr>
      <w:instrText xml:space="preserve"> PAGE   \* MERGEFORMAT </w:instrText>
    </w:r>
    <w:r w:rsidRPr="00040D4A">
      <w:rPr>
        <w:rFonts w:ascii="Calibri" w:hAnsi="Calibri"/>
        <w:b w:val="0"/>
        <w:sz w:val="22"/>
        <w:szCs w:val="22"/>
      </w:rPr>
      <w:fldChar w:fldCharType="separate"/>
    </w:r>
    <w:r w:rsidR="002029A0">
      <w:rPr>
        <w:rFonts w:ascii="Calibri" w:hAnsi="Calibri"/>
        <w:b w:val="0"/>
        <w:noProof/>
        <w:sz w:val="22"/>
        <w:szCs w:val="22"/>
      </w:rPr>
      <w:t>17</w:t>
    </w:r>
    <w:r w:rsidRPr="00040D4A">
      <w:rPr>
        <w:rFonts w:ascii="Calibri" w:hAnsi="Calibri"/>
        <w:b w:val="0"/>
        <w:sz w:val="22"/>
        <w:szCs w:val="22"/>
      </w:rPr>
      <w:fldChar w:fldCharType="end"/>
    </w:r>
    <w:r w:rsidRPr="00040D4A">
      <w:rPr>
        <w:rFonts w:ascii="Calibri" w:hAnsi="Calibri"/>
        <w:b w:val="0"/>
        <w:sz w:val="22"/>
        <w:szCs w:val="22"/>
      </w:rPr>
      <w:t xml:space="preserve"> | </w:t>
    </w:r>
    <w:r w:rsidRPr="00040D4A">
      <w:rPr>
        <w:rFonts w:ascii="Calibri" w:hAnsi="Calibri"/>
        <w:b w:val="0"/>
        <w:color w:val="7F7F7F"/>
        <w:spacing w:val="60"/>
        <w:sz w:val="22"/>
        <w:szCs w:val="22"/>
      </w:rPr>
      <w:t>Página</w:t>
    </w:r>
  </w:p>
  <w:p w14:paraId="3BF630C2" w14:textId="77777777" w:rsidR="001D1145" w:rsidRPr="00743705" w:rsidRDefault="001D1145">
    <w:pPr>
      <w:pStyle w:val="Piedepgina"/>
      <w:jc w:val="right"/>
      <w:rPr>
        <w:rFonts w:ascii="Calibri" w:hAnsi="Calibri"/>
        <w:b w:val="0"/>
        <w:sz w:val="22"/>
        <w:szCs w:val="22"/>
      </w:rPr>
    </w:pPr>
  </w:p>
  <w:p w14:paraId="6EB945B0" w14:textId="77777777" w:rsidR="001D1145" w:rsidRDefault="001D1145" w:rsidP="005648CB">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662DE" w14:textId="77777777" w:rsidR="001D1145" w:rsidRDefault="001D1145" w:rsidP="00CE6B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0D1B9041" w14:textId="77777777" w:rsidR="001D1145" w:rsidRDefault="001D1145" w:rsidP="00CE6BE3">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B9F1C" w14:textId="77777777" w:rsidR="001D1145" w:rsidRPr="00040D4A" w:rsidRDefault="001D1145" w:rsidP="0051244F">
    <w:pPr>
      <w:pStyle w:val="Piedepgina"/>
      <w:pBdr>
        <w:top w:val="single" w:sz="4" w:space="1" w:color="D9D9D9"/>
      </w:pBdr>
      <w:jc w:val="right"/>
      <w:rPr>
        <w:rFonts w:ascii="Calibri" w:hAnsi="Calibri"/>
        <w:b w:val="0"/>
        <w:sz w:val="22"/>
        <w:szCs w:val="22"/>
      </w:rPr>
    </w:pPr>
    <w:r w:rsidRPr="00040D4A">
      <w:rPr>
        <w:rFonts w:ascii="Calibri" w:hAnsi="Calibri"/>
        <w:b w:val="0"/>
        <w:sz w:val="22"/>
        <w:szCs w:val="22"/>
      </w:rPr>
      <w:fldChar w:fldCharType="begin"/>
    </w:r>
    <w:r w:rsidRPr="00040D4A">
      <w:rPr>
        <w:rFonts w:ascii="Calibri" w:hAnsi="Calibri"/>
        <w:b w:val="0"/>
        <w:sz w:val="22"/>
        <w:szCs w:val="22"/>
      </w:rPr>
      <w:instrText xml:space="preserve"> PAGE   \* MERGEFORMAT </w:instrText>
    </w:r>
    <w:r w:rsidRPr="00040D4A">
      <w:rPr>
        <w:rFonts w:ascii="Calibri" w:hAnsi="Calibri"/>
        <w:b w:val="0"/>
        <w:sz w:val="22"/>
        <w:szCs w:val="22"/>
      </w:rPr>
      <w:fldChar w:fldCharType="separate"/>
    </w:r>
    <w:r w:rsidR="002029A0">
      <w:rPr>
        <w:rFonts w:ascii="Calibri" w:hAnsi="Calibri"/>
        <w:b w:val="0"/>
        <w:noProof/>
        <w:sz w:val="22"/>
        <w:szCs w:val="22"/>
      </w:rPr>
      <w:t>22</w:t>
    </w:r>
    <w:r w:rsidRPr="00040D4A">
      <w:rPr>
        <w:rFonts w:ascii="Calibri" w:hAnsi="Calibri"/>
        <w:b w:val="0"/>
        <w:sz w:val="22"/>
        <w:szCs w:val="22"/>
      </w:rPr>
      <w:fldChar w:fldCharType="end"/>
    </w:r>
    <w:r w:rsidRPr="00040D4A">
      <w:rPr>
        <w:rFonts w:ascii="Calibri" w:hAnsi="Calibri"/>
        <w:b w:val="0"/>
        <w:sz w:val="22"/>
        <w:szCs w:val="22"/>
      </w:rPr>
      <w:t xml:space="preserve"> | </w:t>
    </w:r>
    <w:r w:rsidRPr="00040D4A">
      <w:rPr>
        <w:rFonts w:ascii="Calibri" w:hAnsi="Calibri"/>
        <w:b w:val="0"/>
        <w:color w:val="7F7F7F"/>
        <w:spacing w:val="60"/>
        <w:sz w:val="22"/>
        <w:szCs w:val="22"/>
      </w:rPr>
      <w:t>Página</w:t>
    </w:r>
  </w:p>
  <w:p w14:paraId="41F3CC77" w14:textId="77777777" w:rsidR="001D1145" w:rsidRPr="0051244F" w:rsidRDefault="001D1145" w:rsidP="0051244F">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A3CF2" w14:textId="77777777" w:rsidR="001D1145" w:rsidRPr="00040D4A" w:rsidRDefault="001D1145" w:rsidP="005B2BB5">
    <w:pPr>
      <w:pStyle w:val="Piedepgina"/>
      <w:pBdr>
        <w:top w:val="single" w:sz="4" w:space="1" w:color="D9D9D9"/>
      </w:pBdr>
      <w:jc w:val="right"/>
      <w:rPr>
        <w:rFonts w:ascii="Calibri" w:hAnsi="Calibri"/>
        <w:b w:val="0"/>
        <w:sz w:val="22"/>
        <w:szCs w:val="22"/>
      </w:rPr>
    </w:pPr>
    <w:r w:rsidRPr="00040D4A">
      <w:rPr>
        <w:rFonts w:ascii="Calibri" w:hAnsi="Calibri"/>
        <w:b w:val="0"/>
        <w:sz w:val="22"/>
        <w:szCs w:val="22"/>
      </w:rPr>
      <w:fldChar w:fldCharType="begin"/>
    </w:r>
    <w:r w:rsidRPr="00040D4A">
      <w:rPr>
        <w:rFonts w:ascii="Calibri" w:hAnsi="Calibri"/>
        <w:b w:val="0"/>
        <w:sz w:val="22"/>
        <w:szCs w:val="22"/>
      </w:rPr>
      <w:instrText xml:space="preserve"> PAGE   \* MERGEFORMAT </w:instrText>
    </w:r>
    <w:r w:rsidRPr="00040D4A">
      <w:rPr>
        <w:rFonts w:ascii="Calibri" w:hAnsi="Calibri"/>
        <w:b w:val="0"/>
        <w:sz w:val="22"/>
        <w:szCs w:val="22"/>
      </w:rPr>
      <w:fldChar w:fldCharType="separate"/>
    </w:r>
    <w:r w:rsidR="002029A0">
      <w:rPr>
        <w:rFonts w:ascii="Calibri" w:hAnsi="Calibri"/>
        <w:b w:val="0"/>
        <w:noProof/>
        <w:sz w:val="22"/>
        <w:szCs w:val="22"/>
      </w:rPr>
      <w:t>18</w:t>
    </w:r>
    <w:r w:rsidRPr="00040D4A">
      <w:rPr>
        <w:rFonts w:ascii="Calibri" w:hAnsi="Calibri"/>
        <w:b w:val="0"/>
        <w:sz w:val="22"/>
        <w:szCs w:val="22"/>
      </w:rPr>
      <w:fldChar w:fldCharType="end"/>
    </w:r>
    <w:r w:rsidRPr="00040D4A">
      <w:rPr>
        <w:rFonts w:ascii="Calibri" w:hAnsi="Calibri"/>
        <w:b w:val="0"/>
        <w:sz w:val="22"/>
        <w:szCs w:val="22"/>
      </w:rPr>
      <w:t xml:space="preserve"> | </w:t>
    </w:r>
    <w:r w:rsidRPr="00040D4A">
      <w:rPr>
        <w:rFonts w:ascii="Calibri" w:hAnsi="Calibri"/>
        <w:b w:val="0"/>
        <w:color w:val="7F7F7F"/>
        <w:spacing w:val="60"/>
        <w:sz w:val="22"/>
        <w:szCs w:val="22"/>
      </w:rPr>
      <w:t>Página</w:t>
    </w:r>
  </w:p>
  <w:p w14:paraId="6D00F7C3" w14:textId="77777777" w:rsidR="001D1145" w:rsidRDefault="001D1145">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19500" w14:textId="77777777" w:rsidR="001D1145" w:rsidRPr="00040D4A" w:rsidRDefault="001D1145" w:rsidP="0084404C">
    <w:pPr>
      <w:pStyle w:val="Piedepgina"/>
      <w:pBdr>
        <w:top w:val="single" w:sz="4" w:space="1" w:color="D9D9D9"/>
      </w:pBdr>
      <w:jc w:val="right"/>
      <w:rPr>
        <w:rFonts w:ascii="Calibri" w:hAnsi="Calibri"/>
        <w:b w:val="0"/>
        <w:sz w:val="22"/>
        <w:szCs w:val="22"/>
      </w:rPr>
    </w:pPr>
    <w:r w:rsidRPr="00040D4A">
      <w:rPr>
        <w:rFonts w:ascii="Calibri" w:hAnsi="Calibri"/>
        <w:b w:val="0"/>
        <w:sz w:val="22"/>
        <w:szCs w:val="22"/>
      </w:rPr>
      <w:fldChar w:fldCharType="begin"/>
    </w:r>
    <w:r w:rsidRPr="00040D4A">
      <w:rPr>
        <w:rFonts w:ascii="Calibri" w:hAnsi="Calibri"/>
        <w:b w:val="0"/>
        <w:sz w:val="22"/>
        <w:szCs w:val="22"/>
      </w:rPr>
      <w:instrText xml:space="preserve"> PAGE   \* MERGEFORMAT </w:instrText>
    </w:r>
    <w:r w:rsidRPr="00040D4A">
      <w:rPr>
        <w:rFonts w:ascii="Calibri" w:hAnsi="Calibri"/>
        <w:b w:val="0"/>
        <w:sz w:val="22"/>
        <w:szCs w:val="22"/>
      </w:rPr>
      <w:fldChar w:fldCharType="separate"/>
    </w:r>
    <w:r w:rsidR="00D8347A">
      <w:rPr>
        <w:rFonts w:ascii="Calibri" w:hAnsi="Calibri"/>
        <w:b w:val="0"/>
        <w:noProof/>
        <w:sz w:val="22"/>
        <w:szCs w:val="22"/>
      </w:rPr>
      <w:t>36</w:t>
    </w:r>
    <w:r w:rsidRPr="00040D4A">
      <w:rPr>
        <w:rFonts w:ascii="Calibri" w:hAnsi="Calibri"/>
        <w:b w:val="0"/>
        <w:sz w:val="22"/>
        <w:szCs w:val="22"/>
      </w:rPr>
      <w:fldChar w:fldCharType="end"/>
    </w:r>
    <w:r w:rsidRPr="00040D4A">
      <w:rPr>
        <w:rFonts w:ascii="Calibri" w:hAnsi="Calibri"/>
        <w:b w:val="0"/>
        <w:sz w:val="22"/>
        <w:szCs w:val="22"/>
      </w:rPr>
      <w:t xml:space="preserve"> | </w:t>
    </w:r>
    <w:r w:rsidRPr="00040D4A">
      <w:rPr>
        <w:rFonts w:ascii="Calibri" w:hAnsi="Calibri"/>
        <w:b w:val="0"/>
        <w:color w:val="7F7F7F"/>
        <w:spacing w:val="60"/>
        <w:sz w:val="22"/>
        <w:szCs w:val="22"/>
      </w:rPr>
      <w:t>Página</w:t>
    </w:r>
  </w:p>
  <w:p w14:paraId="74BDE568" w14:textId="77777777" w:rsidR="001D1145" w:rsidRPr="00764D3B" w:rsidRDefault="001D1145">
    <w:pPr>
      <w:pStyle w:val="Piedepgina"/>
      <w:jc w:val="right"/>
      <w:rPr>
        <w:rFonts w:ascii="Calibri" w:hAnsi="Calibri"/>
        <w:b w:val="0"/>
        <w:sz w:val="22"/>
        <w:szCs w:val="22"/>
      </w:rPr>
    </w:pPr>
  </w:p>
  <w:p w14:paraId="3416C0C4" w14:textId="77777777" w:rsidR="001D1145" w:rsidRPr="0092578E" w:rsidRDefault="001D1145" w:rsidP="0080220D">
    <w:pPr>
      <w:pStyle w:val="Piedepgin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46D13" w14:textId="77777777" w:rsidR="00461FFE" w:rsidRDefault="00461FFE">
      <w:r>
        <w:separator/>
      </w:r>
    </w:p>
  </w:footnote>
  <w:footnote w:type="continuationSeparator" w:id="0">
    <w:p w14:paraId="42DAFEAA" w14:textId="77777777" w:rsidR="00461FFE" w:rsidRDefault="0046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98310" w14:textId="593FE27E" w:rsidR="0052561E" w:rsidRDefault="0052561E">
    <w:pPr>
      <w:pStyle w:val="Encabezado"/>
    </w:pPr>
    <w:r>
      <w:rPr>
        <w:rFonts w:ascii="Arial Unicode MS" w:eastAsia="Arial Unicode MS" w:hAnsi="Arial Unicode MS" w:cs="Arial Unicode MS"/>
        <w:b/>
        <w:noProof/>
        <w:sz w:val="36"/>
        <w:szCs w:val="36"/>
        <w:lang w:eastAsia="es-CR"/>
      </w:rPr>
      <w:drawing>
        <wp:anchor distT="0" distB="0" distL="114300" distR="114300" simplePos="0" relativeHeight="251663360" behindDoc="1" locked="0" layoutInCell="1" allowOverlap="1" wp14:anchorId="02E0DD42" wp14:editId="2E89AF47">
          <wp:simplePos x="0" y="0"/>
          <wp:positionH relativeFrom="column">
            <wp:posOffset>-269240</wp:posOffset>
          </wp:positionH>
          <wp:positionV relativeFrom="paragraph">
            <wp:posOffset>-213995</wp:posOffset>
          </wp:positionV>
          <wp:extent cx="995680" cy="864870"/>
          <wp:effectExtent l="0" t="0" r="0" b="0"/>
          <wp:wrapTight wrapText="bothSides">
            <wp:wrapPolygon edited="0">
              <wp:start x="0" y="0"/>
              <wp:lineTo x="0" y="20934"/>
              <wp:lineTo x="21077" y="20934"/>
              <wp:lineTo x="21077" y="0"/>
              <wp:lineTo x="0" y="0"/>
            </wp:wrapPolygon>
          </wp:wrapTight>
          <wp:docPr id="14" name="Imagen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8648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F1F64" w14:textId="263F79CE" w:rsidR="001D1145" w:rsidRDefault="001D1145">
    <w:pPr>
      <w:pStyle w:val="Encabezado"/>
    </w:pPr>
    <w:r>
      <w:rPr>
        <w:rFonts w:ascii="Arial Unicode MS" w:eastAsia="Arial Unicode MS" w:hAnsi="Arial Unicode MS" w:cs="Arial Unicode MS"/>
        <w:b/>
        <w:noProof/>
        <w:sz w:val="36"/>
        <w:szCs w:val="36"/>
        <w:lang w:eastAsia="es-CR"/>
      </w:rPr>
      <w:drawing>
        <wp:anchor distT="0" distB="0" distL="114300" distR="114300" simplePos="0" relativeHeight="251659264" behindDoc="1" locked="0" layoutInCell="1" allowOverlap="1" wp14:anchorId="6C308CC7" wp14:editId="54498BCD">
          <wp:simplePos x="0" y="0"/>
          <wp:positionH relativeFrom="column">
            <wp:posOffset>-809625</wp:posOffset>
          </wp:positionH>
          <wp:positionV relativeFrom="paragraph">
            <wp:posOffset>-288290</wp:posOffset>
          </wp:positionV>
          <wp:extent cx="995680" cy="864870"/>
          <wp:effectExtent l="0" t="0" r="0" b="0"/>
          <wp:wrapTight wrapText="bothSides">
            <wp:wrapPolygon edited="0">
              <wp:start x="0" y="0"/>
              <wp:lineTo x="0" y="20934"/>
              <wp:lineTo x="21077" y="20934"/>
              <wp:lineTo x="21077" y="0"/>
              <wp:lineTo x="0" y="0"/>
            </wp:wrapPolygon>
          </wp:wrapTight>
          <wp:docPr id="10" name="Imagen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8648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3ABC7" w14:textId="01B88278" w:rsidR="001D1145" w:rsidRDefault="0016792D" w:rsidP="003C53D2">
    <w:pPr>
      <w:pStyle w:val="Encabezado"/>
    </w:pPr>
    <w:r>
      <w:rPr>
        <w:rFonts w:ascii="Arial Unicode MS" w:eastAsia="Arial Unicode MS" w:hAnsi="Arial Unicode MS" w:cs="Arial Unicode MS"/>
        <w:b/>
        <w:noProof/>
        <w:sz w:val="36"/>
        <w:szCs w:val="36"/>
        <w:lang w:eastAsia="es-CR"/>
      </w:rPr>
      <w:drawing>
        <wp:anchor distT="0" distB="0" distL="114300" distR="114300" simplePos="0" relativeHeight="251665408" behindDoc="1" locked="0" layoutInCell="1" allowOverlap="1" wp14:anchorId="384C686A" wp14:editId="5025D1C1">
          <wp:simplePos x="0" y="0"/>
          <wp:positionH relativeFrom="column">
            <wp:posOffset>-213995</wp:posOffset>
          </wp:positionH>
          <wp:positionV relativeFrom="paragraph">
            <wp:posOffset>227965</wp:posOffset>
          </wp:positionV>
          <wp:extent cx="995680" cy="864870"/>
          <wp:effectExtent l="0" t="0" r="0" b="0"/>
          <wp:wrapTight wrapText="bothSides">
            <wp:wrapPolygon edited="0">
              <wp:start x="0" y="0"/>
              <wp:lineTo x="0" y="20934"/>
              <wp:lineTo x="21077" y="20934"/>
              <wp:lineTo x="21077" y="0"/>
              <wp:lineTo x="0" y="0"/>
            </wp:wrapPolygon>
          </wp:wrapTight>
          <wp:docPr id="17" name="Imagen 1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864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31DDF1" w14:textId="4298F9EB" w:rsidR="001D1145" w:rsidRDefault="001D1145">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CF720" w14:textId="0A9D1360" w:rsidR="001D1145" w:rsidRDefault="0052561E" w:rsidP="003C53D2">
    <w:pPr>
      <w:pStyle w:val="Encabezado"/>
    </w:pPr>
    <w:r>
      <w:rPr>
        <w:rFonts w:ascii="Arial Unicode MS" w:eastAsia="Arial Unicode MS" w:hAnsi="Arial Unicode MS" w:cs="Arial Unicode MS"/>
        <w:b/>
        <w:noProof/>
        <w:sz w:val="36"/>
        <w:szCs w:val="36"/>
        <w:lang w:eastAsia="es-CR"/>
      </w:rPr>
      <w:drawing>
        <wp:anchor distT="0" distB="0" distL="114300" distR="114300" simplePos="0" relativeHeight="251661312" behindDoc="1" locked="0" layoutInCell="1" allowOverlap="1" wp14:anchorId="46FD0358" wp14:editId="763528A5">
          <wp:simplePos x="0" y="0"/>
          <wp:positionH relativeFrom="column">
            <wp:posOffset>-534035</wp:posOffset>
          </wp:positionH>
          <wp:positionV relativeFrom="paragraph">
            <wp:posOffset>-290195</wp:posOffset>
          </wp:positionV>
          <wp:extent cx="995680" cy="864870"/>
          <wp:effectExtent l="0" t="0" r="0" b="0"/>
          <wp:wrapTight wrapText="bothSides">
            <wp:wrapPolygon edited="0">
              <wp:start x="0" y="0"/>
              <wp:lineTo x="0" y="20934"/>
              <wp:lineTo x="21077" y="20934"/>
              <wp:lineTo x="21077" y="0"/>
              <wp:lineTo x="0" y="0"/>
            </wp:wrapPolygon>
          </wp:wrapTight>
          <wp:docPr id="7" name="Imagen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864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B16628" w14:textId="77777777" w:rsidR="001D1145" w:rsidRDefault="001D114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84730"/>
    <w:multiLevelType w:val="hybridMultilevel"/>
    <w:tmpl w:val="F95E510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C3C1A2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12003BB4"/>
    <w:multiLevelType w:val="multilevel"/>
    <w:tmpl w:val="88440470"/>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131D781E"/>
    <w:multiLevelType w:val="multilevel"/>
    <w:tmpl w:val="092C227A"/>
    <w:lvl w:ilvl="0">
      <w:start w:val="2"/>
      <w:numFmt w:val="decimal"/>
      <w:lvlText w:val="%1"/>
      <w:lvlJc w:val="left"/>
      <w:pPr>
        <w:ind w:left="884" w:hanging="600"/>
      </w:pPr>
      <w:rPr>
        <w:rFonts w:hint="default"/>
      </w:rPr>
    </w:lvl>
    <w:lvl w:ilvl="1">
      <w:start w:val="1"/>
      <w:numFmt w:val="decimal"/>
      <w:lvlText w:val="%1.%2"/>
      <w:lvlJc w:val="left"/>
      <w:pPr>
        <w:ind w:left="1258" w:hanging="720"/>
      </w:pPr>
      <w:rPr>
        <w:rFonts w:hint="default"/>
      </w:rPr>
    </w:lvl>
    <w:lvl w:ilvl="2">
      <w:start w:val="1"/>
      <w:numFmt w:val="decimal"/>
      <w:lvlText w:val="%1.%2.%3"/>
      <w:lvlJc w:val="left"/>
      <w:pPr>
        <w:ind w:left="1796" w:hanging="720"/>
      </w:pPr>
      <w:rPr>
        <w:rFonts w:hint="default"/>
        <w:b w:val="0"/>
      </w:rPr>
    </w:lvl>
    <w:lvl w:ilvl="3">
      <w:start w:val="1"/>
      <w:numFmt w:val="decimal"/>
      <w:lvlText w:val="%1.%2.%3.%4"/>
      <w:lvlJc w:val="left"/>
      <w:pPr>
        <w:ind w:left="2694" w:hanging="1080"/>
      </w:pPr>
      <w:rPr>
        <w:rFonts w:hint="default"/>
        <w:b w:val="0"/>
      </w:rPr>
    </w:lvl>
    <w:lvl w:ilvl="4">
      <w:start w:val="1"/>
      <w:numFmt w:val="bullet"/>
      <w:lvlText w:val=""/>
      <w:lvlJc w:val="left"/>
      <w:pPr>
        <w:ind w:left="3592" w:hanging="1440"/>
      </w:pPr>
      <w:rPr>
        <w:rFonts w:ascii="Symbol" w:hAnsi="Symbol" w:hint="default"/>
      </w:rPr>
    </w:lvl>
    <w:lvl w:ilvl="5">
      <w:start w:val="1"/>
      <w:numFmt w:val="decimal"/>
      <w:lvlText w:val="%1.%2.%3.%4.%5.%6"/>
      <w:lvlJc w:val="left"/>
      <w:pPr>
        <w:ind w:left="4490" w:hanging="1800"/>
      </w:pPr>
      <w:rPr>
        <w:rFonts w:hint="default"/>
      </w:rPr>
    </w:lvl>
    <w:lvl w:ilvl="6">
      <w:start w:val="1"/>
      <w:numFmt w:val="bullet"/>
      <w:lvlText w:val=""/>
      <w:lvlJc w:val="left"/>
      <w:pPr>
        <w:ind w:left="5028" w:hanging="1800"/>
      </w:pPr>
      <w:rPr>
        <w:rFonts w:ascii="Symbol" w:hAnsi="Symbol" w:hint="default"/>
      </w:rPr>
    </w:lvl>
    <w:lvl w:ilvl="7">
      <w:start w:val="1"/>
      <w:numFmt w:val="decimal"/>
      <w:lvlText w:val="%1.%2.%3.%4.%5.%6.%7.%8"/>
      <w:lvlJc w:val="left"/>
      <w:pPr>
        <w:ind w:left="5926" w:hanging="2160"/>
      </w:pPr>
      <w:rPr>
        <w:rFonts w:hint="default"/>
      </w:rPr>
    </w:lvl>
    <w:lvl w:ilvl="8">
      <w:start w:val="1"/>
      <w:numFmt w:val="decimal"/>
      <w:lvlText w:val="%1.%2.%3.%4.%5.%6.%7.%8.%9"/>
      <w:lvlJc w:val="left"/>
      <w:pPr>
        <w:ind w:left="6824" w:hanging="2520"/>
      </w:pPr>
      <w:rPr>
        <w:rFonts w:hint="default"/>
      </w:rPr>
    </w:lvl>
  </w:abstractNum>
  <w:abstractNum w:abstractNumId="4">
    <w:nsid w:val="182F6A38"/>
    <w:multiLevelType w:val="multilevel"/>
    <w:tmpl w:val="C474311C"/>
    <w:lvl w:ilvl="0">
      <w:start w:val="7"/>
      <w:numFmt w:val="decimal"/>
      <w:lvlText w:val="%1"/>
      <w:lvlJc w:val="left"/>
      <w:pPr>
        <w:ind w:left="405" w:hanging="405"/>
      </w:pPr>
      <w:rPr>
        <w:rFonts w:hint="default"/>
        <w:b/>
        <w:sz w:val="24"/>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C977827"/>
    <w:multiLevelType w:val="multilevel"/>
    <w:tmpl w:val="2CC617D8"/>
    <w:lvl w:ilvl="0">
      <w:start w:val="1"/>
      <w:numFmt w:val="decimal"/>
      <w:pStyle w:val="portadilla"/>
      <w:lvlText w:val="%1."/>
      <w:lvlJc w:val="left"/>
      <w:pPr>
        <w:ind w:left="360" w:hanging="360"/>
      </w:pPr>
      <w:rPr>
        <w:rFonts w:hint="default"/>
      </w:rPr>
    </w:lvl>
    <w:lvl w:ilvl="1">
      <w:start w:val="1"/>
      <w:numFmt w:val="decimal"/>
      <w:pStyle w:val="TITULO3DPD"/>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1F0B1A46"/>
    <w:multiLevelType w:val="multilevel"/>
    <w:tmpl w:val="B250177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2C67153F"/>
    <w:multiLevelType w:val="hybridMultilevel"/>
    <w:tmpl w:val="A3C2FD0A"/>
    <w:lvl w:ilvl="0" w:tplc="140A0001">
      <w:start w:val="1"/>
      <w:numFmt w:val="bullet"/>
      <w:lvlText w:val=""/>
      <w:lvlJc w:val="left"/>
      <w:pPr>
        <w:ind w:left="1979" w:hanging="360"/>
      </w:pPr>
      <w:rPr>
        <w:rFonts w:ascii="Symbol" w:hAnsi="Symbol" w:hint="default"/>
      </w:rPr>
    </w:lvl>
    <w:lvl w:ilvl="1" w:tplc="140A0003" w:tentative="1">
      <w:start w:val="1"/>
      <w:numFmt w:val="bullet"/>
      <w:lvlText w:val="o"/>
      <w:lvlJc w:val="left"/>
      <w:pPr>
        <w:ind w:left="2699" w:hanging="360"/>
      </w:pPr>
      <w:rPr>
        <w:rFonts w:ascii="Courier New" w:hAnsi="Courier New" w:cs="Courier New" w:hint="default"/>
      </w:rPr>
    </w:lvl>
    <w:lvl w:ilvl="2" w:tplc="140A0005" w:tentative="1">
      <w:start w:val="1"/>
      <w:numFmt w:val="bullet"/>
      <w:lvlText w:val=""/>
      <w:lvlJc w:val="left"/>
      <w:pPr>
        <w:ind w:left="3419" w:hanging="360"/>
      </w:pPr>
      <w:rPr>
        <w:rFonts w:ascii="Wingdings" w:hAnsi="Wingdings" w:hint="default"/>
      </w:rPr>
    </w:lvl>
    <w:lvl w:ilvl="3" w:tplc="140A0001" w:tentative="1">
      <w:start w:val="1"/>
      <w:numFmt w:val="bullet"/>
      <w:lvlText w:val=""/>
      <w:lvlJc w:val="left"/>
      <w:pPr>
        <w:ind w:left="4139" w:hanging="360"/>
      </w:pPr>
      <w:rPr>
        <w:rFonts w:ascii="Symbol" w:hAnsi="Symbol" w:hint="default"/>
      </w:rPr>
    </w:lvl>
    <w:lvl w:ilvl="4" w:tplc="140A0003" w:tentative="1">
      <w:start w:val="1"/>
      <w:numFmt w:val="bullet"/>
      <w:lvlText w:val="o"/>
      <w:lvlJc w:val="left"/>
      <w:pPr>
        <w:ind w:left="4859" w:hanging="360"/>
      </w:pPr>
      <w:rPr>
        <w:rFonts w:ascii="Courier New" w:hAnsi="Courier New" w:cs="Courier New" w:hint="default"/>
      </w:rPr>
    </w:lvl>
    <w:lvl w:ilvl="5" w:tplc="140A0005" w:tentative="1">
      <w:start w:val="1"/>
      <w:numFmt w:val="bullet"/>
      <w:lvlText w:val=""/>
      <w:lvlJc w:val="left"/>
      <w:pPr>
        <w:ind w:left="5579" w:hanging="360"/>
      </w:pPr>
      <w:rPr>
        <w:rFonts w:ascii="Wingdings" w:hAnsi="Wingdings" w:hint="default"/>
      </w:rPr>
    </w:lvl>
    <w:lvl w:ilvl="6" w:tplc="140A0001" w:tentative="1">
      <w:start w:val="1"/>
      <w:numFmt w:val="bullet"/>
      <w:lvlText w:val=""/>
      <w:lvlJc w:val="left"/>
      <w:pPr>
        <w:ind w:left="6299" w:hanging="360"/>
      </w:pPr>
      <w:rPr>
        <w:rFonts w:ascii="Symbol" w:hAnsi="Symbol" w:hint="default"/>
      </w:rPr>
    </w:lvl>
    <w:lvl w:ilvl="7" w:tplc="140A0003" w:tentative="1">
      <w:start w:val="1"/>
      <w:numFmt w:val="bullet"/>
      <w:lvlText w:val="o"/>
      <w:lvlJc w:val="left"/>
      <w:pPr>
        <w:ind w:left="7019" w:hanging="360"/>
      </w:pPr>
      <w:rPr>
        <w:rFonts w:ascii="Courier New" w:hAnsi="Courier New" w:cs="Courier New" w:hint="default"/>
      </w:rPr>
    </w:lvl>
    <w:lvl w:ilvl="8" w:tplc="140A0005" w:tentative="1">
      <w:start w:val="1"/>
      <w:numFmt w:val="bullet"/>
      <w:lvlText w:val=""/>
      <w:lvlJc w:val="left"/>
      <w:pPr>
        <w:ind w:left="7739" w:hanging="360"/>
      </w:pPr>
      <w:rPr>
        <w:rFonts w:ascii="Wingdings" w:hAnsi="Wingdings" w:hint="default"/>
      </w:rPr>
    </w:lvl>
  </w:abstractNum>
  <w:abstractNum w:abstractNumId="8">
    <w:nsid w:val="32A659EA"/>
    <w:multiLevelType w:val="multilevel"/>
    <w:tmpl w:val="85163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42A6A3E"/>
    <w:multiLevelType w:val="singleLevel"/>
    <w:tmpl w:val="0C0A0001"/>
    <w:lvl w:ilvl="0">
      <w:start w:val="1"/>
      <w:numFmt w:val="bullet"/>
      <w:lvlText w:val=""/>
      <w:lvlJc w:val="left"/>
      <w:pPr>
        <w:tabs>
          <w:tab w:val="num" w:pos="1353"/>
        </w:tabs>
        <w:ind w:left="1353" w:hanging="360"/>
      </w:pPr>
      <w:rPr>
        <w:rFonts w:ascii="Symbol" w:hAnsi="Symbol" w:hint="default"/>
      </w:rPr>
    </w:lvl>
  </w:abstractNum>
  <w:abstractNum w:abstractNumId="10">
    <w:nsid w:val="37E74596"/>
    <w:multiLevelType w:val="multilevel"/>
    <w:tmpl w:val="C94E3990"/>
    <w:lvl w:ilvl="0">
      <w:start w:val="2"/>
      <w:numFmt w:val="decimal"/>
      <w:lvlText w:val="%1"/>
      <w:lvlJc w:val="left"/>
      <w:pPr>
        <w:ind w:left="600" w:hanging="600"/>
      </w:pPr>
      <w:rPr>
        <w:rFonts w:hint="default"/>
      </w:rPr>
    </w:lvl>
    <w:lvl w:ilvl="1">
      <w:start w:val="1"/>
      <w:numFmt w:val="decimal"/>
      <w:lvlText w:val="%1.%2"/>
      <w:lvlJc w:val="left"/>
      <w:pPr>
        <w:ind w:left="1258" w:hanging="720"/>
      </w:pPr>
      <w:rPr>
        <w:rFonts w:hint="default"/>
      </w:rPr>
    </w:lvl>
    <w:lvl w:ilvl="2">
      <w:start w:val="4"/>
      <w:numFmt w:val="decimal"/>
      <w:lvlText w:val="%1.%2.%3"/>
      <w:lvlJc w:val="left"/>
      <w:pPr>
        <w:ind w:left="1796" w:hanging="720"/>
      </w:pPr>
      <w:rPr>
        <w:rFonts w:hint="default"/>
      </w:rPr>
    </w:lvl>
    <w:lvl w:ilvl="3">
      <w:start w:val="1"/>
      <w:numFmt w:val="decimal"/>
      <w:lvlText w:val="%1.%2.%3.%4"/>
      <w:lvlJc w:val="left"/>
      <w:pPr>
        <w:ind w:left="2694" w:hanging="1080"/>
      </w:pPr>
      <w:rPr>
        <w:rFonts w:hint="default"/>
      </w:rPr>
    </w:lvl>
    <w:lvl w:ilvl="4">
      <w:start w:val="1"/>
      <w:numFmt w:val="decimal"/>
      <w:lvlText w:val="%1.%2.%3.%4.%5"/>
      <w:lvlJc w:val="left"/>
      <w:pPr>
        <w:ind w:left="3592" w:hanging="1440"/>
      </w:pPr>
      <w:rPr>
        <w:rFonts w:hint="default"/>
      </w:rPr>
    </w:lvl>
    <w:lvl w:ilvl="5">
      <w:start w:val="1"/>
      <w:numFmt w:val="decimal"/>
      <w:lvlText w:val="%1.%2.%3.%4.%5.%6"/>
      <w:lvlJc w:val="left"/>
      <w:pPr>
        <w:ind w:left="4490" w:hanging="1800"/>
      </w:pPr>
      <w:rPr>
        <w:rFonts w:hint="default"/>
      </w:rPr>
    </w:lvl>
    <w:lvl w:ilvl="6">
      <w:start w:val="1"/>
      <w:numFmt w:val="decimal"/>
      <w:lvlText w:val="%1.%2.%3.%4.%5.%6.%7"/>
      <w:lvlJc w:val="left"/>
      <w:pPr>
        <w:ind w:left="5028" w:hanging="1800"/>
      </w:pPr>
      <w:rPr>
        <w:rFonts w:hint="default"/>
      </w:rPr>
    </w:lvl>
    <w:lvl w:ilvl="7">
      <w:start w:val="1"/>
      <w:numFmt w:val="decimal"/>
      <w:lvlText w:val="%1.%2.%3.%4.%5.%6.%7.%8"/>
      <w:lvlJc w:val="left"/>
      <w:pPr>
        <w:ind w:left="5926" w:hanging="2160"/>
      </w:pPr>
      <w:rPr>
        <w:rFonts w:hint="default"/>
      </w:rPr>
    </w:lvl>
    <w:lvl w:ilvl="8">
      <w:start w:val="1"/>
      <w:numFmt w:val="decimal"/>
      <w:lvlText w:val="%1.%2.%3.%4.%5.%6.%7.%8.%9"/>
      <w:lvlJc w:val="left"/>
      <w:pPr>
        <w:ind w:left="6824" w:hanging="2520"/>
      </w:pPr>
      <w:rPr>
        <w:rFonts w:hint="default"/>
      </w:rPr>
    </w:lvl>
  </w:abstractNum>
  <w:abstractNum w:abstractNumId="11">
    <w:nsid w:val="38B12ACC"/>
    <w:multiLevelType w:val="multilevel"/>
    <w:tmpl w:val="22BE4EE0"/>
    <w:lvl w:ilvl="0">
      <w:start w:val="4"/>
      <w:numFmt w:val="decimal"/>
      <w:lvlText w:val="%1"/>
      <w:lvlJc w:val="left"/>
      <w:pPr>
        <w:ind w:left="884" w:hanging="6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694" w:hanging="1080"/>
      </w:pPr>
      <w:rPr>
        <w:rFonts w:hint="default"/>
      </w:rPr>
    </w:lvl>
    <w:lvl w:ilvl="4">
      <w:start w:val="1"/>
      <w:numFmt w:val="decimal"/>
      <w:lvlText w:val="%1.%2.%3.%4.%5"/>
      <w:lvlJc w:val="left"/>
      <w:pPr>
        <w:ind w:left="3592" w:hanging="1440"/>
      </w:pPr>
      <w:rPr>
        <w:rFonts w:hint="default"/>
      </w:rPr>
    </w:lvl>
    <w:lvl w:ilvl="5">
      <w:start w:val="1"/>
      <w:numFmt w:val="decimal"/>
      <w:lvlText w:val="%1.%2.%3.%4.%5.%6"/>
      <w:lvlJc w:val="left"/>
      <w:pPr>
        <w:ind w:left="4490" w:hanging="1800"/>
      </w:pPr>
      <w:rPr>
        <w:rFonts w:hint="default"/>
      </w:rPr>
    </w:lvl>
    <w:lvl w:ilvl="6">
      <w:start w:val="1"/>
      <w:numFmt w:val="decimal"/>
      <w:lvlText w:val="%1.%2.%3.%4.%5.%6.%7"/>
      <w:lvlJc w:val="left"/>
      <w:pPr>
        <w:ind w:left="5028" w:hanging="1800"/>
      </w:pPr>
      <w:rPr>
        <w:rFonts w:hint="default"/>
      </w:rPr>
    </w:lvl>
    <w:lvl w:ilvl="7">
      <w:start w:val="1"/>
      <w:numFmt w:val="decimal"/>
      <w:lvlText w:val="%1.%2.%3.%4.%5.%6.%7.%8"/>
      <w:lvlJc w:val="left"/>
      <w:pPr>
        <w:ind w:left="5926" w:hanging="2160"/>
      </w:pPr>
      <w:rPr>
        <w:rFonts w:hint="default"/>
      </w:rPr>
    </w:lvl>
    <w:lvl w:ilvl="8">
      <w:start w:val="1"/>
      <w:numFmt w:val="decimal"/>
      <w:lvlText w:val="%1.%2.%3.%4.%5.%6.%7.%8.%9"/>
      <w:lvlJc w:val="left"/>
      <w:pPr>
        <w:ind w:left="6824" w:hanging="2520"/>
      </w:pPr>
      <w:rPr>
        <w:rFonts w:hint="default"/>
      </w:rPr>
    </w:lvl>
  </w:abstractNum>
  <w:abstractNum w:abstractNumId="12">
    <w:nsid w:val="446E705D"/>
    <w:multiLevelType w:val="hybridMultilevel"/>
    <w:tmpl w:val="8E1AFF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453431B3"/>
    <w:multiLevelType w:val="hybridMultilevel"/>
    <w:tmpl w:val="D96A37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46656671"/>
    <w:multiLevelType w:val="hybridMultilevel"/>
    <w:tmpl w:val="7B0E6AF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52F41265"/>
    <w:multiLevelType w:val="hybridMultilevel"/>
    <w:tmpl w:val="DC52CED8"/>
    <w:lvl w:ilvl="0" w:tplc="D46A8810">
      <w:start w:val="1"/>
      <w:numFmt w:val="bullet"/>
      <w:pStyle w:val="subtitulo3"/>
      <w:lvlText w:val=""/>
      <w:lvlJc w:val="left"/>
      <w:pPr>
        <w:ind w:left="928" w:hanging="360"/>
      </w:pPr>
      <w:rPr>
        <w:rFonts w:ascii="Symbol" w:hAnsi="Symbol" w:hint="default"/>
      </w:rPr>
    </w:lvl>
    <w:lvl w:ilvl="1" w:tplc="140A0003" w:tentative="1">
      <w:start w:val="1"/>
      <w:numFmt w:val="bullet"/>
      <w:lvlText w:val="o"/>
      <w:lvlJc w:val="left"/>
      <w:pPr>
        <w:ind w:left="1648" w:hanging="360"/>
      </w:pPr>
      <w:rPr>
        <w:rFonts w:ascii="Courier New" w:hAnsi="Courier New" w:cs="Courier New" w:hint="default"/>
      </w:rPr>
    </w:lvl>
    <w:lvl w:ilvl="2" w:tplc="140A0005" w:tentative="1">
      <w:start w:val="1"/>
      <w:numFmt w:val="bullet"/>
      <w:lvlText w:val=""/>
      <w:lvlJc w:val="left"/>
      <w:pPr>
        <w:ind w:left="2368" w:hanging="360"/>
      </w:pPr>
      <w:rPr>
        <w:rFonts w:ascii="Wingdings" w:hAnsi="Wingdings" w:hint="default"/>
      </w:rPr>
    </w:lvl>
    <w:lvl w:ilvl="3" w:tplc="140A0001" w:tentative="1">
      <w:start w:val="1"/>
      <w:numFmt w:val="bullet"/>
      <w:lvlText w:val=""/>
      <w:lvlJc w:val="left"/>
      <w:pPr>
        <w:ind w:left="3088" w:hanging="360"/>
      </w:pPr>
      <w:rPr>
        <w:rFonts w:ascii="Symbol" w:hAnsi="Symbol" w:hint="default"/>
      </w:rPr>
    </w:lvl>
    <w:lvl w:ilvl="4" w:tplc="140A0003" w:tentative="1">
      <w:start w:val="1"/>
      <w:numFmt w:val="bullet"/>
      <w:lvlText w:val="o"/>
      <w:lvlJc w:val="left"/>
      <w:pPr>
        <w:ind w:left="3808" w:hanging="360"/>
      </w:pPr>
      <w:rPr>
        <w:rFonts w:ascii="Courier New" w:hAnsi="Courier New" w:cs="Courier New" w:hint="default"/>
      </w:rPr>
    </w:lvl>
    <w:lvl w:ilvl="5" w:tplc="140A0005" w:tentative="1">
      <w:start w:val="1"/>
      <w:numFmt w:val="bullet"/>
      <w:lvlText w:val=""/>
      <w:lvlJc w:val="left"/>
      <w:pPr>
        <w:ind w:left="4528" w:hanging="360"/>
      </w:pPr>
      <w:rPr>
        <w:rFonts w:ascii="Wingdings" w:hAnsi="Wingdings" w:hint="default"/>
      </w:rPr>
    </w:lvl>
    <w:lvl w:ilvl="6" w:tplc="140A0001" w:tentative="1">
      <w:start w:val="1"/>
      <w:numFmt w:val="bullet"/>
      <w:lvlText w:val=""/>
      <w:lvlJc w:val="left"/>
      <w:pPr>
        <w:ind w:left="5248" w:hanging="360"/>
      </w:pPr>
      <w:rPr>
        <w:rFonts w:ascii="Symbol" w:hAnsi="Symbol" w:hint="default"/>
      </w:rPr>
    </w:lvl>
    <w:lvl w:ilvl="7" w:tplc="140A0003" w:tentative="1">
      <w:start w:val="1"/>
      <w:numFmt w:val="bullet"/>
      <w:lvlText w:val="o"/>
      <w:lvlJc w:val="left"/>
      <w:pPr>
        <w:ind w:left="5968" w:hanging="360"/>
      </w:pPr>
      <w:rPr>
        <w:rFonts w:ascii="Courier New" w:hAnsi="Courier New" w:cs="Courier New" w:hint="default"/>
      </w:rPr>
    </w:lvl>
    <w:lvl w:ilvl="8" w:tplc="140A0005" w:tentative="1">
      <w:start w:val="1"/>
      <w:numFmt w:val="bullet"/>
      <w:lvlText w:val=""/>
      <w:lvlJc w:val="left"/>
      <w:pPr>
        <w:ind w:left="6688" w:hanging="360"/>
      </w:pPr>
      <w:rPr>
        <w:rFonts w:ascii="Wingdings" w:hAnsi="Wingdings" w:hint="default"/>
      </w:rPr>
    </w:lvl>
  </w:abstractNum>
  <w:abstractNum w:abstractNumId="16">
    <w:nsid w:val="55CE1616"/>
    <w:multiLevelType w:val="multilevel"/>
    <w:tmpl w:val="DC402A02"/>
    <w:styleLink w:val="Estilo1"/>
    <w:lvl w:ilvl="0">
      <w:start w:val="3"/>
      <w:numFmt w:val="decimal"/>
      <w:lvlText w:val="%1."/>
      <w:lvlJc w:val="left"/>
      <w:pPr>
        <w:ind w:left="360" w:hanging="360"/>
      </w:pPr>
      <w:rPr>
        <w:u w:val="none"/>
      </w:rPr>
    </w:lvl>
    <w:lvl w:ilvl="1">
      <w:start w:val="1"/>
      <w:numFmt w:val="decimal"/>
      <w:isLgl/>
      <w:lvlText w:val="%1.%2."/>
      <w:lvlJc w:val="left"/>
      <w:pPr>
        <w:ind w:left="420" w:hanging="420"/>
      </w:pPr>
      <w:rPr>
        <w:rFonts w:hint="default"/>
      </w:rPr>
    </w:lvl>
    <w:lvl w:ilvl="2">
      <w:start w:val="1"/>
      <w:numFmt w:val="decimal"/>
      <w:pStyle w:val="TITULO4"/>
      <w:isLgl/>
      <w:lvlText w:val="%1.%2.%3."/>
      <w:lvlJc w:val="left"/>
      <w:pPr>
        <w:ind w:left="720" w:hanging="720"/>
      </w:pPr>
      <w:rPr>
        <w:rFonts w:hint="default"/>
      </w:rPr>
    </w:lvl>
    <w:lvl w:ilvl="3">
      <w:start w:val="1"/>
      <w:numFmt w:val="decimal"/>
      <w:pStyle w:val="TITULO5DPD"/>
      <w:isLgl/>
      <w:lvlText w:val="%1.%2.%3.%4."/>
      <w:lvlJc w:val="left"/>
      <w:pPr>
        <w:ind w:left="1004"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5BB1642F"/>
    <w:multiLevelType w:val="singleLevel"/>
    <w:tmpl w:val="0C0A0001"/>
    <w:lvl w:ilvl="0">
      <w:start w:val="1"/>
      <w:numFmt w:val="bullet"/>
      <w:lvlText w:val=""/>
      <w:lvlJc w:val="left"/>
      <w:pPr>
        <w:ind w:left="720" w:hanging="360"/>
      </w:pPr>
      <w:rPr>
        <w:rFonts w:ascii="Symbol" w:hAnsi="Symbol" w:hint="default"/>
      </w:rPr>
    </w:lvl>
  </w:abstractNum>
  <w:abstractNum w:abstractNumId="18">
    <w:nsid w:val="5BF92ECC"/>
    <w:multiLevelType w:val="hybridMultilevel"/>
    <w:tmpl w:val="F66C2B78"/>
    <w:lvl w:ilvl="0" w:tplc="BB96EF5C">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nsid w:val="5D252C42"/>
    <w:multiLevelType w:val="hybridMultilevel"/>
    <w:tmpl w:val="CD7E1012"/>
    <w:lvl w:ilvl="0" w:tplc="0C0A000F">
      <w:start w:val="1"/>
      <w:numFmt w:val="decimal"/>
      <w:lvlText w:val="%1."/>
      <w:lvlJc w:val="left"/>
      <w:pPr>
        <w:tabs>
          <w:tab w:val="num" w:pos="720"/>
        </w:tabs>
        <w:ind w:left="720" w:hanging="360"/>
      </w:pPr>
    </w:lvl>
    <w:lvl w:ilvl="1" w:tplc="D158A98E">
      <w:start w:val="1"/>
      <w:numFmt w:val="lowerLetter"/>
      <w:lvlText w:val="%2)"/>
      <w:lvlJc w:val="left"/>
      <w:pPr>
        <w:tabs>
          <w:tab w:val="num" w:pos="1560"/>
        </w:tabs>
        <w:ind w:left="1560" w:hanging="48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5EF22386"/>
    <w:multiLevelType w:val="hybridMultilevel"/>
    <w:tmpl w:val="F95CFAC4"/>
    <w:lvl w:ilvl="0" w:tplc="C2B2A230">
      <w:start w:val="1"/>
      <w:numFmt w:val="decimal"/>
      <w:lvlText w:val="%1."/>
      <w:lvlJc w:val="left"/>
      <w:pPr>
        <w:ind w:left="720" w:hanging="360"/>
      </w:pPr>
      <w:rPr>
        <w:rFonts w:ascii="Verdana" w:hAnsi="Verdana" w:hint="default"/>
        <w:b w:val="0"/>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nsid w:val="626B00F5"/>
    <w:multiLevelType w:val="multilevel"/>
    <w:tmpl w:val="B0B0C5A6"/>
    <w:lvl w:ilvl="0">
      <w:start w:val="5"/>
      <w:numFmt w:val="decimal"/>
      <w:lvlText w:val="%1"/>
      <w:lvlJc w:val="left"/>
      <w:pPr>
        <w:ind w:left="405" w:hanging="405"/>
      </w:pPr>
      <w:rPr>
        <w:rFonts w:hint="default"/>
        <w:b/>
        <w:sz w:val="24"/>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667F6E90"/>
    <w:multiLevelType w:val="multilevel"/>
    <w:tmpl w:val="DC402A02"/>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67992319"/>
    <w:multiLevelType w:val="multilevel"/>
    <w:tmpl w:val="703C5094"/>
    <w:lvl w:ilvl="0">
      <w:start w:val="2"/>
      <w:numFmt w:val="decimal"/>
      <w:lvlText w:val="%1"/>
      <w:lvlJc w:val="left"/>
      <w:pPr>
        <w:ind w:left="600" w:hanging="600"/>
      </w:pPr>
      <w:rPr>
        <w:rFonts w:hint="default"/>
      </w:rPr>
    </w:lvl>
    <w:lvl w:ilvl="1">
      <w:start w:val="1"/>
      <w:numFmt w:val="decimal"/>
      <w:lvlText w:val="%1.%2"/>
      <w:lvlJc w:val="left"/>
      <w:pPr>
        <w:ind w:left="1258" w:hanging="720"/>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694" w:hanging="1080"/>
      </w:pPr>
      <w:rPr>
        <w:rFonts w:hint="default"/>
      </w:rPr>
    </w:lvl>
    <w:lvl w:ilvl="4">
      <w:start w:val="1"/>
      <w:numFmt w:val="decimal"/>
      <w:lvlText w:val="%1.%2.%3.%4.%5"/>
      <w:lvlJc w:val="left"/>
      <w:pPr>
        <w:ind w:left="3592" w:hanging="1440"/>
      </w:pPr>
      <w:rPr>
        <w:rFonts w:hint="default"/>
      </w:rPr>
    </w:lvl>
    <w:lvl w:ilvl="5">
      <w:start w:val="1"/>
      <w:numFmt w:val="decimal"/>
      <w:lvlText w:val="%1.%2.%3.%4.%5.%6"/>
      <w:lvlJc w:val="left"/>
      <w:pPr>
        <w:ind w:left="4490" w:hanging="1800"/>
      </w:pPr>
      <w:rPr>
        <w:rFonts w:hint="default"/>
      </w:rPr>
    </w:lvl>
    <w:lvl w:ilvl="6">
      <w:start w:val="1"/>
      <w:numFmt w:val="decimal"/>
      <w:lvlText w:val="%1.%2.%3.%4.%5.%6.%7"/>
      <w:lvlJc w:val="left"/>
      <w:pPr>
        <w:ind w:left="5028" w:hanging="1800"/>
      </w:pPr>
      <w:rPr>
        <w:rFonts w:hint="default"/>
      </w:rPr>
    </w:lvl>
    <w:lvl w:ilvl="7">
      <w:start w:val="1"/>
      <w:numFmt w:val="decimal"/>
      <w:lvlText w:val="%1.%2.%3.%4.%5.%6.%7.%8"/>
      <w:lvlJc w:val="left"/>
      <w:pPr>
        <w:ind w:left="5926" w:hanging="2160"/>
      </w:pPr>
      <w:rPr>
        <w:rFonts w:hint="default"/>
      </w:rPr>
    </w:lvl>
    <w:lvl w:ilvl="8">
      <w:start w:val="1"/>
      <w:numFmt w:val="decimal"/>
      <w:lvlText w:val="%1.%2.%3.%4.%5.%6.%7.%8.%9"/>
      <w:lvlJc w:val="left"/>
      <w:pPr>
        <w:ind w:left="6824" w:hanging="2520"/>
      </w:pPr>
      <w:rPr>
        <w:rFonts w:hint="default"/>
      </w:rPr>
    </w:lvl>
  </w:abstractNum>
  <w:abstractNum w:abstractNumId="24">
    <w:nsid w:val="6AF75D44"/>
    <w:multiLevelType w:val="multilevel"/>
    <w:tmpl w:val="445C0058"/>
    <w:lvl w:ilvl="0">
      <w:start w:val="1"/>
      <w:numFmt w:val="decimal"/>
      <w:lvlText w:val="%1"/>
      <w:lvlJc w:val="left"/>
      <w:pPr>
        <w:ind w:left="600" w:hanging="600"/>
      </w:pPr>
      <w:rPr>
        <w:rFonts w:hint="default"/>
      </w:rPr>
    </w:lvl>
    <w:lvl w:ilvl="1">
      <w:start w:val="1"/>
      <w:numFmt w:val="decimal"/>
      <w:lvlText w:val="%1.%2"/>
      <w:lvlJc w:val="left"/>
      <w:pPr>
        <w:ind w:left="1258" w:hanging="720"/>
      </w:pPr>
      <w:rPr>
        <w:rFonts w:hint="default"/>
        <w:b w:val="0"/>
      </w:rPr>
    </w:lvl>
    <w:lvl w:ilvl="2">
      <w:start w:val="4"/>
      <w:numFmt w:val="decimal"/>
      <w:lvlText w:val="%1.%2.%3"/>
      <w:lvlJc w:val="left"/>
      <w:pPr>
        <w:ind w:left="1796" w:hanging="720"/>
      </w:pPr>
      <w:rPr>
        <w:rFonts w:hint="default"/>
      </w:rPr>
    </w:lvl>
    <w:lvl w:ilvl="3">
      <w:start w:val="1"/>
      <w:numFmt w:val="decimal"/>
      <w:lvlText w:val="%1.%2.%3.%4"/>
      <w:lvlJc w:val="left"/>
      <w:pPr>
        <w:ind w:left="2694" w:hanging="1080"/>
      </w:pPr>
      <w:rPr>
        <w:rFonts w:hint="default"/>
      </w:rPr>
    </w:lvl>
    <w:lvl w:ilvl="4">
      <w:start w:val="1"/>
      <w:numFmt w:val="decimal"/>
      <w:lvlText w:val="%1.%2.%3.%4.%5"/>
      <w:lvlJc w:val="left"/>
      <w:pPr>
        <w:ind w:left="3592" w:hanging="1440"/>
      </w:pPr>
      <w:rPr>
        <w:rFonts w:hint="default"/>
      </w:rPr>
    </w:lvl>
    <w:lvl w:ilvl="5">
      <w:start w:val="1"/>
      <w:numFmt w:val="decimal"/>
      <w:lvlText w:val="%1.%2.%3.%4.%5.%6"/>
      <w:lvlJc w:val="left"/>
      <w:pPr>
        <w:ind w:left="4490" w:hanging="1800"/>
      </w:pPr>
      <w:rPr>
        <w:rFonts w:hint="default"/>
      </w:rPr>
    </w:lvl>
    <w:lvl w:ilvl="6">
      <w:start w:val="1"/>
      <w:numFmt w:val="decimal"/>
      <w:lvlText w:val="%1.%2.%3.%4.%5.%6.%7"/>
      <w:lvlJc w:val="left"/>
      <w:pPr>
        <w:ind w:left="5028" w:hanging="1800"/>
      </w:pPr>
      <w:rPr>
        <w:rFonts w:hint="default"/>
      </w:rPr>
    </w:lvl>
    <w:lvl w:ilvl="7">
      <w:start w:val="1"/>
      <w:numFmt w:val="decimal"/>
      <w:lvlText w:val="%1.%2.%3.%4.%5.%6.%7.%8"/>
      <w:lvlJc w:val="left"/>
      <w:pPr>
        <w:ind w:left="5926" w:hanging="2160"/>
      </w:pPr>
      <w:rPr>
        <w:rFonts w:hint="default"/>
      </w:rPr>
    </w:lvl>
    <w:lvl w:ilvl="8">
      <w:start w:val="1"/>
      <w:numFmt w:val="decimal"/>
      <w:lvlText w:val="%1.%2.%3.%4.%5.%6.%7.%8.%9"/>
      <w:lvlJc w:val="left"/>
      <w:pPr>
        <w:ind w:left="6824" w:hanging="2520"/>
      </w:pPr>
      <w:rPr>
        <w:rFonts w:hint="default"/>
      </w:rPr>
    </w:lvl>
  </w:abstractNum>
  <w:abstractNum w:abstractNumId="25">
    <w:nsid w:val="6D7E3E32"/>
    <w:multiLevelType w:val="multilevel"/>
    <w:tmpl w:val="C004F934"/>
    <w:lvl w:ilvl="0">
      <w:start w:val="1"/>
      <w:numFmt w:val="decimal"/>
      <w:lvlText w:val="%1."/>
      <w:lvlJc w:val="left"/>
      <w:pPr>
        <w:ind w:left="420" w:hanging="420"/>
      </w:pPr>
      <w:rPr>
        <w:rFonts w:hint="default"/>
        <w:lang w:val="es-CR"/>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6">
    <w:nsid w:val="73665E24"/>
    <w:multiLevelType w:val="multilevel"/>
    <w:tmpl w:val="C85E7614"/>
    <w:lvl w:ilvl="0">
      <w:start w:val="1"/>
      <w:numFmt w:val="bullet"/>
      <w:lvlText w:val=""/>
      <w:lvlJc w:val="left"/>
      <w:pPr>
        <w:tabs>
          <w:tab w:val="num" w:pos="360"/>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737B763E"/>
    <w:multiLevelType w:val="singleLevel"/>
    <w:tmpl w:val="0C0A0001"/>
    <w:lvl w:ilvl="0">
      <w:start w:val="1"/>
      <w:numFmt w:val="bullet"/>
      <w:lvlText w:val=""/>
      <w:lvlJc w:val="left"/>
      <w:pPr>
        <w:ind w:left="720" w:hanging="360"/>
      </w:pPr>
      <w:rPr>
        <w:rFonts w:ascii="Symbol" w:hAnsi="Symbol" w:hint="default"/>
      </w:rPr>
    </w:lvl>
  </w:abstractNum>
  <w:abstractNum w:abstractNumId="28">
    <w:nsid w:val="772D42A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nsid w:val="7D3B216A"/>
    <w:multiLevelType w:val="multilevel"/>
    <w:tmpl w:val="DC402A02"/>
    <w:numStyleLink w:val="Estilo1"/>
  </w:abstractNum>
  <w:num w:numId="1">
    <w:abstractNumId w:val="27"/>
  </w:num>
  <w:num w:numId="2">
    <w:abstractNumId w:val="9"/>
  </w:num>
  <w:num w:numId="3">
    <w:abstractNumId w:val="1"/>
  </w:num>
  <w:num w:numId="4">
    <w:abstractNumId w:val="26"/>
  </w:num>
  <w:num w:numId="5">
    <w:abstractNumId w:val="19"/>
  </w:num>
  <w:num w:numId="6">
    <w:abstractNumId w:val="13"/>
  </w:num>
  <w:num w:numId="7">
    <w:abstractNumId w:val="17"/>
  </w:num>
  <w:num w:numId="8">
    <w:abstractNumId w:val="28"/>
  </w:num>
  <w:num w:numId="9">
    <w:abstractNumId w:val="22"/>
  </w:num>
  <w:num w:numId="10">
    <w:abstractNumId w:val="6"/>
  </w:num>
  <w:num w:numId="11">
    <w:abstractNumId w:val="8"/>
  </w:num>
  <w:num w:numId="12">
    <w:abstractNumId w:val="5"/>
  </w:num>
  <w:num w:numId="13">
    <w:abstractNumId w:val="15"/>
  </w:num>
  <w:num w:numId="14">
    <w:abstractNumId w:val="25"/>
  </w:num>
  <w:num w:numId="15">
    <w:abstractNumId w:val="16"/>
  </w:num>
  <w:num w:numId="16">
    <w:abstractNumId w:val="14"/>
  </w:num>
  <w:num w:numId="17">
    <w:abstractNumId w:val="21"/>
  </w:num>
  <w:num w:numId="18">
    <w:abstractNumId w:val="10"/>
  </w:num>
  <w:num w:numId="19">
    <w:abstractNumId w:val="24"/>
  </w:num>
  <w:num w:numId="20">
    <w:abstractNumId w:val="23"/>
  </w:num>
  <w:num w:numId="21">
    <w:abstractNumId w:val="3"/>
  </w:num>
  <w:num w:numId="22">
    <w:abstractNumId w:val="29"/>
  </w:num>
  <w:num w:numId="23">
    <w:abstractNumId w:val="2"/>
  </w:num>
  <w:num w:numId="24">
    <w:abstractNumId w:val="11"/>
  </w:num>
  <w:num w:numId="25">
    <w:abstractNumId w:val="7"/>
  </w:num>
  <w:num w:numId="26">
    <w:abstractNumId w:val="20"/>
  </w:num>
  <w:num w:numId="27">
    <w:abstractNumId w:val="0"/>
  </w:num>
  <w:num w:numId="28">
    <w:abstractNumId w:val="12"/>
  </w:num>
  <w:num w:numId="29">
    <w:abstractNumId w:val="18"/>
  </w:num>
  <w:num w:numId="30">
    <w:abstractNumId w:val="5"/>
  </w:num>
  <w:num w:numId="31">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09C"/>
    <w:rsid w:val="000005AA"/>
    <w:rsid w:val="00000711"/>
    <w:rsid w:val="000009EA"/>
    <w:rsid w:val="000009F5"/>
    <w:rsid w:val="00001118"/>
    <w:rsid w:val="00001181"/>
    <w:rsid w:val="0000154F"/>
    <w:rsid w:val="00001686"/>
    <w:rsid w:val="00001913"/>
    <w:rsid w:val="00001AD9"/>
    <w:rsid w:val="00001C3A"/>
    <w:rsid w:val="00001DFF"/>
    <w:rsid w:val="000021CF"/>
    <w:rsid w:val="000022FF"/>
    <w:rsid w:val="00003143"/>
    <w:rsid w:val="000036CA"/>
    <w:rsid w:val="000036E2"/>
    <w:rsid w:val="00004008"/>
    <w:rsid w:val="00004C00"/>
    <w:rsid w:val="00004FC0"/>
    <w:rsid w:val="0000551D"/>
    <w:rsid w:val="00005A12"/>
    <w:rsid w:val="00005AFD"/>
    <w:rsid w:val="00005E69"/>
    <w:rsid w:val="000061F2"/>
    <w:rsid w:val="00006344"/>
    <w:rsid w:val="00006667"/>
    <w:rsid w:val="00006745"/>
    <w:rsid w:val="00006F22"/>
    <w:rsid w:val="00007004"/>
    <w:rsid w:val="00007071"/>
    <w:rsid w:val="0001021C"/>
    <w:rsid w:val="00010B20"/>
    <w:rsid w:val="00010BAF"/>
    <w:rsid w:val="00010DBB"/>
    <w:rsid w:val="0001129F"/>
    <w:rsid w:val="0001146D"/>
    <w:rsid w:val="00011C52"/>
    <w:rsid w:val="00012C3E"/>
    <w:rsid w:val="00012C41"/>
    <w:rsid w:val="00012E90"/>
    <w:rsid w:val="000133DA"/>
    <w:rsid w:val="000133FF"/>
    <w:rsid w:val="0001375E"/>
    <w:rsid w:val="00013D0A"/>
    <w:rsid w:val="0001413D"/>
    <w:rsid w:val="000145CE"/>
    <w:rsid w:val="00014DEB"/>
    <w:rsid w:val="0001520F"/>
    <w:rsid w:val="00015425"/>
    <w:rsid w:val="000156BE"/>
    <w:rsid w:val="00015B04"/>
    <w:rsid w:val="00015EAF"/>
    <w:rsid w:val="000164D4"/>
    <w:rsid w:val="00016AF9"/>
    <w:rsid w:val="000203D8"/>
    <w:rsid w:val="0002062C"/>
    <w:rsid w:val="000206FF"/>
    <w:rsid w:val="000207FA"/>
    <w:rsid w:val="0002113C"/>
    <w:rsid w:val="000213E3"/>
    <w:rsid w:val="00021C10"/>
    <w:rsid w:val="00022258"/>
    <w:rsid w:val="00022925"/>
    <w:rsid w:val="00022A2E"/>
    <w:rsid w:val="00023233"/>
    <w:rsid w:val="0002325F"/>
    <w:rsid w:val="000232F0"/>
    <w:rsid w:val="00023633"/>
    <w:rsid w:val="00023ECB"/>
    <w:rsid w:val="00023F69"/>
    <w:rsid w:val="00024740"/>
    <w:rsid w:val="00024867"/>
    <w:rsid w:val="00024A44"/>
    <w:rsid w:val="00024AB3"/>
    <w:rsid w:val="00024F76"/>
    <w:rsid w:val="0002519C"/>
    <w:rsid w:val="000256D0"/>
    <w:rsid w:val="0002570A"/>
    <w:rsid w:val="00025E2B"/>
    <w:rsid w:val="00025EAC"/>
    <w:rsid w:val="000264DA"/>
    <w:rsid w:val="000267F5"/>
    <w:rsid w:val="00026DD9"/>
    <w:rsid w:val="00027371"/>
    <w:rsid w:val="00027462"/>
    <w:rsid w:val="00027865"/>
    <w:rsid w:val="000279DA"/>
    <w:rsid w:val="000279DB"/>
    <w:rsid w:val="00030346"/>
    <w:rsid w:val="0003082D"/>
    <w:rsid w:val="000316E3"/>
    <w:rsid w:val="00031A70"/>
    <w:rsid w:val="00031C24"/>
    <w:rsid w:val="00031D37"/>
    <w:rsid w:val="0003245A"/>
    <w:rsid w:val="00032C09"/>
    <w:rsid w:val="000338D6"/>
    <w:rsid w:val="0003449D"/>
    <w:rsid w:val="00034B1B"/>
    <w:rsid w:val="00034DFE"/>
    <w:rsid w:val="000352FB"/>
    <w:rsid w:val="00036072"/>
    <w:rsid w:val="0003692E"/>
    <w:rsid w:val="0003697B"/>
    <w:rsid w:val="000372FB"/>
    <w:rsid w:val="00037C0A"/>
    <w:rsid w:val="0004022E"/>
    <w:rsid w:val="00040230"/>
    <w:rsid w:val="0004028C"/>
    <w:rsid w:val="0004038A"/>
    <w:rsid w:val="00040D4A"/>
    <w:rsid w:val="00041939"/>
    <w:rsid w:val="00041996"/>
    <w:rsid w:val="00041D35"/>
    <w:rsid w:val="000421E3"/>
    <w:rsid w:val="00042A7B"/>
    <w:rsid w:val="00042F23"/>
    <w:rsid w:val="000430DB"/>
    <w:rsid w:val="0004310A"/>
    <w:rsid w:val="00043850"/>
    <w:rsid w:val="00043F43"/>
    <w:rsid w:val="00044258"/>
    <w:rsid w:val="00044B0B"/>
    <w:rsid w:val="00044F22"/>
    <w:rsid w:val="00045443"/>
    <w:rsid w:val="00045875"/>
    <w:rsid w:val="000458C7"/>
    <w:rsid w:val="00045A7F"/>
    <w:rsid w:val="00045DDB"/>
    <w:rsid w:val="0004608C"/>
    <w:rsid w:val="0004624F"/>
    <w:rsid w:val="000464F5"/>
    <w:rsid w:val="000468FF"/>
    <w:rsid w:val="00047095"/>
    <w:rsid w:val="00047F41"/>
    <w:rsid w:val="00050249"/>
    <w:rsid w:val="00050493"/>
    <w:rsid w:val="000505C5"/>
    <w:rsid w:val="00050632"/>
    <w:rsid w:val="00050FD3"/>
    <w:rsid w:val="00051096"/>
    <w:rsid w:val="000515E4"/>
    <w:rsid w:val="00051909"/>
    <w:rsid w:val="000519A3"/>
    <w:rsid w:val="000522A1"/>
    <w:rsid w:val="000531B5"/>
    <w:rsid w:val="0005388C"/>
    <w:rsid w:val="00053D67"/>
    <w:rsid w:val="00054390"/>
    <w:rsid w:val="00054452"/>
    <w:rsid w:val="000548A7"/>
    <w:rsid w:val="000549B6"/>
    <w:rsid w:val="00054B25"/>
    <w:rsid w:val="000555AE"/>
    <w:rsid w:val="00056235"/>
    <w:rsid w:val="000568B0"/>
    <w:rsid w:val="00060251"/>
    <w:rsid w:val="00060411"/>
    <w:rsid w:val="000608AC"/>
    <w:rsid w:val="0006114C"/>
    <w:rsid w:val="000611D9"/>
    <w:rsid w:val="000613A9"/>
    <w:rsid w:val="000614F7"/>
    <w:rsid w:val="0006155E"/>
    <w:rsid w:val="00061806"/>
    <w:rsid w:val="00061B18"/>
    <w:rsid w:val="00061C6B"/>
    <w:rsid w:val="00062E8D"/>
    <w:rsid w:val="000635A8"/>
    <w:rsid w:val="000649C5"/>
    <w:rsid w:val="0006518B"/>
    <w:rsid w:val="000651B8"/>
    <w:rsid w:val="00065A25"/>
    <w:rsid w:val="00065D68"/>
    <w:rsid w:val="00065F6D"/>
    <w:rsid w:val="00066AF2"/>
    <w:rsid w:val="00066C5E"/>
    <w:rsid w:val="00066F03"/>
    <w:rsid w:val="00067C8E"/>
    <w:rsid w:val="000705EB"/>
    <w:rsid w:val="00070DCF"/>
    <w:rsid w:val="00071AB1"/>
    <w:rsid w:val="00071B41"/>
    <w:rsid w:val="00071EC2"/>
    <w:rsid w:val="00072776"/>
    <w:rsid w:val="00072A00"/>
    <w:rsid w:val="000734F2"/>
    <w:rsid w:val="0007430C"/>
    <w:rsid w:val="00074A5A"/>
    <w:rsid w:val="00074ACB"/>
    <w:rsid w:val="00075D48"/>
    <w:rsid w:val="0007603F"/>
    <w:rsid w:val="000762AC"/>
    <w:rsid w:val="00077048"/>
    <w:rsid w:val="0007746E"/>
    <w:rsid w:val="000776C6"/>
    <w:rsid w:val="00077727"/>
    <w:rsid w:val="00077CA1"/>
    <w:rsid w:val="000800D8"/>
    <w:rsid w:val="000800EF"/>
    <w:rsid w:val="00080406"/>
    <w:rsid w:val="00080E80"/>
    <w:rsid w:val="0008207C"/>
    <w:rsid w:val="0008241A"/>
    <w:rsid w:val="00082460"/>
    <w:rsid w:val="00082757"/>
    <w:rsid w:val="0008309F"/>
    <w:rsid w:val="00083B36"/>
    <w:rsid w:val="00083EB8"/>
    <w:rsid w:val="000845F2"/>
    <w:rsid w:val="00084D54"/>
    <w:rsid w:val="00084E29"/>
    <w:rsid w:val="00084E67"/>
    <w:rsid w:val="00085585"/>
    <w:rsid w:val="00085B8B"/>
    <w:rsid w:val="00085FC3"/>
    <w:rsid w:val="00087068"/>
    <w:rsid w:val="00087B06"/>
    <w:rsid w:val="00087B38"/>
    <w:rsid w:val="000901E9"/>
    <w:rsid w:val="000902FF"/>
    <w:rsid w:val="00090397"/>
    <w:rsid w:val="00090514"/>
    <w:rsid w:val="000905A3"/>
    <w:rsid w:val="00091223"/>
    <w:rsid w:val="00091AE6"/>
    <w:rsid w:val="0009267C"/>
    <w:rsid w:val="00093B0C"/>
    <w:rsid w:val="00093F90"/>
    <w:rsid w:val="000940F3"/>
    <w:rsid w:val="000941FF"/>
    <w:rsid w:val="00094B3B"/>
    <w:rsid w:val="00094B65"/>
    <w:rsid w:val="00095221"/>
    <w:rsid w:val="000954B0"/>
    <w:rsid w:val="00095B7E"/>
    <w:rsid w:val="00096787"/>
    <w:rsid w:val="00096C8C"/>
    <w:rsid w:val="00096DD1"/>
    <w:rsid w:val="00096E34"/>
    <w:rsid w:val="000975C7"/>
    <w:rsid w:val="000976F7"/>
    <w:rsid w:val="000977E9"/>
    <w:rsid w:val="000A01C8"/>
    <w:rsid w:val="000A03CB"/>
    <w:rsid w:val="000A045C"/>
    <w:rsid w:val="000A058E"/>
    <w:rsid w:val="000A112D"/>
    <w:rsid w:val="000A148A"/>
    <w:rsid w:val="000A1D45"/>
    <w:rsid w:val="000A1EFB"/>
    <w:rsid w:val="000A2048"/>
    <w:rsid w:val="000A26CC"/>
    <w:rsid w:val="000A38D2"/>
    <w:rsid w:val="000A39BD"/>
    <w:rsid w:val="000A42A5"/>
    <w:rsid w:val="000A55DD"/>
    <w:rsid w:val="000A6316"/>
    <w:rsid w:val="000A65F8"/>
    <w:rsid w:val="000A6A9E"/>
    <w:rsid w:val="000A6DB7"/>
    <w:rsid w:val="000A775C"/>
    <w:rsid w:val="000A78F7"/>
    <w:rsid w:val="000A7DDB"/>
    <w:rsid w:val="000B01AE"/>
    <w:rsid w:val="000B06DF"/>
    <w:rsid w:val="000B087E"/>
    <w:rsid w:val="000B0F7A"/>
    <w:rsid w:val="000B102E"/>
    <w:rsid w:val="000B156F"/>
    <w:rsid w:val="000B1973"/>
    <w:rsid w:val="000B1E7B"/>
    <w:rsid w:val="000B2643"/>
    <w:rsid w:val="000B2C95"/>
    <w:rsid w:val="000B31E2"/>
    <w:rsid w:val="000B33A4"/>
    <w:rsid w:val="000B493A"/>
    <w:rsid w:val="000B4C69"/>
    <w:rsid w:val="000B4DEB"/>
    <w:rsid w:val="000B4FAD"/>
    <w:rsid w:val="000B5003"/>
    <w:rsid w:val="000B5580"/>
    <w:rsid w:val="000B598C"/>
    <w:rsid w:val="000B64AF"/>
    <w:rsid w:val="000B7191"/>
    <w:rsid w:val="000C0020"/>
    <w:rsid w:val="000C06BA"/>
    <w:rsid w:val="000C0CAB"/>
    <w:rsid w:val="000C12DE"/>
    <w:rsid w:val="000C1423"/>
    <w:rsid w:val="000C185A"/>
    <w:rsid w:val="000C1884"/>
    <w:rsid w:val="000C1D35"/>
    <w:rsid w:val="000C1F13"/>
    <w:rsid w:val="000C20D4"/>
    <w:rsid w:val="000C28CE"/>
    <w:rsid w:val="000C2AD7"/>
    <w:rsid w:val="000C2E02"/>
    <w:rsid w:val="000C389F"/>
    <w:rsid w:val="000C47B4"/>
    <w:rsid w:val="000C4C37"/>
    <w:rsid w:val="000C4C9D"/>
    <w:rsid w:val="000C4E29"/>
    <w:rsid w:val="000C5415"/>
    <w:rsid w:val="000C575F"/>
    <w:rsid w:val="000C5944"/>
    <w:rsid w:val="000C5A8E"/>
    <w:rsid w:val="000C61BE"/>
    <w:rsid w:val="000C63C8"/>
    <w:rsid w:val="000C67C6"/>
    <w:rsid w:val="000C69B5"/>
    <w:rsid w:val="000C6C41"/>
    <w:rsid w:val="000C6EB9"/>
    <w:rsid w:val="000C771E"/>
    <w:rsid w:val="000D028B"/>
    <w:rsid w:val="000D05CC"/>
    <w:rsid w:val="000D164E"/>
    <w:rsid w:val="000D16C5"/>
    <w:rsid w:val="000D17F1"/>
    <w:rsid w:val="000D1AAB"/>
    <w:rsid w:val="000D1F9E"/>
    <w:rsid w:val="000D2214"/>
    <w:rsid w:val="000D2DC1"/>
    <w:rsid w:val="000D3B56"/>
    <w:rsid w:val="000D463E"/>
    <w:rsid w:val="000D4974"/>
    <w:rsid w:val="000D51AD"/>
    <w:rsid w:val="000D63B9"/>
    <w:rsid w:val="000D6B15"/>
    <w:rsid w:val="000D6D8C"/>
    <w:rsid w:val="000D714B"/>
    <w:rsid w:val="000D7B6D"/>
    <w:rsid w:val="000D7B8D"/>
    <w:rsid w:val="000E00A8"/>
    <w:rsid w:val="000E1427"/>
    <w:rsid w:val="000E2057"/>
    <w:rsid w:val="000E230C"/>
    <w:rsid w:val="000E2590"/>
    <w:rsid w:val="000E2A57"/>
    <w:rsid w:val="000E2B32"/>
    <w:rsid w:val="000E2D5A"/>
    <w:rsid w:val="000E3BC4"/>
    <w:rsid w:val="000E3BC8"/>
    <w:rsid w:val="000E3BDD"/>
    <w:rsid w:val="000E3CEB"/>
    <w:rsid w:val="000E4FAC"/>
    <w:rsid w:val="000E526F"/>
    <w:rsid w:val="000E537F"/>
    <w:rsid w:val="000E5529"/>
    <w:rsid w:val="000E64FA"/>
    <w:rsid w:val="000E6573"/>
    <w:rsid w:val="000E6C20"/>
    <w:rsid w:val="000E6CE6"/>
    <w:rsid w:val="000E74B9"/>
    <w:rsid w:val="000E7B4A"/>
    <w:rsid w:val="000E7D28"/>
    <w:rsid w:val="000F00EE"/>
    <w:rsid w:val="000F014F"/>
    <w:rsid w:val="000F0FD7"/>
    <w:rsid w:val="000F1604"/>
    <w:rsid w:val="000F2046"/>
    <w:rsid w:val="000F2929"/>
    <w:rsid w:val="000F2C9E"/>
    <w:rsid w:val="000F30AF"/>
    <w:rsid w:val="000F3744"/>
    <w:rsid w:val="000F37B1"/>
    <w:rsid w:val="000F46C3"/>
    <w:rsid w:val="000F48B9"/>
    <w:rsid w:val="000F5096"/>
    <w:rsid w:val="000F50B0"/>
    <w:rsid w:val="000F5BF1"/>
    <w:rsid w:val="000F5C6C"/>
    <w:rsid w:val="000F5E05"/>
    <w:rsid w:val="000F64A4"/>
    <w:rsid w:val="000F6AD7"/>
    <w:rsid w:val="000F6BBA"/>
    <w:rsid w:val="000F6D18"/>
    <w:rsid w:val="000F6F16"/>
    <w:rsid w:val="000F7272"/>
    <w:rsid w:val="000F7461"/>
    <w:rsid w:val="000F7B2E"/>
    <w:rsid w:val="000F7F13"/>
    <w:rsid w:val="00100282"/>
    <w:rsid w:val="00100917"/>
    <w:rsid w:val="00100C1E"/>
    <w:rsid w:val="00101817"/>
    <w:rsid w:val="00101E3A"/>
    <w:rsid w:val="001020A5"/>
    <w:rsid w:val="00102449"/>
    <w:rsid w:val="00102CAE"/>
    <w:rsid w:val="001034E5"/>
    <w:rsid w:val="001040AF"/>
    <w:rsid w:val="00104278"/>
    <w:rsid w:val="00104BDF"/>
    <w:rsid w:val="00104ED6"/>
    <w:rsid w:val="00104FFA"/>
    <w:rsid w:val="001057B4"/>
    <w:rsid w:val="0010593F"/>
    <w:rsid w:val="00105AA0"/>
    <w:rsid w:val="00106049"/>
    <w:rsid w:val="00106489"/>
    <w:rsid w:val="0010658A"/>
    <w:rsid w:val="0010674D"/>
    <w:rsid w:val="001071E0"/>
    <w:rsid w:val="00107488"/>
    <w:rsid w:val="00110758"/>
    <w:rsid w:val="00110919"/>
    <w:rsid w:val="00110A24"/>
    <w:rsid w:val="001110BB"/>
    <w:rsid w:val="001112F2"/>
    <w:rsid w:val="00111A61"/>
    <w:rsid w:val="00111DE8"/>
    <w:rsid w:val="00111F12"/>
    <w:rsid w:val="0011239A"/>
    <w:rsid w:val="00112ED5"/>
    <w:rsid w:val="0011344C"/>
    <w:rsid w:val="001137BA"/>
    <w:rsid w:val="0011392E"/>
    <w:rsid w:val="00113BBE"/>
    <w:rsid w:val="00114321"/>
    <w:rsid w:val="00114548"/>
    <w:rsid w:val="00114651"/>
    <w:rsid w:val="00114A32"/>
    <w:rsid w:val="001151DA"/>
    <w:rsid w:val="00115489"/>
    <w:rsid w:val="00115A05"/>
    <w:rsid w:val="00116348"/>
    <w:rsid w:val="00116350"/>
    <w:rsid w:val="0011695C"/>
    <w:rsid w:val="00116A82"/>
    <w:rsid w:val="00116AAE"/>
    <w:rsid w:val="00116BE9"/>
    <w:rsid w:val="00117D0C"/>
    <w:rsid w:val="00117E9C"/>
    <w:rsid w:val="00120003"/>
    <w:rsid w:val="00120C90"/>
    <w:rsid w:val="00120DBF"/>
    <w:rsid w:val="00120EF9"/>
    <w:rsid w:val="00121250"/>
    <w:rsid w:val="00121532"/>
    <w:rsid w:val="0012202B"/>
    <w:rsid w:val="001229E2"/>
    <w:rsid w:val="00123C17"/>
    <w:rsid w:val="00123F9A"/>
    <w:rsid w:val="0012430E"/>
    <w:rsid w:val="00125754"/>
    <w:rsid w:val="00125D7C"/>
    <w:rsid w:val="00125EC5"/>
    <w:rsid w:val="00125FA2"/>
    <w:rsid w:val="00126014"/>
    <w:rsid w:val="001260B3"/>
    <w:rsid w:val="00126F94"/>
    <w:rsid w:val="001272EB"/>
    <w:rsid w:val="00130381"/>
    <w:rsid w:val="0013060B"/>
    <w:rsid w:val="0013081A"/>
    <w:rsid w:val="001309AB"/>
    <w:rsid w:val="00130BB8"/>
    <w:rsid w:val="00130E4F"/>
    <w:rsid w:val="00131329"/>
    <w:rsid w:val="001314B8"/>
    <w:rsid w:val="00131734"/>
    <w:rsid w:val="001317EF"/>
    <w:rsid w:val="00131CF4"/>
    <w:rsid w:val="00131F45"/>
    <w:rsid w:val="00132172"/>
    <w:rsid w:val="00132196"/>
    <w:rsid w:val="001328D5"/>
    <w:rsid w:val="001330C4"/>
    <w:rsid w:val="0013420F"/>
    <w:rsid w:val="00134527"/>
    <w:rsid w:val="00134CEC"/>
    <w:rsid w:val="001356E6"/>
    <w:rsid w:val="0013655C"/>
    <w:rsid w:val="00136BA6"/>
    <w:rsid w:val="00136FF0"/>
    <w:rsid w:val="00137448"/>
    <w:rsid w:val="001377A0"/>
    <w:rsid w:val="00137B0C"/>
    <w:rsid w:val="00140898"/>
    <w:rsid w:val="00140ED0"/>
    <w:rsid w:val="00140FF2"/>
    <w:rsid w:val="0014158F"/>
    <w:rsid w:val="00142A46"/>
    <w:rsid w:val="001432B6"/>
    <w:rsid w:val="001438AB"/>
    <w:rsid w:val="0014395F"/>
    <w:rsid w:val="001439B7"/>
    <w:rsid w:val="00144090"/>
    <w:rsid w:val="0014417D"/>
    <w:rsid w:val="00144400"/>
    <w:rsid w:val="00144E52"/>
    <w:rsid w:val="00144FD3"/>
    <w:rsid w:val="00145932"/>
    <w:rsid w:val="00145D0B"/>
    <w:rsid w:val="00145F28"/>
    <w:rsid w:val="001460A7"/>
    <w:rsid w:val="00146442"/>
    <w:rsid w:val="001465F7"/>
    <w:rsid w:val="0014790A"/>
    <w:rsid w:val="00150712"/>
    <w:rsid w:val="00150D76"/>
    <w:rsid w:val="001510CF"/>
    <w:rsid w:val="00151698"/>
    <w:rsid w:val="001519A3"/>
    <w:rsid w:val="00151B84"/>
    <w:rsid w:val="0015253A"/>
    <w:rsid w:val="00152ED8"/>
    <w:rsid w:val="001534FF"/>
    <w:rsid w:val="00153679"/>
    <w:rsid w:val="00153834"/>
    <w:rsid w:val="001542B3"/>
    <w:rsid w:val="00154877"/>
    <w:rsid w:val="00154F5F"/>
    <w:rsid w:val="001552D3"/>
    <w:rsid w:val="00155753"/>
    <w:rsid w:val="00155B1B"/>
    <w:rsid w:val="00155BCE"/>
    <w:rsid w:val="00155E53"/>
    <w:rsid w:val="00156316"/>
    <w:rsid w:val="001563D8"/>
    <w:rsid w:val="001568B2"/>
    <w:rsid w:val="0015768D"/>
    <w:rsid w:val="00157796"/>
    <w:rsid w:val="00157D79"/>
    <w:rsid w:val="00160DDE"/>
    <w:rsid w:val="00160FB3"/>
    <w:rsid w:val="001610DF"/>
    <w:rsid w:val="00161C4D"/>
    <w:rsid w:val="00161DC5"/>
    <w:rsid w:val="0016214B"/>
    <w:rsid w:val="001625D9"/>
    <w:rsid w:val="00162E37"/>
    <w:rsid w:val="00162E74"/>
    <w:rsid w:val="00162ED1"/>
    <w:rsid w:val="00163553"/>
    <w:rsid w:val="0016392D"/>
    <w:rsid w:val="00163AD0"/>
    <w:rsid w:val="0016452E"/>
    <w:rsid w:val="0016469C"/>
    <w:rsid w:val="00164BE7"/>
    <w:rsid w:val="00165075"/>
    <w:rsid w:val="001657A8"/>
    <w:rsid w:val="00165D14"/>
    <w:rsid w:val="0016682F"/>
    <w:rsid w:val="001669B6"/>
    <w:rsid w:val="0016773A"/>
    <w:rsid w:val="00167782"/>
    <w:rsid w:val="0016792D"/>
    <w:rsid w:val="00167B90"/>
    <w:rsid w:val="001708E7"/>
    <w:rsid w:val="00170901"/>
    <w:rsid w:val="00170F86"/>
    <w:rsid w:val="00171955"/>
    <w:rsid w:val="00171B2E"/>
    <w:rsid w:val="00171E4F"/>
    <w:rsid w:val="00171E59"/>
    <w:rsid w:val="00172778"/>
    <w:rsid w:val="001739D7"/>
    <w:rsid w:val="00173EAB"/>
    <w:rsid w:val="00173F99"/>
    <w:rsid w:val="001746E7"/>
    <w:rsid w:val="00174962"/>
    <w:rsid w:val="001759B0"/>
    <w:rsid w:val="001769A7"/>
    <w:rsid w:val="00176E7F"/>
    <w:rsid w:val="00176F0A"/>
    <w:rsid w:val="0017789C"/>
    <w:rsid w:val="001779A1"/>
    <w:rsid w:val="00177C22"/>
    <w:rsid w:val="00180C29"/>
    <w:rsid w:val="00180F87"/>
    <w:rsid w:val="001811D9"/>
    <w:rsid w:val="00181228"/>
    <w:rsid w:val="00181492"/>
    <w:rsid w:val="001821CC"/>
    <w:rsid w:val="00182672"/>
    <w:rsid w:val="0018288C"/>
    <w:rsid w:val="00182932"/>
    <w:rsid w:val="00182B86"/>
    <w:rsid w:val="00183976"/>
    <w:rsid w:val="00183DC4"/>
    <w:rsid w:val="0018459D"/>
    <w:rsid w:val="00184A26"/>
    <w:rsid w:val="00184BE1"/>
    <w:rsid w:val="00185D21"/>
    <w:rsid w:val="00186168"/>
    <w:rsid w:val="00186287"/>
    <w:rsid w:val="001862EB"/>
    <w:rsid w:val="00186333"/>
    <w:rsid w:val="00186464"/>
    <w:rsid w:val="0018705D"/>
    <w:rsid w:val="001876C3"/>
    <w:rsid w:val="00190338"/>
    <w:rsid w:val="0019052A"/>
    <w:rsid w:val="0019079C"/>
    <w:rsid w:val="00190E82"/>
    <w:rsid w:val="0019153D"/>
    <w:rsid w:val="0019238F"/>
    <w:rsid w:val="00192605"/>
    <w:rsid w:val="001928C1"/>
    <w:rsid w:val="00193414"/>
    <w:rsid w:val="00193C10"/>
    <w:rsid w:val="00193D22"/>
    <w:rsid w:val="00194358"/>
    <w:rsid w:val="001945A7"/>
    <w:rsid w:val="001954D8"/>
    <w:rsid w:val="0019557D"/>
    <w:rsid w:val="00195790"/>
    <w:rsid w:val="00195FBC"/>
    <w:rsid w:val="001965CC"/>
    <w:rsid w:val="00196839"/>
    <w:rsid w:val="00196A8D"/>
    <w:rsid w:val="00196E1C"/>
    <w:rsid w:val="00196FE7"/>
    <w:rsid w:val="001971BC"/>
    <w:rsid w:val="00197895"/>
    <w:rsid w:val="00197AD4"/>
    <w:rsid w:val="00197C81"/>
    <w:rsid w:val="001A03AD"/>
    <w:rsid w:val="001A0428"/>
    <w:rsid w:val="001A0946"/>
    <w:rsid w:val="001A26B2"/>
    <w:rsid w:val="001A3917"/>
    <w:rsid w:val="001A3A3A"/>
    <w:rsid w:val="001A3A72"/>
    <w:rsid w:val="001A3E74"/>
    <w:rsid w:val="001A3F31"/>
    <w:rsid w:val="001A4326"/>
    <w:rsid w:val="001A46C8"/>
    <w:rsid w:val="001A506D"/>
    <w:rsid w:val="001A5196"/>
    <w:rsid w:val="001A5406"/>
    <w:rsid w:val="001A576C"/>
    <w:rsid w:val="001A57F3"/>
    <w:rsid w:val="001A5ACB"/>
    <w:rsid w:val="001A5D26"/>
    <w:rsid w:val="001A613C"/>
    <w:rsid w:val="001A6AAF"/>
    <w:rsid w:val="001A716B"/>
    <w:rsid w:val="001A755B"/>
    <w:rsid w:val="001A79FB"/>
    <w:rsid w:val="001A7A37"/>
    <w:rsid w:val="001B0513"/>
    <w:rsid w:val="001B05D3"/>
    <w:rsid w:val="001B0E89"/>
    <w:rsid w:val="001B12A7"/>
    <w:rsid w:val="001B175B"/>
    <w:rsid w:val="001B2280"/>
    <w:rsid w:val="001B230D"/>
    <w:rsid w:val="001B2349"/>
    <w:rsid w:val="001B27C9"/>
    <w:rsid w:val="001B2899"/>
    <w:rsid w:val="001B2997"/>
    <w:rsid w:val="001B29D4"/>
    <w:rsid w:val="001B4743"/>
    <w:rsid w:val="001B491D"/>
    <w:rsid w:val="001B4C6B"/>
    <w:rsid w:val="001B5052"/>
    <w:rsid w:val="001B50FB"/>
    <w:rsid w:val="001B51AC"/>
    <w:rsid w:val="001B5F98"/>
    <w:rsid w:val="001B6201"/>
    <w:rsid w:val="001B6F3A"/>
    <w:rsid w:val="001B7366"/>
    <w:rsid w:val="001B76D6"/>
    <w:rsid w:val="001B7F4A"/>
    <w:rsid w:val="001C07D3"/>
    <w:rsid w:val="001C0C00"/>
    <w:rsid w:val="001C0E1E"/>
    <w:rsid w:val="001C0EFF"/>
    <w:rsid w:val="001C114E"/>
    <w:rsid w:val="001C1EA7"/>
    <w:rsid w:val="001C1EDD"/>
    <w:rsid w:val="001C2D64"/>
    <w:rsid w:val="001C4C2A"/>
    <w:rsid w:val="001C5327"/>
    <w:rsid w:val="001C54F5"/>
    <w:rsid w:val="001C58E8"/>
    <w:rsid w:val="001C61EB"/>
    <w:rsid w:val="001C63AA"/>
    <w:rsid w:val="001C674B"/>
    <w:rsid w:val="001D0A1F"/>
    <w:rsid w:val="001D0A36"/>
    <w:rsid w:val="001D0F25"/>
    <w:rsid w:val="001D1145"/>
    <w:rsid w:val="001D1457"/>
    <w:rsid w:val="001D181B"/>
    <w:rsid w:val="001D1CA6"/>
    <w:rsid w:val="001D1E91"/>
    <w:rsid w:val="001D1FEF"/>
    <w:rsid w:val="001D22C1"/>
    <w:rsid w:val="001D366E"/>
    <w:rsid w:val="001D3E7E"/>
    <w:rsid w:val="001D4059"/>
    <w:rsid w:val="001D467F"/>
    <w:rsid w:val="001D4853"/>
    <w:rsid w:val="001D4B65"/>
    <w:rsid w:val="001D5565"/>
    <w:rsid w:val="001D5AFF"/>
    <w:rsid w:val="001D698F"/>
    <w:rsid w:val="001D6C07"/>
    <w:rsid w:val="001D7390"/>
    <w:rsid w:val="001D74B2"/>
    <w:rsid w:val="001D7766"/>
    <w:rsid w:val="001D7F15"/>
    <w:rsid w:val="001E0424"/>
    <w:rsid w:val="001E0668"/>
    <w:rsid w:val="001E0864"/>
    <w:rsid w:val="001E08C0"/>
    <w:rsid w:val="001E0E89"/>
    <w:rsid w:val="001E15F7"/>
    <w:rsid w:val="001E1DC8"/>
    <w:rsid w:val="001E23C5"/>
    <w:rsid w:val="001E3193"/>
    <w:rsid w:val="001E31A5"/>
    <w:rsid w:val="001E3669"/>
    <w:rsid w:val="001E4716"/>
    <w:rsid w:val="001E4755"/>
    <w:rsid w:val="001E48B8"/>
    <w:rsid w:val="001E59E7"/>
    <w:rsid w:val="001E6275"/>
    <w:rsid w:val="001E66D2"/>
    <w:rsid w:val="001E6A60"/>
    <w:rsid w:val="001E6D6D"/>
    <w:rsid w:val="001E6F77"/>
    <w:rsid w:val="001E7884"/>
    <w:rsid w:val="001F053D"/>
    <w:rsid w:val="001F0701"/>
    <w:rsid w:val="001F0745"/>
    <w:rsid w:val="001F0A7D"/>
    <w:rsid w:val="001F0BE0"/>
    <w:rsid w:val="001F16E9"/>
    <w:rsid w:val="001F17C4"/>
    <w:rsid w:val="001F268C"/>
    <w:rsid w:val="001F276B"/>
    <w:rsid w:val="001F2F07"/>
    <w:rsid w:val="001F336E"/>
    <w:rsid w:val="001F3A9E"/>
    <w:rsid w:val="001F47B7"/>
    <w:rsid w:val="001F4EF1"/>
    <w:rsid w:val="001F5288"/>
    <w:rsid w:val="001F5360"/>
    <w:rsid w:val="001F584C"/>
    <w:rsid w:val="001F6514"/>
    <w:rsid w:val="001F6614"/>
    <w:rsid w:val="001F6B38"/>
    <w:rsid w:val="001F6C98"/>
    <w:rsid w:val="001F74F1"/>
    <w:rsid w:val="001F78D2"/>
    <w:rsid w:val="001F7EAD"/>
    <w:rsid w:val="002000A8"/>
    <w:rsid w:val="00200FD0"/>
    <w:rsid w:val="002010C4"/>
    <w:rsid w:val="00201B98"/>
    <w:rsid w:val="00202532"/>
    <w:rsid w:val="002029A0"/>
    <w:rsid w:val="00202D67"/>
    <w:rsid w:val="00202E4E"/>
    <w:rsid w:val="00203FE8"/>
    <w:rsid w:val="00204443"/>
    <w:rsid w:val="00204596"/>
    <w:rsid w:val="00204B5B"/>
    <w:rsid w:val="00204BD5"/>
    <w:rsid w:val="00204EE4"/>
    <w:rsid w:val="002059F4"/>
    <w:rsid w:val="00205CD7"/>
    <w:rsid w:val="00205CED"/>
    <w:rsid w:val="00205D4F"/>
    <w:rsid w:val="00205F01"/>
    <w:rsid w:val="0020731E"/>
    <w:rsid w:val="0020751C"/>
    <w:rsid w:val="00207C76"/>
    <w:rsid w:val="00210DEA"/>
    <w:rsid w:val="002119CB"/>
    <w:rsid w:val="00211E78"/>
    <w:rsid w:val="00212135"/>
    <w:rsid w:val="002121C5"/>
    <w:rsid w:val="00212899"/>
    <w:rsid w:val="002128DB"/>
    <w:rsid w:val="00212F64"/>
    <w:rsid w:val="002131FB"/>
    <w:rsid w:val="002133BF"/>
    <w:rsid w:val="002134C9"/>
    <w:rsid w:val="00213967"/>
    <w:rsid w:val="00213B40"/>
    <w:rsid w:val="002145BE"/>
    <w:rsid w:val="00214731"/>
    <w:rsid w:val="00214AA0"/>
    <w:rsid w:val="00214B16"/>
    <w:rsid w:val="00214C11"/>
    <w:rsid w:val="00215B0B"/>
    <w:rsid w:val="00216184"/>
    <w:rsid w:val="00216544"/>
    <w:rsid w:val="00216B07"/>
    <w:rsid w:val="00216D86"/>
    <w:rsid w:val="00216DF2"/>
    <w:rsid w:val="00216ED8"/>
    <w:rsid w:val="00217FB6"/>
    <w:rsid w:val="002207EA"/>
    <w:rsid w:val="0022233B"/>
    <w:rsid w:val="00222592"/>
    <w:rsid w:val="00222C84"/>
    <w:rsid w:val="00222D6F"/>
    <w:rsid w:val="00222EF1"/>
    <w:rsid w:val="0022329B"/>
    <w:rsid w:val="002235C1"/>
    <w:rsid w:val="00223E72"/>
    <w:rsid w:val="00224F02"/>
    <w:rsid w:val="00225EC0"/>
    <w:rsid w:val="00226663"/>
    <w:rsid w:val="00226B79"/>
    <w:rsid w:val="0022753C"/>
    <w:rsid w:val="00227DC7"/>
    <w:rsid w:val="00227E46"/>
    <w:rsid w:val="00227FF6"/>
    <w:rsid w:val="002300B3"/>
    <w:rsid w:val="00230361"/>
    <w:rsid w:val="00230AC4"/>
    <w:rsid w:val="00230F9E"/>
    <w:rsid w:val="002321BA"/>
    <w:rsid w:val="00232411"/>
    <w:rsid w:val="00232FB6"/>
    <w:rsid w:val="00233043"/>
    <w:rsid w:val="00233727"/>
    <w:rsid w:val="00233883"/>
    <w:rsid w:val="00233E8C"/>
    <w:rsid w:val="0023403C"/>
    <w:rsid w:val="002344B5"/>
    <w:rsid w:val="00234BB6"/>
    <w:rsid w:val="00235364"/>
    <w:rsid w:val="002357EA"/>
    <w:rsid w:val="0023609B"/>
    <w:rsid w:val="002367B1"/>
    <w:rsid w:val="002372BA"/>
    <w:rsid w:val="0023744E"/>
    <w:rsid w:val="00237C05"/>
    <w:rsid w:val="00240894"/>
    <w:rsid w:val="00241506"/>
    <w:rsid w:val="0024197C"/>
    <w:rsid w:val="00241E4B"/>
    <w:rsid w:val="00242A48"/>
    <w:rsid w:val="00242F1B"/>
    <w:rsid w:val="00243600"/>
    <w:rsid w:val="002443AD"/>
    <w:rsid w:val="002450C9"/>
    <w:rsid w:val="00246313"/>
    <w:rsid w:val="002464C6"/>
    <w:rsid w:val="002466F0"/>
    <w:rsid w:val="00246A07"/>
    <w:rsid w:val="00246C85"/>
    <w:rsid w:val="002471C0"/>
    <w:rsid w:val="0024742D"/>
    <w:rsid w:val="00250ABC"/>
    <w:rsid w:val="002511AB"/>
    <w:rsid w:val="0025140B"/>
    <w:rsid w:val="00251429"/>
    <w:rsid w:val="002514FB"/>
    <w:rsid w:val="0025192A"/>
    <w:rsid w:val="0025271B"/>
    <w:rsid w:val="00252968"/>
    <w:rsid w:val="00252EF3"/>
    <w:rsid w:val="002530A4"/>
    <w:rsid w:val="00253FE3"/>
    <w:rsid w:val="002545FD"/>
    <w:rsid w:val="00254B2C"/>
    <w:rsid w:val="00254E1C"/>
    <w:rsid w:val="00255B5B"/>
    <w:rsid w:val="00255D3F"/>
    <w:rsid w:val="0025633D"/>
    <w:rsid w:val="00256D53"/>
    <w:rsid w:val="00257B41"/>
    <w:rsid w:val="00257D1C"/>
    <w:rsid w:val="0026024C"/>
    <w:rsid w:val="0026063A"/>
    <w:rsid w:val="0026068D"/>
    <w:rsid w:val="00261404"/>
    <w:rsid w:val="002617F1"/>
    <w:rsid w:val="0026190F"/>
    <w:rsid w:val="00261B48"/>
    <w:rsid w:val="00261F16"/>
    <w:rsid w:val="00262178"/>
    <w:rsid w:val="002623A2"/>
    <w:rsid w:val="00262488"/>
    <w:rsid w:val="00262A1B"/>
    <w:rsid w:val="00262B73"/>
    <w:rsid w:val="00263100"/>
    <w:rsid w:val="002635DB"/>
    <w:rsid w:val="002636E2"/>
    <w:rsid w:val="002638F2"/>
    <w:rsid w:val="002639C7"/>
    <w:rsid w:val="00263E37"/>
    <w:rsid w:val="00264276"/>
    <w:rsid w:val="00264830"/>
    <w:rsid w:val="002658EA"/>
    <w:rsid w:val="00265D49"/>
    <w:rsid w:val="00265E37"/>
    <w:rsid w:val="0026715F"/>
    <w:rsid w:val="0026720C"/>
    <w:rsid w:val="00267802"/>
    <w:rsid w:val="00267905"/>
    <w:rsid w:val="00267D87"/>
    <w:rsid w:val="00267E93"/>
    <w:rsid w:val="002700A7"/>
    <w:rsid w:val="00270432"/>
    <w:rsid w:val="00270EA6"/>
    <w:rsid w:val="002711DB"/>
    <w:rsid w:val="0027210B"/>
    <w:rsid w:val="00272215"/>
    <w:rsid w:val="002732FF"/>
    <w:rsid w:val="002733A2"/>
    <w:rsid w:val="00273B64"/>
    <w:rsid w:val="0027445C"/>
    <w:rsid w:val="00274787"/>
    <w:rsid w:val="00274B95"/>
    <w:rsid w:val="00274BEC"/>
    <w:rsid w:val="00275817"/>
    <w:rsid w:val="00275AFA"/>
    <w:rsid w:val="00276674"/>
    <w:rsid w:val="0027685E"/>
    <w:rsid w:val="00276B41"/>
    <w:rsid w:val="00276B56"/>
    <w:rsid w:val="00276E95"/>
    <w:rsid w:val="002805E0"/>
    <w:rsid w:val="00280D7C"/>
    <w:rsid w:val="00280EBA"/>
    <w:rsid w:val="0028316D"/>
    <w:rsid w:val="00283DF7"/>
    <w:rsid w:val="00283F0E"/>
    <w:rsid w:val="00284408"/>
    <w:rsid w:val="002848CF"/>
    <w:rsid w:val="00284B45"/>
    <w:rsid w:val="00284BF9"/>
    <w:rsid w:val="00285417"/>
    <w:rsid w:val="00285BF6"/>
    <w:rsid w:val="002861F3"/>
    <w:rsid w:val="00286B21"/>
    <w:rsid w:val="0028760E"/>
    <w:rsid w:val="0028762B"/>
    <w:rsid w:val="002876AB"/>
    <w:rsid w:val="00290C66"/>
    <w:rsid w:val="00290CAA"/>
    <w:rsid w:val="00291273"/>
    <w:rsid w:val="00291387"/>
    <w:rsid w:val="00291704"/>
    <w:rsid w:val="00291A91"/>
    <w:rsid w:val="00291BC5"/>
    <w:rsid w:val="00291EEE"/>
    <w:rsid w:val="002926D6"/>
    <w:rsid w:val="00292935"/>
    <w:rsid w:val="002931C4"/>
    <w:rsid w:val="002934AB"/>
    <w:rsid w:val="002937F6"/>
    <w:rsid w:val="002942BB"/>
    <w:rsid w:val="002945FA"/>
    <w:rsid w:val="00294966"/>
    <w:rsid w:val="00294C08"/>
    <w:rsid w:val="002952F6"/>
    <w:rsid w:val="002955E8"/>
    <w:rsid w:val="00295739"/>
    <w:rsid w:val="00295776"/>
    <w:rsid w:val="002965B8"/>
    <w:rsid w:val="002966BB"/>
    <w:rsid w:val="002969B6"/>
    <w:rsid w:val="00296A59"/>
    <w:rsid w:val="00296CC8"/>
    <w:rsid w:val="00297146"/>
    <w:rsid w:val="00297878"/>
    <w:rsid w:val="0029791F"/>
    <w:rsid w:val="00297D8A"/>
    <w:rsid w:val="00297E58"/>
    <w:rsid w:val="002A0071"/>
    <w:rsid w:val="002A0473"/>
    <w:rsid w:val="002A0FBF"/>
    <w:rsid w:val="002A0FE9"/>
    <w:rsid w:val="002A238B"/>
    <w:rsid w:val="002A23BE"/>
    <w:rsid w:val="002A23FF"/>
    <w:rsid w:val="002A31AC"/>
    <w:rsid w:val="002A32B8"/>
    <w:rsid w:val="002A3EFA"/>
    <w:rsid w:val="002A4267"/>
    <w:rsid w:val="002A4352"/>
    <w:rsid w:val="002A453C"/>
    <w:rsid w:val="002A5210"/>
    <w:rsid w:val="002A5A69"/>
    <w:rsid w:val="002A5C0B"/>
    <w:rsid w:val="002A5DB3"/>
    <w:rsid w:val="002A69D4"/>
    <w:rsid w:val="002A6E9D"/>
    <w:rsid w:val="002A70B1"/>
    <w:rsid w:val="002A7495"/>
    <w:rsid w:val="002A753C"/>
    <w:rsid w:val="002A79E9"/>
    <w:rsid w:val="002A7EB6"/>
    <w:rsid w:val="002B042F"/>
    <w:rsid w:val="002B0BCC"/>
    <w:rsid w:val="002B0E81"/>
    <w:rsid w:val="002B1646"/>
    <w:rsid w:val="002B20A9"/>
    <w:rsid w:val="002B34B0"/>
    <w:rsid w:val="002B3916"/>
    <w:rsid w:val="002B3C83"/>
    <w:rsid w:val="002B3CC6"/>
    <w:rsid w:val="002B3D86"/>
    <w:rsid w:val="002B4380"/>
    <w:rsid w:val="002B4503"/>
    <w:rsid w:val="002B455E"/>
    <w:rsid w:val="002B4AB3"/>
    <w:rsid w:val="002B4AC9"/>
    <w:rsid w:val="002B5F82"/>
    <w:rsid w:val="002B6663"/>
    <w:rsid w:val="002B6AED"/>
    <w:rsid w:val="002B6FF9"/>
    <w:rsid w:val="002B71BB"/>
    <w:rsid w:val="002B779A"/>
    <w:rsid w:val="002B7943"/>
    <w:rsid w:val="002B7D14"/>
    <w:rsid w:val="002C0AC9"/>
    <w:rsid w:val="002C0D8C"/>
    <w:rsid w:val="002C0FD5"/>
    <w:rsid w:val="002C105E"/>
    <w:rsid w:val="002C1B83"/>
    <w:rsid w:val="002C2555"/>
    <w:rsid w:val="002C2A0C"/>
    <w:rsid w:val="002C2C67"/>
    <w:rsid w:val="002C3036"/>
    <w:rsid w:val="002C4118"/>
    <w:rsid w:val="002C4756"/>
    <w:rsid w:val="002C478C"/>
    <w:rsid w:val="002C489B"/>
    <w:rsid w:val="002C4E0F"/>
    <w:rsid w:val="002C4FBC"/>
    <w:rsid w:val="002C4FC0"/>
    <w:rsid w:val="002C50BA"/>
    <w:rsid w:val="002C51EF"/>
    <w:rsid w:val="002C55B0"/>
    <w:rsid w:val="002C5BD0"/>
    <w:rsid w:val="002C5C6F"/>
    <w:rsid w:val="002C5F5E"/>
    <w:rsid w:val="002C636E"/>
    <w:rsid w:val="002C6476"/>
    <w:rsid w:val="002C664B"/>
    <w:rsid w:val="002C685A"/>
    <w:rsid w:val="002C69A6"/>
    <w:rsid w:val="002C6AA8"/>
    <w:rsid w:val="002C6B57"/>
    <w:rsid w:val="002C6EA1"/>
    <w:rsid w:val="002C7483"/>
    <w:rsid w:val="002C7BAB"/>
    <w:rsid w:val="002D01E5"/>
    <w:rsid w:val="002D0231"/>
    <w:rsid w:val="002D026C"/>
    <w:rsid w:val="002D02E1"/>
    <w:rsid w:val="002D104F"/>
    <w:rsid w:val="002D11D0"/>
    <w:rsid w:val="002D2244"/>
    <w:rsid w:val="002D2404"/>
    <w:rsid w:val="002D28E0"/>
    <w:rsid w:val="002D2DF5"/>
    <w:rsid w:val="002D3024"/>
    <w:rsid w:val="002D3036"/>
    <w:rsid w:val="002D33A1"/>
    <w:rsid w:val="002D3740"/>
    <w:rsid w:val="002D378D"/>
    <w:rsid w:val="002D3E3E"/>
    <w:rsid w:val="002D41AD"/>
    <w:rsid w:val="002D4AC0"/>
    <w:rsid w:val="002D5AFB"/>
    <w:rsid w:val="002D5CA8"/>
    <w:rsid w:val="002D5CFA"/>
    <w:rsid w:val="002D63D3"/>
    <w:rsid w:val="002D6443"/>
    <w:rsid w:val="002D6519"/>
    <w:rsid w:val="002D67BD"/>
    <w:rsid w:val="002D6AEC"/>
    <w:rsid w:val="002D7335"/>
    <w:rsid w:val="002D737C"/>
    <w:rsid w:val="002D778B"/>
    <w:rsid w:val="002E0359"/>
    <w:rsid w:val="002E05B7"/>
    <w:rsid w:val="002E0945"/>
    <w:rsid w:val="002E123B"/>
    <w:rsid w:val="002E1811"/>
    <w:rsid w:val="002E1BA5"/>
    <w:rsid w:val="002E2C4D"/>
    <w:rsid w:val="002E405D"/>
    <w:rsid w:val="002E46C9"/>
    <w:rsid w:val="002E47DC"/>
    <w:rsid w:val="002E488C"/>
    <w:rsid w:val="002E57A2"/>
    <w:rsid w:val="002E5861"/>
    <w:rsid w:val="002E5B1F"/>
    <w:rsid w:val="002E5C80"/>
    <w:rsid w:val="002E5DE4"/>
    <w:rsid w:val="002E5EF0"/>
    <w:rsid w:val="002E62D8"/>
    <w:rsid w:val="002E6441"/>
    <w:rsid w:val="002E65A2"/>
    <w:rsid w:val="002E6D8E"/>
    <w:rsid w:val="002E6E44"/>
    <w:rsid w:val="002E782F"/>
    <w:rsid w:val="002F02DF"/>
    <w:rsid w:val="002F0418"/>
    <w:rsid w:val="002F0A06"/>
    <w:rsid w:val="002F109F"/>
    <w:rsid w:val="002F129C"/>
    <w:rsid w:val="002F13C6"/>
    <w:rsid w:val="002F14AF"/>
    <w:rsid w:val="002F1575"/>
    <w:rsid w:val="002F1612"/>
    <w:rsid w:val="002F175E"/>
    <w:rsid w:val="002F1AE2"/>
    <w:rsid w:val="002F24F7"/>
    <w:rsid w:val="002F3076"/>
    <w:rsid w:val="002F317C"/>
    <w:rsid w:val="002F32C9"/>
    <w:rsid w:val="002F3BC4"/>
    <w:rsid w:val="002F3F12"/>
    <w:rsid w:val="002F43E1"/>
    <w:rsid w:val="002F5237"/>
    <w:rsid w:val="002F569F"/>
    <w:rsid w:val="002F636A"/>
    <w:rsid w:val="002F664E"/>
    <w:rsid w:val="002F6AD5"/>
    <w:rsid w:val="002F74D6"/>
    <w:rsid w:val="002F7603"/>
    <w:rsid w:val="002F78AE"/>
    <w:rsid w:val="002F7B56"/>
    <w:rsid w:val="002F7C78"/>
    <w:rsid w:val="00300181"/>
    <w:rsid w:val="003001EF"/>
    <w:rsid w:val="00300BCD"/>
    <w:rsid w:val="00301AA0"/>
    <w:rsid w:val="00301E31"/>
    <w:rsid w:val="003022D1"/>
    <w:rsid w:val="00302AE4"/>
    <w:rsid w:val="00302E64"/>
    <w:rsid w:val="003033E4"/>
    <w:rsid w:val="003035B6"/>
    <w:rsid w:val="00303791"/>
    <w:rsid w:val="00304073"/>
    <w:rsid w:val="00304DB2"/>
    <w:rsid w:val="00304E8E"/>
    <w:rsid w:val="00305443"/>
    <w:rsid w:val="003056D7"/>
    <w:rsid w:val="003061E4"/>
    <w:rsid w:val="003061E6"/>
    <w:rsid w:val="003101C5"/>
    <w:rsid w:val="00310F1E"/>
    <w:rsid w:val="003117AC"/>
    <w:rsid w:val="00311942"/>
    <w:rsid w:val="00312589"/>
    <w:rsid w:val="003126CA"/>
    <w:rsid w:val="00312D08"/>
    <w:rsid w:val="00312E74"/>
    <w:rsid w:val="00312FB3"/>
    <w:rsid w:val="00313036"/>
    <w:rsid w:val="00313527"/>
    <w:rsid w:val="003135A4"/>
    <w:rsid w:val="00313869"/>
    <w:rsid w:val="00313CE2"/>
    <w:rsid w:val="0031402B"/>
    <w:rsid w:val="003144D3"/>
    <w:rsid w:val="0031532F"/>
    <w:rsid w:val="0031620D"/>
    <w:rsid w:val="0031633E"/>
    <w:rsid w:val="00316343"/>
    <w:rsid w:val="003167C3"/>
    <w:rsid w:val="00316C52"/>
    <w:rsid w:val="00316E33"/>
    <w:rsid w:val="003171C2"/>
    <w:rsid w:val="00317895"/>
    <w:rsid w:val="00317B4E"/>
    <w:rsid w:val="00320564"/>
    <w:rsid w:val="003205C9"/>
    <w:rsid w:val="003205F7"/>
    <w:rsid w:val="0032134A"/>
    <w:rsid w:val="003214DA"/>
    <w:rsid w:val="00321A12"/>
    <w:rsid w:val="00321DB0"/>
    <w:rsid w:val="00321EB5"/>
    <w:rsid w:val="00321EE7"/>
    <w:rsid w:val="0032213E"/>
    <w:rsid w:val="00322376"/>
    <w:rsid w:val="00322952"/>
    <w:rsid w:val="00322CA2"/>
    <w:rsid w:val="00322DC8"/>
    <w:rsid w:val="00322E94"/>
    <w:rsid w:val="00323785"/>
    <w:rsid w:val="0032382B"/>
    <w:rsid w:val="003239DE"/>
    <w:rsid w:val="00323ABD"/>
    <w:rsid w:val="0032493B"/>
    <w:rsid w:val="00324B99"/>
    <w:rsid w:val="003250D9"/>
    <w:rsid w:val="00325242"/>
    <w:rsid w:val="003252E1"/>
    <w:rsid w:val="00325548"/>
    <w:rsid w:val="003255B6"/>
    <w:rsid w:val="003256D7"/>
    <w:rsid w:val="00325F20"/>
    <w:rsid w:val="00326637"/>
    <w:rsid w:val="00326A5C"/>
    <w:rsid w:val="0032753F"/>
    <w:rsid w:val="00327583"/>
    <w:rsid w:val="003321AF"/>
    <w:rsid w:val="003321B1"/>
    <w:rsid w:val="003325F0"/>
    <w:rsid w:val="00332A1B"/>
    <w:rsid w:val="00332A3F"/>
    <w:rsid w:val="00332B88"/>
    <w:rsid w:val="00332FDC"/>
    <w:rsid w:val="003339CE"/>
    <w:rsid w:val="00334574"/>
    <w:rsid w:val="00334CE1"/>
    <w:rsid w:val="00334F5C"/>
    <w:rsid w:val="0033506A"/>
    <w:rsid w:val="00336265"/>
    <w:rsid w:val="003362C1"/>
    <w:rsid w:val="00336453"/>
    <w:rsid w:val="00336F1B"/>
    <w:rsid w:val="00337141"/>
    <w:rsid w:val="003372D6"/>
    <w:rsid w:val="00337C82"/>
    <w:rsid w:val="003417E6"/>
    <w:rsid w:val="00341B94"/>
    <w:rsid w:val="00341CF1"/>
    <w:rsid w:val="00342080"/>
    <w:rsid w:val="003437B2"/>
    <w:rsid w:val="00343B7A"/>
    <w:rsid w:val="00344161"/>
    <w:rsid w:val="00344BEA"/>
    <w:rsid w:val="00344C72"/>
    <w:rsid w:val="00344E76"/>
    <w:rsid w:val="003451D6"/>
    <w:rsid w:val="003455A4"/>
    <w:rsid w:val="00346505"/>
    <w:rsid w:val="00346811"/>
    <w:rsid w:val="003469AD"/>
    <w:rsid w:val="00346E7B"/>
    <w:rsid w:val="0034739A"/>
    <w:rsid w:val="0034745E"/>
    <w:rsid w:val="00350087"/>
    <w:rsid w:val="0035037F"/>
    <w:rsid w:val="00350480"/>
    <w:rsid w:val="00350810"/>
    <w:rsid w:val="00350B12"/>
    <w:rsid w:val="00351AB8"/>
    <w:rsid w:val="003523D0"/>
    <w:rsid w:val="003529AB"/>
    <w:rsid w:val="0035363F"/>
    <w:rsid w:val="00354350"/>
    <w:rsid w:val="00354C78"/>
    <w:rsid w:val="0035542C"/>
    <w:rsid w:val="00356021"/>
    <w:rsid w:val="003562CC"/>
    <w:rsid w:val="00357284"/>
    <w:rsid w:val="00357A71"/>
    <w:rsid w:val="00357E96"/>
    <w:rsid w:val="00360191"/>
    <w:rsid w:val="0036044B"/>
    <w:rsid w:val="0036059B"/>
    <w:rsid w:val="00361FD4"/>
    <w:rsid w:val="00362B7C"/>
    <w:rsid w:val="00362BED"/>
    <w:rsid w:val="00363445"/>
    <w:rsid w:val="00363BE9"/>
    <w:rsid w:val="003653C5"/>
    <w:rsid w:val="00365490"/>
    <w:rsid w:val="0036580E"/>
    <w:rsid w:val="00366134"/>
    <w:rsid w:val="0036692A"/>
    <w:rsid w:val="00366CE4"/>
    <w:rsid w:val="00367368"/>
    <w:rsid w:val="003673D2"/>
    <w:rsid w:val="0036757E"/>
    <w:rsid w:val="00367C6F"/>
    <w:rsid w:val="00367C76"/>
    <w:rsid w:val="00367E8F"/>
    <w:rsid w:val="00367F65"/>
    <w:rsid w:val="003700A3"/>
    <w:rsid w:val="0037044B"/>
    <w:rsid w:val="0037046F"/>
    <w:rsid w:val="00370670"/>
    <w:rsid w:val="003708A4"/>
    <w:rsid w:val="00370B7F"/>
    <w:rsid w:val="003710FE"/>
    <w:rsid w:val="0037177B"/>
    <w:rsid w:val="003721EF"/>
    <w:rsid w:val="00372AAC"/>
    <w:rsid w:val="00372F0B"/>
    <w:rsid w:val="0037308E"/>
    <w:rsid w:val="00373313"/>
    <w:rsid w:val="003734F6"/>
    <w:rsid w:val="003738D7"/>
    <w:rsid w:val="00373D6D"/>
    <w:rsid w:val="00373E62"/>
    <w:rsid w:val="00374548"/>
    <w:rsid w:val="003746CB"/>
    <w:rsid w:val="00374DFC"/>
    <w:rsid w:val="00375084"/>
    <w:rsid w:val="00375B8E"/>
    <w:rsid w:val="00375F54"/>
    <w:rsid w:val="0037637B"/>
    <w:rsid w:val="00376E3A"/>
    <w:rsid w:val="003775F7"/>
    <w:rsid w:val="003777FF"/>
    <w:rsid w:val="00377A2E"/>
    <w:rsid w:val="003801FF"/>
    <w:rsid w:val="003804D6"/>
    <w:rsid w:val="003805F8"/>
    <w:rsid w:val="00380EA6"/>
    <w:rsid w:val="003811E6"/>
    <w:rsid w:val="00381F5C"/>
    <w:rsid w:val="00381F7E"/>
    <w:rsid w:val="00381FC7"/>
    <w:rsid w:val="00381FCB"/>
    <w:rsid w:val="003824F4"/>
    <w:rsid w:val="00382BE7"/>
    <w:rsid w:val="00383086"/>
    <w:rsid w:val="00383DCD"/>
    <w:rsid w:val="00384D21"/>
    <w:rsid w:val="00384EDC"/>
    <w:rsid w:val="003857BC"/>
    <w:rsid w:val="00385F52"/>
    <w:rsid w:val="003862D2"/>
    <w:rsid w:val="00386940"/>
    <w:rsid w:val="00386BBC"/>
    <w:rsid w:val="00387185"/>
    <w:rsid w:val="003871CC"/>
    <w:rsid w:val="00387303"/>
    <w:rsid w:val="00387421"/>
    <w:rsid w:val="00390098"/>
    <w:rsid w:val="00390990"/>
    <w:rsid w:val="00391A4D"/>
    <w:rsid w:val="00391A9E"/>
    <w:rsid w:val="0039230F"/>
    <w:rsid w:val="0039262B"/>
    <w:rsid w:val="00392833"/>
    <w:rsid w:val="0039325D"/>
    <w:rsid w:val="00393464"/>
    <w:rsid w:val="00394045"/>
    <w:rsid w:val="00394791"/>
    <w:rsid w:val="00394DEE"/>
    <w:rsid w:val="00394E63"/>
    <w:rsid w:val="00394EB8"/>
    <w:rsid w:val="00395937"/>
    <w:rsid w:val="00395D12"/>
    <w:rsid w:val="00395FE9"/>
    <w:rsid w:val="00396245"/>
    <w:rsid w:val="00396F79"/>
    <w:rsid w:val="00397000"/>
    <w:rsid w:val="00397675"/>
    <w:rsid w:val="003A00C4"/>
    <w:rsid w:val="003A0F1B"/>
    <w:rsid w:val="003A1021"/>
    <w:rsid w:val="003A11EB"/>
    <w:rsid w:val="003A12D2"/>
    <w:rsid w:val="003A1732"/>
    <w:rsid w:val="003A1CD8"/>
    <w:rsid w:val="003A28AE"/>
    <w:rsid w:val="003A2C31"/>
    <w:rsid w:val="003A2C93"/>
    <w:rsid w:val="003A2F20"/>
    <w:rsid w:val="003A305E"/>
    <w:rsid w:val="003A3B0B"/>
    <w:rsid w:val="003A3D5A"/>
    <w:rsid w:val="003A4154"/>
    <w:rsid w:val="003A42B0"/>
    <w:rsid w:val="003A42DD"/>
    <w:rsid w:val="003A50F3"/>
    <w:rsid w:val="003A51DF"/>
    <w:rsid w:val="003A5202"/>
    <w:rsid w:val="003A5210"/>
    <w:rsid w:val="003A603C"/>
    <w:rsid w:val="003A6B40"/>
    <w:rsid w:val="003A6D7A"/>
    <w:rsid w:val="003A72CB"/>
    <w:rsid w:val="003A7775"/>
    <w:rsid w:val="003A7C54"/>
    <w:rsid w:val="003A7DBF"/>
    <w:rsid w:val="003B0049"/>
    <w:rsid w:val="003B0FF2"/>
    <w:rsid w:val="003B10A2"/>
    <w:rsid w:val="003B122E"/>
    <w:rsid w:val="003B13D4"/>
    <w:rsid w:val="003B1965"/>
    <w:rsid w:val="003B1E63"/>
    <w:rsid w:val="003B1E73"/>
    <w:rsid w:val="003B23AF"/>
    <w:rsid w:val="003B2E3B"/>
    <w:rsid w:val="003B30F1"/>
    <w:rsid w:val="003B34DE"/>
    <w:rsid w:val="003B36C9"/>
    <w:rsid w:val="003B3B1D"/>
    <w:rsid w:val="003B3EF9"/>
    <w:rsid w:val="003B4275"/>
    <w:rsid w:val="003B480B"/>
    <w:rsid w:val="003B497B"/>
    <w:rsid w:val="003B4ADF"/>
    <w:rsid w:val="003B4C45"/>
    <w:rsid w:val="003B5818"/>
    <w:rsid w:val="003B589C"/>
    <w:rsid w:val="003B62BA"/>
    <w:rsid w:val="003B68F4"/>
    <w:rsid w:val="003B7145"/>
    <w:rsid w:val="003B7872"/>
    <w:rsid w:val="003B7B00"/>
    <w:rsid w:val="003C073A"/>
    <w:rsid w:val="003C10E4"/>
    <w:rsid w:val="003C164D"/>
    <w:rsid w:val="003C1F25"/>
    <w:rsid w:val="003C21A3"/>
    <w:rsid w:val="003C272D"/>
    <w:rsid w:val="003C2FF0"/>
    <w:rsid w:val="003C30F8"/>
    <w:rsid w:val="003C3487"/>
    <w:rsid w:val="003C36BF"/>
    <w:rsid w:val="003C4403"/>
    <w:rsid w:val="003C53D2"/>
    <w:rsid w:val="003C55D2"/>
    <w:rsid w:val="003C5B16"/>
    <w:rsid w:val="003C642D"/>
    <w:rsid w:val="003C6A2C"/>
    <w:rsid w:val="003C6F77"/>
    <w:rsid w:val="003D0CB6"/>
    <w:rsid w:val="003D0DF2"/>
    <w:rsid w:val="003D1532"/>
    <w:rsid w:val="003D2ECA"/>
    <w:rsid w:val="003D3012"/>
    <w:rsid w:val="003D3036"/>
    <w:rsid w:val="003D3092"/>
    <w:rsid w:val="003D3373"/>
    <w:rsid w:val="003D380B"/>
    <w:rsid w:val="003D398B"/>
    <w:rsid w:val="003D39B2"/>
    <w:rsid w:val="003D3A7E"/>
    <w:rsid w:val="003D3B2D"/>
    <w:rsid w:val="003D3CD9"/>
    <w:rsid w:val="003D3FDE"/>
    <w:rsid w:val="003D4582"/>
    <w:rsid w:val="003D45C2"/>
    <w:rsid w:val="003D45F8"/>
    <w:rsid w:val="003D4A22"/>
    <w:rsid w:val="003D4B74"/>
    <w:rsid w:val="003D523F"/>
    <w:rsid w:val="003D57BC"/>
    <w:rsid w:val="003D5C18"/>
    <w:rsid w:val="003D6626"/>
    <w:rsid w:val="003E039A"/>
    <w:rsid w:val="003E0F74"/>
    <w:rsid w:val="003E13E8"/>
    <w:rsid w:val="003E1639"/>
    <w:rsid w:val="003E1AD6"/>
    <w:rsid w:val="003E1F2B"/>
    <w:rsid w:val="003E23A2"/>
    <w:rsid w:val="003E2981"/>
    <w:rsid w:val="003E298E"/>
    <w:rsid w:val="003E2EA1"/>
    <w:rsid w:val="003E3A08"/>
    <w:rsid w:val="003E3B7D"/>
    <w:rsid w:val="003E44BD"/>
    <w:rsid w:val="003E4805"/>
    <w:rsid w:val="003E5182"/>
    <w:rsid w:val="003E5242"/>
    <w:rsid w:val="003E56F8"/>
    <w:rsid w:val="003E59B6"/>
    <w:rsid w:val="003E605B"/>
    <w:rsid w:val="003E6439"/>
    <w:rsid w:val="003E6B60"/>
    <w:rsid w:val="003E6D10"/>
    <w:rsid w:val="003E7588"/>
    <w:rsid w:val="003E75BE"/>
    <w:rsid w:val="003E76F0"/>
    <w:rsid w:val="003E7727"/>
    <w:rsid w:val="003E7A9E"/>
    <w:rsid w:val="003E7D56"/>
    <w:rsid w:val="003F0375"/>
    <w:rsid w:val="003F0699"/>
    <w:rsid w:val="003F0900"/>
    <w:rsid w:val="003F158C"/>
    <w:rsid w:val="003F15C3"/>
    <w:rsid w:val="003F18C1"/>
    <w:rsid w:val="003F217F"/>
    <w:rsid w:val="003F22D0"/>
    <w:rsid w:val="003F246C"/>
    <w:rsid w:val="003F29E1"/>
    <w:rsid w:val="003F2F91"/>
    <w:rsid w:val="003F42C2"/>
    <w:rsid w:val="003F4552"/>
    <w:rsid w:val="003F45B8"/>
    <w:rsid w:val="003F4D9B"/>
    <w:rsid w:val="003F504D"/>
    <w:rsid w:val="003F5DF9"/>
    <w:rsid w:val="003F6C60"/>
    <w:rsid w:val="003F7D13"/>
    <w:rsid w:val="00400395"/>
    <w:rsid w:val="004014EB"/>
    <w:rsid w:val="00401760"/>
    <w:rsid w:val="00402102"/>
    <w:rsid w:val="004021F3"/>
    <w:rsid w:val="0040238A"/>
    <w:rsid w:val="0040250D"/>
    <w:rsid w:val="004026A3"/>
    <w:rsid w:val="00402D64"/>
    <w:rsid w:val="00402EAB"/>
    <w:rsid w:val="00403092"/>
    <w:rsid w:val="004034B5"/>
    <w:rsid w:val="004034E9"/>
    <w:rsid w:val="004035E3"/>
    <w:rsid w:val="004039E1"/>
    <w:rsid w:val="00404040"/>
    <w:rsid w:val="0040522D"/>
    <w:rsid w:val="00405468"/>
    <w:rsid w:val="0040584F"/>
    <w:rsid w:val="00405DFF"/>
    <w:rsid w:val="004064AA"/>
    <w:rsid w:val="00406A83"/>
    <w:rsid w:val="00407916"/>
    <w:rsid w:val="00407B93"/>
    <w:rsid w:val="00407D2E"/>
    <w:rsid w:val="00407D9B"/>
    <w:rsid w:val="00407FA0"/>
    <w:rsid w:val="004100BC"/>
    <w:rsid w:val="00410703"/>
    <w:rsid w:val="00410A42"/>
    <w:rsid w:val="0041121C"/>
    <w:rsid w:val="0041143B"/>
    <w:rsid w:val="00411492"/>
    <w:rsid w:val="00411720"/>
    <w:rsid w:val="004118A0"/>
    <w:rsid w:val="00411FC3"/>
    <w:rsid w:val="0041253D"/>
    <w:rsid w:val="004130D0"/>
    <w:rsid w:val="004130F6"/>
    <w:rsid w:val="004131ED"/>
    <w:rsid w:val="004139BE"/>
    <w:rsid w:val="00414480"/>
    <w:rsid w:val="00414FB4"/>
    <w:rsid w:val="00416382"/>
    <w:rsid w:val="00416651"/>
    <w:rsid w:val="004166BA"/>
    <w:rsid w:val="00416845"/>
    <w:rsid w:val="00416A80"/>
    <w:rsid w:val="00417235"/>
    <w:rsid w:val="00417B67"/>
    <w:rsid w:val="0042056C"/>
    <w:rsid w:val="00421501"/>
    <w:rsid w:val="00421F6A"/>
    <w:rsid w:val="004220C4"/>
    <w:rsid w:val="00422DC6"/>
    <w:rsid w:val="00422EEB"/>
    <w:rsid w:val="00424017"/>
    <w:rsid w:val="004244F3"/>
    <w:rsid w:val="004246E0"/>
    <w:rsid w:val="00424EAF"/>
    <w:rsid w:val="00425FDF"/>
    <w:rsid w:val="00426F6E"/>
    <w:rsid w:val="004272B8"/>
    <w:rsid w:val="0042749F"/>
    <w:rsid w:val="00427882"/>
    <w:rsid w:val="00427C28"/>
    <w:rsid w:val="00427C5E"/>
    <w:rsid w:val="00427D41"/>
    <w:rsid w:val="00430E56"/>
    <w:rsid w:val="00431559"/>
    <w:rsid w:val="0043163A"/>
    <w:rsid w:val="0043256F"/>
    <w:rsid w:val="00433168"/>
    <w:rsid w:val="00433433"/>
    <w:rsid w:val="00433C56"/>
    <w:rsid w:val="00433E51"/>
    <w:rsid w:val="00434102"/>
    <w:rsid w:val="0043423F"/>
    <w:rsid w:val="00434451"/>
    <w:rsid w:val="00434629"/>
    <w:rsid w:val="00434CBA"/>
    <w:rsid w:val="00434D8D"/>
    <w:rsid w:val="004352BD"/>
    <w:rsid w:val="004354B4"/>
    <w:rsid w:val="00435511"/>
    <w:rsid w:val="00435862"/>
    <w:rsid w:val="004362D5"/>
    <w:rsid w:val="004364DC"/>
    <w:rsid w:val="004368BD"/>
    <w:rsid w:val="00437334"/>
    <w:rsid w:val="00440498"/>
    <w:rsid w:val="00440C67"/>
    <w:rsid w:val="004414EC"/>
    <w:rsid w:val="00441B8B"/>
    <w:rsid w:val="00441F26"/>
    <w:rsid w:val="0044211F"/>
    <w:rsid w:val="0044214C"/>
    <w:rsid w:val="0044292C"/>
    <w:rsid w:val="00443B40"/>
    <w:rsid w:val="00443D3D"/>
    <w:rsid w:val="0044440A"/>
    <w:rsid w:val="00444AFE"/>
    <w:rsid w:val="00444B37"/>
    <w:rsid w:val="00444D43"/>
    <w:rsid w:val="00444DF2"/>
    <w:rsid w:val="00445C1A"/>
    <w:rsid w:val="00446C01"/>
    <w:rsid w:val="00446CB8"/>
    <w:rsid w:val="00446CD0"/>
    <w:rsid w:val="00446CFC"/>
    <w:rsid w:val="00447150"/>
    <w:rsid w:val="00447685"/>
    <w:rsid w:val="00447717"/>
    <w:rsid w:val="00447ACB"/>
    <w:rsid w:val="00447D59"/>
    <w:rsid w:val="00447DAE"/>
    <w:rsid w:val="00450330"/>
    <w:rsid w:val="004507D1"/>
    <w:rsid w:val="00450807"/>
    <w:rsid w:val="00450D45"/>
    <w:rsid w:val="0045109D"/>
    <w:rsid w:val="0045161A"/>
    <w:rsid w:val="0045163C"/>
    <w:rsid w:val="0045393E"/>
    <w:rsid w:val="00453F4D"/>
    <w:rsid w:val="00454235"/>
    <w:rsid w:val="00454FC6"/>
    <w:rsid w:val="00455005"/>
    <w:rsid w:val="004555A6"/>
    <w:rsid w:val="00455939"/>
    <w:rsid w:val="0045606D"/>
    <w:rsid w:val="004561A0"/>
    <w:rsid w:val="00457B3F"/>
    <w:rsid w:val="00457B74"/>
    <w:rsid w:val="00460C6D"/>
    <w:rsid w:val="004612C3"/>
    <w:rsid w:val="00461B45"/>
    <w:rsid w:val="00461FFE"/>
    <w:rsid w:val="0046238E"/>
    <w:rsid w:val="00462B38"/>
    <w:rsid w:val="0046387E"/>
    <w:rsid w:val="0046406D"/>
    <w:rsid w:val="00464103"/>
    <w:rsid w:val="00464179"/>
    <w:rsid w:val="0046550C"/>
    <w:rsid w:val="00466015"/>
    <w:rsid w:val="00466039"/>
    <w:rsid w:val="00466E7B"/>
    <w:rsid w:val="0046758D"/>
    <w:rsid w:val="00467A84"/>
    <w:rsid w:val="00467C95"/>
    <w:rsid w:val="004702E4"/>
    <w:rsid w:val="004703FC"/>
    <w:rsid w:val="00470625"/>
    <w:rsid w:val="004714AB"/>
    <w:rsid w:val="004719D8"/>
    <w:rsid w:val="00471D7E"/>
    <w:rsid w:val="004723B6"/>
    <w:rsid w:val="0047274E"/>
    <w:rsid w:val="00472971"/>
    <w:rsid w:val="00472A3E"/>
    <w:rsid w:val="00472BF3"/>
    <w:rsid w:val="00472D60"/>
    <w:rsid w:val="00472D8A"/>
    <w:rsid w:val="0047317E"/>
    <w:rsid w:val="00473CA6"/>
    <w:rsid w:val="00474024"/>
    <w:rsid w:val="004749DE"/>
    <w:rsid w:val="00474EE5"/>
    <w:rsid w:val="00474F83"/>
    <w:rsid w:val="004752B4"/>
    <w:rsid w:val="00475743"/>
    <w:rsid w:val="00475829"/>
    <w:rsid w:val="00475E4A"/>
    <w:rsid w:val="00476A73"/>
    <w:rsid w:val="00476A82"/>
    <w:rsid w:val="00476F90"/>
    <w:rsid w:val="00477351"/>
    <w:rsid w:val="004773A8"/>
    <w:rsid w:val="00477616"/>
    <w:rsid w:val="00477B8F"/>
    <w:rsid w:val="00477C94"/>
    <w:rsid w:val="00477CF3"/>
    <w:rsid w:val="00480CD1"/>
    <w:rsid w:val="0048128D"/>
    <w:rsid w:val="00481474"/>
    <w:rsid w:val="004816BD"/>
    <w:rsid w:val="00481A8B"/>
    <w:rsid w:val="00482240"/>
    <w:rsid w:val="004826BD"/>
    <w:rsid w:val="00482861"/>
    <w:rsid w:val="00482F1A"/>
    <w:rsid w:val="004833A0"/>
    <w:rsid w:val="0048357B"/>
    <w:rsid w:val="00483858"/>
    <w:rsid w:val="00484F56"/>
    <w:rsid w:val="004853F3"/>
    <w:rsid w:val="00485924"/>
    <w:rsid w:val="00485B32"/>
    <w:rsid w:val="004864E3"/>
    <w:rsid w:val="004865B3"/>
    <w:rsid w:val="004865C7"/>
    <w:rsid w:val="00486939"/>
    <w:rsid w:val="004876A1"/>
    <w:rsid w:val="004906C1"/>
    <w:rsid w:val="0049087B"/>
    <w:rsid w:val="00490C63"/>
    <w:rsid w:val="0049130D"/>
    <w:rsid w:val="00491E21"/>
    <w:rsid w:val="00491E9D"/>
    <w:rsid w:val="00492211"/>
    <w:rsid w:val="00492241"/>
    <w:rsid w:val="004922AB"/>
    <w:rsid w:val="00492BBB"/>
    <w:rsid w:val="00492FBF"/>
    <w:rsid w:val="004939D8"/>
    <w:rsid w:val="00493F3E"/>
    <w:rsid w:val="00493FE1"/>
    <w:rsid w:val="00494169"/>
    <w:rsid w:val="00494390"/>
    <w:rsid w:val="00494655"/>
    <w:rsid w:val="00494DC8"/>
    <w:rsid w:val="00494F3B"/>
    <w:rsid w:val="0049558E"/>
    <w:rsid w:val="00495BFF"/>
    <w:rsid w:val="004967A3"/>
    <w:rsid w:val="00496990"/>
    <w:rsid w:val="00497343"/>
    <w:rsid w:val="00497396"/>
    <w:rsid w:val="004979D7"/>
    <w:rsid w:val="00497BE5"/>
    <w:rsid w:val="00497C12"/>
    <w:rsid w:val="00497E58"/>
    <w:rsid w:val="00497E9D"/>
    <w:rsid w:val="004A013B"/>
    <w:rsid w:val="004A0992"/>
    <w:rsid w:val="004A0BE5"/>
    <w:rsid w:val="004A0C1C"/>
    <w:rsid w:val="004A12CA"/>
    <w:rsid w:val="004A1441"/>
    <w:rsid w:val="004A1792"/>
    <w:rsid w:val="004A1D4A"/>
    <w:rsid w:val="004A2C3A"/>
    <w:rsid w:val="004A2F2B"/>
    <w:rsid w:val="004A3278"/>
    <w:rsid w:val="004A32EE"/>
    <w:rsid w:val="004A353F"/>
    <w:rsid w:val="004A37D7"/>
    <w:rsid w:val="004A3810"/>
    <w:rsid w:val="004A38AA"/>
    <w:rsid w:val="004A3B8B"/>
    <w:rsid w:val="004A4299"/>
    <w:rsid w:val="004A5E16"/>
    <w:rsid w:val="004A5F47"/>
    <w:rsid w:val="004A6219"/>
    <w:rsid w:val="004A6AF1"/>
    <w:rsid w:val="004A6E26"/>
    <w:rsid w:val="004A793C"/>
    <w:rsid w:val="004A7ACA"/>
    <w:rsid w:val="004A7CAF"/>
    <w:rsid w:val="004A7E88"/>
    <w:rsid w:val="004B0071"/>
    <w:rsid w:val="004B0481"/>
    <w:rsid w:val="004B0777"/>
    <w:rsid w:val="004B1011"/>
    <w:rsid w:val="004B26C8"/>
    <w:rsid w:val="004B2997"/>
    <w:rsid w:val="004B2EDE"/>
    <w:rsid w:val="004B312F"/>
    <w:rsid w:val="004B355E"/>
    <w:rsid w:val="004B3838"/>
    <w:rsid w:val="004B3917"/>
    <w:rsid w:val="004B4B5C"/>
    <w:rsid w:val="004B4D06"/>
    <w:rsid w:val="004B4DC8"/>
    <w:rsid w:val="004B5B16"/>
    <w:rsid w:val="004B5C95"/>
    <w:rsid w:val="004B5CDE"/>
    <w:rsid w:val="004B6706"/>
    <w:rsid w:val="004B6A0D"/>
    <w:rsid w:val="004B6B3C"/>
    <w:rsid w:val="004B6B64"/>
    <w:rsid w:val="004B6F1E"/>
    <w:rsid w:val="004B70CC"/>
    <w:rsid w:val="004B7948"/>
    <w:rsid w:val="004B7AEA"/>
    <w:rsid w:val="004B7EC5"/>
    <w:rsid w:val="004C08E4"/>
    <w:rsid w:val="004C14CC"/>
    <w:rsid w:val="004C1A71"/>
    <w:rsid w:val="004C1D2B"/>
    <w:rsid w:val="004C2323"/>
    <w:rsid w:val="004C2B3A"/>
    <w:rsid w:val="004C3194"/>
    <w:rsid w:val="004C3441"/>
    <w:rsid w:val="004C35CC"/>
    <w:rsid w:val="004C3785"/>
    <w:rsid w:val="004C3CB4"/>
    <w:rsid w:val="004C5191"/>
    <w:rsid w:val="004C55F6"/>
    <w:rsid w:val="004C5C9A"/>
    <w:rsid w:val="004C5FA7"/>
    <w:rsid w:val="004C6D13"/>
    <w:rsid w:val="004C6E18"/>
    <w:rsid w:val="004C77A5"/>
    <w:rsid w:val="004C7E1A"/>
    <w:rsid w:val="004C7ED0"/>
    <w:rsid w:val="004D0030"/>
    <w:rsid w:val="004D0B53"/>
    <w:rsid w:val="004D112A"/>
    <w:rsid w:val="004D11FC"/>
    <w:rsid w:val="004D1468"/>
    <w:rsid w:val="004D14CC"/>
    <w:rsid w:val="004D19CB"/>
    <w:rsid w:val="004D1CC9"/>
    <w:rsid w:val="004D1FDA"/>
    <w:rsid w:val="004D2395"/>
    <w:rsid w:val="004D2484"/>
    <w:rsid w:val="004D274E"/>
    <w:rsid w:val="004D27DD"/>
    <w:rsid w:val="004D3098"/>
    <w:rsid w:val="004D3207"/>
    <w:rsid w:val="004D3555"/>
    <w:rsid w:val="004D35AF"/>
    <w:rsid w:val="004D3B63"/>
    <w:rsid w:val="004D402A"/>
    <w:rsid w:val="004D4C93"/>
    <w:rsid w:val="004D6054"/>
    <w:rsid w:val="004D6351"/>
    <w:rsid w:val="004D73B3"/>
    <w:rsid w:val="004D75BB"/>
    <w:rsid w:val="004D796A"/>
    <w:rsid w:val="004D7ABE"/>
    <w:rsid w:val="004E00A2"/>
    <w:rsid w:val="004E06BD"/>
    <w:rsid w:val="004E09CF"/>
    <w:rsid w:val="004E0D57"/>
    <w:rsid w:val="004E199F"/>
    <w:rsid w:val="004E19F9"/>
    <w:rsid w:val="004E1F52"/>
    <w:rsid w:val="004E2330"/>
    <w:rsid w:val="004E26C5"/>
    <w:rsid w:val="004E29B5"/>
    <w:rsid w:val="004E2A8B"/>
    <w:rsid w:val="004E2FB6"/>
    <w:rsid w:val="004E2FBB"/>
    <w:rsid w:val="004E30D2"/>
    <w:rsid w:val="004E3C7B"/>
    <w:rsid w:val="004E3F21"/>
    <w:rsid w:val="004E41CD"/>
    <w:rsid w:val="004E47AE"/>
    <w:rsid w:val="004E47BA"/>
    <w:rsid w:val="004E4C02"/>
    <w:rsid w:val="004E4CA8"/>
    <w:rsid w:val="004E4EAB"/>
    <w:rsid w:val="004E54C1"/>
    <w:rsid w:val="004E5731"/>
    <w:rsid w:val="004E58F7"/>
    <w:rsid w:val="004E6827"/>
    <w:rsid w:val="004E6DA2"/>
    <w:rsid w:val="004E708C"/>
    <w:rsid w:val="004E7165"/>
    <w:rsid w:val="004E717E"/>
    <w:rsid w:val="004E7459"/>
    <w:rsid w:val="004E7DC2"/>
    <w:rsid w:val="004F0D75"/>
    <w:rsid w:val="004F1055"/>
    <w:rsid w:val="004F1180"/>
    <w:rsid w:val="004F18CC"/>
    <w:rsid w:val="004F246C"/>
    <w:rsid w:val="004F26F2"/>
    <w:rsid w:val="004F318B"/>
    <w:rsid w:val="004F32B0"/>
    <w:rsid w:val="004F3726"/>
    <w:rsid w:val="004F3A49"/>
    <w:rsid w:val="004F3AF0"/>
    <w:rsid w:val="004F3C11"/>
    <w:rsid w:val="004F3FC0"/>
    <w:rsid w:val="004F422A"/>
    <w:rsid w:val="004F44AC"/>
    <w:rsid w:val="004F46C3"/>
    <w:rsid w:val="004F46F5"/>
    <w:rsid w:val="004F4A2B"/>
    <w:rsid w:val="004F5E4A"/>
    <w:rsid w:val="004F64E8"/>
    <w:rsid w:val="004F705F"/>
    <w:rsid w:val="004F7116"/>
    <w:rsid w:val="004F7BA7"/>
    <w:rsid w:val="004F7CD8"/>
    <w:rsid w:val="00500222"/>
    <w:rsid w:val="00500970"/>
    <w:rsid w:val="00501C44"/>
    <w:rsid w:val="00502511"/>
    <w:rsid w:val="0050268F"/>
    <w:rsid w:val="00502D24"/>
    <w:rsid w:val="00502F44"/>
    <w:rsid w:val="005039F9"/>
    <w:rsid w:val="00503C79"/>
    <w:rsid w:val="00503E7F"/>
    <w:rsid w:val="00504151"/>
    <w:rsid w:val="0050465E"/>
    <w:rsid w:val="0050475F"/>
    <w:rsid w:val="005059EC"/>
    <w:rsid w:val="00505CC4"/>
    <w:rsid w:val="0050696A"/>
    <w:rsid w:val="00506BB8"/>
    <w:rsid w:val="0050734D"/>
    <w:rsid w:val="00507BB6"/>
    <w:rsid w:val="00507C4F"/>
    <w:rsid w:val="00507CB4"/>
    <w:rsid w:val="0051043F"/>
    <w:rsid w:val="00510BC3"/>
    <w:rsid w:val="00510FA8"/>
    <w:rsid w:val="00511BA1"/>
    <w:rsid w:val="00511CA1"/>
    <w:rsid w:val="00512191"/>
    <w:rsid w:val="00512430"/>
    <w:rsid w:val="0051244F"/>
    <w:rsid w:val="005137D3"/>
    <w:rsid w:val="0051380B"/>
    <w:rsid w:val="00513AA2"/>
    <w:rsid w:val="00513D3E"/>
    <w:rsid w:val="005141E4"/>
    <w:rsid w:val="00514505"/>
    <w:rsid w:val="005149E9"/>
    <w:rsid w:val="00515429"/>
    <w:rsid w:val="00515591"/>
    <w:rsid w:val="00515685"/>
    <w:rsid w:val="005157E5"/>
    <w:rsid w:val="00515CFC"/>
    <w:rsid w:val="005163D5"/>
    <w:rsid w:val="00516B63"/>
    <w:rsid w:val="00516FA7"/>
    <w:rsid w:val="00517F35"/>
    <w:rsid w:val="0052098B"/>
    <w:rsid w:val="00520F12"/>
    <w:rsid w:val="005213AA"/>
    <w:rsid w:val="005214CA"/>
    <w:rsid w:val="005215E8"/>
    <w:rsid w:val="00521929"/>
    <w:rsid w:val="00521A36"/>
    <w:rsid w:val="00521A4B"/>
    <w:rsid w:val="00521C2E"/>
    <w:rsid w:val="00521E03"/>
    <w:rsid w:val="00521F34"/>
    <w:rsid w:val="0052208C"/>
    <w:rsid w:val="0052255C"/>
    <w:rsid w:val="005227E8"/>
    <w:rsid w:val="005228AB"/>
    <w:rsid w:val="00523308"/>
    <w:rsid w:val="005233FB"/>
    <w:rsid w:val="00524219"/>
    <w:rsid w:val="005244D4"/>
    <w:rsid w:val="0052459A"/>
    <w:rsid w:val="00524CC1"/>
    <w:rsid w:val="0052561E"/>
    <w:rsid w:val="0052641B"/>
    <w:rsid w:val="0052663B"/>
    <w:rsid w:val="00526C51"/>
    <w:rsid w:val="00526F97"/>
    <w:rsid w:val="005270B8"/>
    <w:rsid w:val="00527201"/>
    <w:rsid w:val="00530045"/>
    <w:rsid w:val="00530203"/>
    <w:rsid w:val="00530415"/>
    <w:rsid w:val="00531265"/>
    <w:rsid w:val="005312A3"/>
    <w:rsid w:val="00532522"/>
    <w:rsid w:val="00533A13"/>
    <w:rsid w:val="005351DA"/>
    <w:rsid w:val="00535587"/>
    <w:rsid w:val="00535B6D"/>
    <w:rsid w:val="00536560"/>
    <w:rsid w:val="00536783"/>
    <w:rsid w:val="00537DFC"/>
    <w:rsid w:val="00540031"/>
    <w:rsid w:val="00540388"/>
    <w:rsid w:val="005404D6"/>
    <w:rsid w:val="00541756"/>
    <w:rsid w:val="00541C19"/>
    <w:rsid w:val="0054291C"/>
    <w:rsid w:val="00543397"/>
    <w:rsid w:val="00543AB2"/>
    <w:rsid w:val="005440BA"/>
    <w:rsid w:val="005453A1"/>
    <w:rsid w:val="005460A9"/>
    <w:rsid w:val="005466F0"/>
    <w:rsid w:val="005467C7"/>
    <w:rsid w:val="00546A72"/>
    <w:rsid w:val="005474D8"/>
    <w:rsid w:val="0054764C"/>
    <w:rsid w:val="00547691"/>
    <w:rsid w:val="00547E5B"/>
    <w:rsid w:val="005501DE"/>
    <w:rsid w:val="00550238"/>
    <w:rsid w:val="0055028E"/>
    <w:rsid w:val="005509DC"/>
    <w:rsid w:val="00550DCB"/>
    <w:rsid w:val="00551295"/>
    <w:rsid w:val="00551F41"/>
    <w:rsid w:val="00552524"/>
    <w:rsid w:val="0055255A"/>
    <w:rsid w:val="005527B0"/>
    <w:rsid w:val="00552849"/>
    <w:rsid w:val="00552CBD"/>
    <w:rsid w:val="00552F5D"/>
    <w:rsid w:val="0055336C"/>
    <w:rsid w:val="00553424"/>
    <w:rsid w:val="00554AF0"/>
    <w:rsid w:val="00554E6C"/>
    <w:rsid w:val="00554FD3"/>
    <w:rsid w:val="00555639"/>
    <w:rsid w:val="00555712"/>
    <w:rsid w:val="00555B55"/>
    <w:rsid w:val="00555F9D"/>
    <w:rsid w:val="00556B32"/>
    <w:rsid w:val="00556DA6"/>
    <w:rsid w:val="00556E65"/>
    <w:rsid w:val="00557085"/>
    <w:rsid w:val="005576C0"/>
    <w:rsid w:val="00557953"/>
    <w:rsid w:val="00560677"/>
    <w:rsid w:val="005606B6"/>
    <w:rsid w:val="00560EB4"/>
    <w:rsid w:val="005616CF"/>
    <w:rsid w:val="00561837"/>
    <w:rsid w:val="00561EE3"/>
    <w:rsid w:val="005622FE"/>
    <w:rsid w:val="00562364"/>
    <w:rsid w:val="00562814"/>
    <w:rsid w:val="0056287B"/>
    <w:rsid w:val="00563862"/>
    <w:rsid w:val="0056426B"/>
    <w:rsid w:val="005648CB"/>
    <w:rsid w:val="00564ACB"/>
    <w:rsid w:val="00564F56"/>
    <w:rsid w:val="00565320"/>
    <w:rsid w:val="00565898"/>
    <w:rsid w:val="00565990"/>
    <w:rsid w:val="005664E8"/>
    <w:rsid w:val="00566880"/>
    <w:rsid w:val="0057013D"/>
    <w:rsid w:val="005704D1"/>
    <w:rsid w:val="00570E91"/>
    <w:rsid w:val="005710DE"/>
    <w:rsid w:val="005712F4"/>
    <w:rsid w:val="00571EED"/>
    <w:rsid w:val="00572511"/>
    <w:rsid w:val="00572AE2"/>
    <w:rsid w:val="005732F9"/>
    <w:rsid w:val="00573526"/>
    <w:rsid w:val="00573AB4"/>
    <w:rsid w:val="005742C5"/>
    <w:rsid w:val="00574C06"/>
    <w:rsid w:val="00574C92"/>
    <w:rsid w:val="005753EE"/>
    <w:rsid w:val="00575B42"/>
    <w:rsid w:val="00575CD4"/>
    <w:rsid w:val="005763C0"/>
    <w:rsid w:val="005769AD"/>
    <w:rsid w:val="00576D0E"/>
    <w:rsid w:val="00577423"/>
    <w:rsid w:val="005775E3"/>
    <w:rsid w:val="005777CF"/>
    <w:rsid w:val="00577A46"/>
    <w:rsid w:val="00577BE8"/>
    <w:rsid w:val="00577C4A"/>
    <w:rsid w:val="005802F9"/>
    <w:rsid w:val="005828DA"/>
    <w:rsid w:val="005839DC"/>
    <w:rsid w:val="00584213"/>
    <w:rsid w:val="00584B7F"/>
    <w:rsid w:val="00585110"/>
    <w:rsid w:val="0058528D"/>
    <w:rsid w:val="005865F6"/>
    <w:rsid w:val="0058668C"/>
    <w:rsid w:val="005868C3"/>
    <w:rsid w:val="00586A49"/>
    <w:rsid w:val="00586D58"/>
    <w:rsid w:val="00586D9C"/>
    <w:rsid w:val="00587742"/>
    <w:rsid w:val="00590BDB"/>
    <w:rsid w:val="00590DD2"/>
    <w:rsid w:val="00591339"/>
    <w:rsid w:val="00591776"/>
    <w:rsid w:val="00592041"/>
    <w:rsid w:val="00592DEC"/>
    <w:rsid w:val="00593132"/>
    <w:rsid w:val="0059323D"/>
    <w:rsid w:val="00593453"/>
    <w:rsid w:val="00594AB1"/>
    <w:rsid w:val="005955CF"/>
    <w:rsid w:val="005967E8"/>
    <w:rsid w:val="00596A05"/>
    <w:rsid w:val="0059738E"/>
    <w:rsid w:val="005A04DD"/>
    <w:rsid w:val="005A05D0"/>
    <w:rsid w:val="005A1103"/>
    <w:rsid w:val="005A1361"/>
    <w:rsid w:val="005A14AB"/>
    <w:rsid w:val="005A236A"/>
    <w:rsid w:val="005A2481"/>
    <w:rsid w:val="005A299E"/>
    <w:rsid w:val="005A2B50"/>
    <w:rsid w:val="005A347C"/>
    <w:rsid w:val="005A34D7"/>
    <w:rsid w:val="005A3DD3"/>
    <w:rsid w:val="005A3E1A"/>
    <w:rsid w:val="005A48F4"/>
    <w:rsid w:val="005A51E7"/>
    <w:rsid w:val="005A5833"/>
    <w:rsid w:val="005A593A"/>
    <w:rsid w:val="005A59A6"/>
    <w:rsid w:val="005A5DE2"/>
    <w:rsid w:val="005A5F49"/>
    <w:rsid w:val="005A7946"/>
    <w:rsid w:val="005A7BB1"/>
    <w:rsid w:val="005A7BFD"/>
    <w:rsid w:val="005B02BC"/>
    <w:rsid w:val="005B0D8F"/>
    <w:rsid w:val="005B0F05"/>
    <w:rsid w:val="005B0FFB"/>
    <w:rsid w:val="005B10F4"/>
    <w:rsid w:val="005B151A"/>
    <w:rsid w:val="005B208B"/>
    <w:rsid w:val="005B20B2"/>
    <w:rsid w:val="005B2595"/>
    <w:rsid w:val="005B2606"/>
    <w:rsid w:val="005B2BB5"/>
    <w:rsid w:val="005B2D32"/>
    <w:rsid w:val="005B365E"/>
    <w:rsid w:val="005B45A4"/>
    <w:rsid w:val="005B46B3"/>
    <w:rsid w:val="005B489A"/>
    <w:rsid w:val="005B4FEA"/>
    <w:rsid w:val="005B5303"/>
    <w:rsid w:val="005B660F"/>
    <w:rsid w:val="005B6721"/>
    <w:rsid w:val="005B68AD"/>
    <w:rsid w:val="005B6955"/>
    <w:rsid w:val="005C069E"/>
    <w:rsid w:val="005C11A2"/>
    <w:rsid w:val="005C1795"/>
    <w:rsid w:val="005C1A00"/>
    <w:rsid w:val="005C1F23"/>
    <w:rsid w:val="005C1FA6"/>
    <w:rsid w:val="005C214F"/>
    <w:rsid w:val="005C221E"/>
    <w:rsid w:val="005C234B"/>
    <w:rsid w:val="005C2479"/>
    <w:rsid w:val="005C24A0"/>
    <w:rsid w:val="005C2D1F"/>
    <w:rsid w:val="005C308D"/>
    <w:rsid w:val="005C34C2"/>
    <w:rsid w:val="005C35B0"/>
    <w:rsid w:val="005C35B7"/>
    <w:rsid w:val="005C37F9"/>
    <w:rsid w:val="005C38F6"/>
    <w:rsid w:val="005C422B"/>
    <w:rsid w:val="005C4296"/>
    <w:rsid w:val="005C50F8"/>
    <w:rsid w:val="005C56CB"/>
    <w:rsid w:val="005C635F"/>
    <w:rsid w:val="005C73F1"/>
    <w:rsid w:val="005C7586"/>
    <w:rsid w:val="005C7BB1"/>
    <w:rsid w:val="005C7BC4"/>
    <w:rsid w:val="005C7DE9"/>
    <w:rsid w:val="005D014E"/>
    <w:rsid w:val="005D07F3"/>
    <w:rsid w:val="005D120F"/>
    <w:rsid w:val="005D17CF"/>
    <w:rsid w:val="005D1C7D"/>
    <w:rsid w:val="005D2D5B"/>
    <w:rsid w:val="005D3C77"/>
    <w:rsid w:val="005D4406"/>
    <w:rsid w:val="005D4D0B"/>
    <w:rsid w:val="005D5021"/>
    <w:rsid w:val="005D53BE"/>
    <w:rsid w:val="005D5638"/>
    <w:rsid w:val="005D56A6"/>
    <w:rsid w:val="005D5B46"/>
    <w:rsid w:val="005D5CF3"/>
    <w:rsid w:val="005D62A9"/>
    <w:rsid w:val="005D687D"/>
    <w:rsid w:val="005D6FD9"/>
    <w:rsid w:val="005D729D"/>
    <w:rsid w:val="005D760A"/>
    <w:rsid w:val="005D7723"/>
    <w:rsid w:val="005D774A"/>
    <w:rsid w:val="005D7AE7"/>
    <w:rsid w:val="005D7BB6"/>
    <w:rsid w:val="005E0225"/>
    <w:rsid w:val="005E05D6"/>
    <w:rsid w:val="005E0C7F"/>
    <w:rsid w:val="005E267E"/>
    <w:rsid w:val="005E2843"/>
    <w:rsid w:val="005E3365"/>
    <w:rsid w:val="005E337D"/>
    <w:rsid w:val="005E3E80"/>
    <w:rsid w:val="005E57E1"/>
    <w:rsid w:val="005E5BDB"/>
    <w:rsid w:val="005E5BDC"/>
    <w:rsid w:val="005E5D72"/>
    <w:rsid w:val="005E6066"/>
    <w:rsid w:val="005E65B3"/>
    <w:rsid w:val="005E685F"/>
    <w:rsid w:val="005E6FC3"/>
    <w:rsid w:val="005E701E"/>
    <w:rsid w:val="005E7178"/>
    <w:rsid w:val="005E726B"/>
    <w:rsid w:val="005E7455"/>
    <w:rsid w:val="005E7716"/>
    <w:rsid w:val="005F0244"/>
    <w:rsid w:val="005F0BFA"/>
    <w:rsid w:val="005F0D7C"/>
    <w:rsid w:val="005F0E2F"/>
    <w:rsid w:val="005F0FA4"/>
    <w:rsid w:val="005F1058"/>
    <w:rsid w:val="005F11CB"/>
    <w:rsid w:val="005F132D"/>
    <w:rsid w:val="005F1505"/>
    <w:rsid w:val="005F17F1"/>
    <w:rsid w:val="005F2232"/>
    <w:rsid w:val="005F2668"/>
    <w:rsid w:val="005F34A5"/>
    <w:rsid w:val="005F3D15"/>
    <w:rsid w:val="005F3E45"/>
    <w:rsid w:val="005F4188"/>
    <w:rsid w:val="005F4B8C"/>
    <w:rsid w:val="005F5510"/>
    <w:rsid w:val="005F58ED"/>
    <w:rsid w:val="005F6293"/>
    <w:rsid w:val="005F6D26"/>
    <w:rsid w:val="005F7480"/>
    <w:rsid w:val="005F74C8"/>
    <w:rsid w:val="005F7628"/>
    <w:rsid w:val="005F7B92"/>
    <w:rsid w:val="005F7DEE"/>
    <w:rsid w:val="00600A5E"/>
    <w:rsid w:val="00600FC3"/>
    <w:rsid w:val="00601047"/>
    <w:rsid w:val="00601700"/>
    <w:rsid w:val="00601853"/>
    <w:rsid w:val="00601A28"/>
    <w:rsid w:val="0060231C"/>
    <w:rsid w:val="006029F4"/>
    <w:rsid w:val="00603385"/>
    <w:rsid w:val="0060346C"/>
    <w:rsid w:val="00603C6C"/>
    <w:rsid w:val="00603E64"/>
    <w:rsid w:val="006048FF"/>
    <w:rsid w:val="00604AF6"/>
    <w:rsid w:val="00605165"/>
    <w:rsid w:val="006052DD"/>
    <w:rsid w:val="00605E0E"/>
    <w:rsid w:val="00606A70"/>
    <w:rsid w:val="00607A30"/>
    <w:rsid w:val="00607C50"/>
    <w:rsid w:val="00607C6B"/>
    <w:rsid w:val="00610294"/>
    <w:rsid w:val="00610E09"/>
    <w:rsid w:val="0061199B"/>
    <w:rsid w:val="00611F37"/>
    <w:rsid w:val="00612147"/>
    <w:rsid w:val="00612246"/>
    <w:rsid w:val="00612976"/>
    <w:rsid w:val="00612D07"/>
    <w:rsid w:val="00612FD2"/>
    <w:rsid w:val="00613F0C"/>
    <w:rsid w:val="006143C9"/>
    <w:rsid w:val="00614666"/>
    <w:rsid w:val="0061496B"/>
    <w:rsid w:val="00616097"/>
    <w:rsid w:val="0061632C"/>
    <w:rsid w:val="00616884"/>
    <w:rsid w:val="00616B35"/>
    <w:rsid w:val="00616FC7"/>
    <w:rsid w:val="0061703F"/>
    <w:rsid w:val="00617D8D"/>
    <w:rsid w:val="00620103"/>
    <w:rsid w:val="00620583"/>
    <w:rsid w:val="00620D65"/>
    <w:rsid w:val="00620F21"/>
    <w:rsid w:val="0062110A"/>
    <w:rsid w:val="006212A7"/>
    <w:rsid w:val="006217E4"/>
    <w:rsid w:val="00621A48"/>
    <w:rsid w:val="00622B06"/>
    <w:rsid w:val="00622BD3"/>
    <w:rsid w:val="0062354D"/>
    <w:rsid w:val="00623601"/>
    <w:rsid w:val="00623BEB"/>
    <w:rsid w:val="00623D53"/>
    <w:rsid w:val="006241A7"/>
    <w:rsid w:val="0062420C"/>
    <w:rsid w:val="00624EC7"/>
    <w:rsid w:val="006254BF"/>
    <w:rsid w:val="006256E9"/>
    <w:rsid w:val="00625BB8"/>
    <w:rsid w:val="00625CA8"/>
    <w:rsid w:val="00626B8A"/>
    <w:rsid w:val="00626CAF"/>
    <w:rsid w:val="00627DD1"/>
    <w:rsid w:val="00627FAB"/>
    <w:rsid w:val="006300B1"/>
    <w:rsid w:val="00630534"/>
    <w:rsid w:val="006305B3"/>
    <w:rsid w:val="00631A80"/>
    <w:rsid w:val="00631DE4"/>
    <w:rsid w:val="00631E3B"/>
    <w:rsid w:val="00632119"/>
    <w:rsid w:val="00632ACF"/>
    <w:rsid w:val="00632C83"/>
    <w:rsid w:val="00632DA0"/>
    <w:rsid w:val="00632E9F"/>
    <w:rsid w:val="0063334D"/>
    <w:rsid w:val="00633519"/>
    <w:rsid w:val="00634149"/>
    <w:rsid w:val="006346EB"/>
    <w:rsid w:val="00634792"/>
    <w:rsid w:val="00635242"/>
    <w:rsid w:val="006355E6"/>
    <w:rsid w:val="006362E8"/>
    <w:rsid w:val="0063644F"/>
    <w:rsid w:val="006373FC"/>
    <w:rsid w:val="00637DF1"/>
    <w:rsid w:val="00640045"/>
    <w:rsid w:val="00640223"/>
    <w:rsid w:val="00640968"/>
    <w:rsid w:val="00640DF2"/>
    <w:rsid w:val="00640E00"/>
    <w:rsid w:val="006412DB"/>
    <w:rsid w:val="00641513"/>
    <w:rsid w:val="006415B3"/>
    <w:rsid w:val="006415C1"/>
    <w:rsid w:val="006416D0"/>
    <w:rsid w:val="00641783"/>
    <w:rsid w:val="00642389"/>
    <w:rsid w:val="006423FA"/>
    <w:rsid w:val="006427E4"/>
    <w:rsid w:val="006429CC"/>
    <w:rsid w:val="00643260"/>
    <w:rsid w:val="006432A4"/>
    <w:rsid w:val="006439E7"/>
    <w:rsid w:val="00643F2C"/>
    <w:rsid w:val="00643F81"/>
    <w:rsid w:val="00644853"/>
    <w:rsid w:val="0064492C"/>
    <w:rsid w:val="00644AC4"/>
    <w:rsid w:val="00645548"/>
    <w:rsid w:val="0064570C"/>
    <w:rsid w:val="00646048"/>
    <w:rsid w:val="00646E55"/>
    <w:rsid w:val="00647190"/>
    <w:rsid w:val="00647BA3"/>
    <w:rsid w:val="00647BE4"/>
    <w:rsid w:val="006506B0"/>
    <w:rsid w:val="0065150C"/>
    <w:rsid w:val="00651C4F"/>
    <w:rsid w:val="00651D44"/>
    <w:rsid w:val="00651F84"/>
    <w:rsid w:val="00652016"/>
    <w:rsid w:val="00652130"/>
    <w:rsid w:val="0065226A"/>
    <w:rsid w:val="0065241C"/>
    <w:rsid w:val="0065253C"/>
    <w:rsid w:val="006528C4"/>
    <w:rsid w:val="00652D13"/>
    <w:rsid w:val="00652F66"/>
    <w:rsid w:val="006533BD"/>
    <w:rsid w:val="00653619"/>
    <w:rsid w:val="006537F1"/>
    <w:rsid w:val="00653D30"/>
    <w:rsid w:val="00653D79"/>
    <w:rsid w:val="0065490D"/>
    <w:rsid w:val="00654B92"/>
    <w:rsid w:val="00654E41"/>
    <w:rsid w:val="00655309"/>
    <w:rsid w:val="00655424"/>
    <w:rsid w:val="00655AD4"/>
    <w:rsid w:val="00655E2C"/>
    <w:rsid w:val="00656798"/>
    <w:rsid w:val="00656A35"/>
    <w:rsid w:val="00656F3C"/>
    <w:rsid w:val="006570FC"/>
    <w:rsid w:val="00657280"/>
    <w:rsid w:val="0065735B"/>
    <w:rsid w:val="00657C40"/>
    <w:rsid w:val="006603EE"/>
    <w:rsid w:val="00660840"/>
    <w:rsid w:val="00660B01"/>
    <w:rsid w:val="00660BCF"/>
    <w:rsid w:val="00661324"/>
    <w:rsid w:val="006613B8"/>
    <w:rsid w:val="00661580"/>
    <w:rsid w:val="006626D3"/>
    <w:rsid w:val="00662C5F"/>
    <w:rsid w:val="00662CC7"/>
    <w:rsid w:val="00662CD7"/>
    <w:rsid w:val="00662E77"/>
    <w:rsid w:val="00662FA6"/>
    <w:rsid w:val="00663746"/>
    <w:rsid w:val="006644B2"/>
    <w:rsid w:val="0066455D"/>
    <w:rsid w:val="0066554C"/>
    <w:rsid w:val="00665850"/>
    <w:rsid w:val="006666D7"/>
    <w:rsid w:val="00666ECE"/>
    <w:rsid w:val="006676D2"/>
    <w:rsid w:val="006700E9"/>
    <w:rsid w:val="006700F5"/>
    <w:rsid w:val="00670273"/>
    <w:rsid w:val="006702ED"/>
    <w:rsid w:val="00670612"/>
    <w:rsid w:val="00670A25"/>
    <w:rsid w:val="00670A30"/>
    <w:rsid w:val="00670C89"/>
    <w:rsid w:val="00670D10"/>
    <w:rsid w:val="006711C5"/>
    <w:rsid w:val="006712FF"/>
    <w:rsid w:val="006717EC"/>
    <w:rsid w:val="00671829"/>
    <w:rsid w:val="00671F65"/>
    <w:rsid w:val="00672173"/>
    <w:rsid w:val="00673706"/>
    <w:rsid w:val="00673748"/>
    <w:rsid w:val="00673891"/>
    <w:rsid w:val="00673A79"/>
    <w:rsid w:val="00674FAA"/>
    <w:rsid w:val="006756C4"/>
    <w:rsid w:val="00675EE5"/>
    <w:rsid w:val="0067640A"/>
    <w:rsid w:val="00676A3C"/>
    <w:rsid w:val="006772EE"/>
    <w:rsid w:val="006779F3"/>
    <w:rsid w:val="00680119"/>
    <w:rsid w:val="0068063D"/>
    <w:rsid w:val="00680B69"/>
    <w:rsid w:val="00681978"/>
    <w:rsid w:val="00681BD0"/>
    <w:rsid w:val="0068237C"/>
    <w:rsid w:val="00683ED6"/>
    <w:rsid w:val="00683F48"/>
    <w:rsid w:val="00683FCC"/>
    <w:rsid w:val="00684465"/>
    <w:rsid w:val="00684C4B"/>
    <w:rsid w:val="00684DBD"/>
    <w:rsid w:val="006856BC"/>
    <w:rsid w:val="006865A8"/>
    <w:rsid w:val="0068684B"/>
    <w:rsid w:val="00687E01"/>
    <w:rsid w:val="0069047F"/>
    <w:rsid w:val="00690937"/>
    <w:rsid w:val="00690EB5"/>
    <w:rsid w:val="0069117D"/>
    <w:rsid w:val="0069155F"/>
    <w:rsid w:val="006918BC"/>
    <w:rsid w:val="00692585"/>
    <w:rsid w:val="00692C5B"/>
    <w:rsid w:val="00692E89"/>
    <w:rsid w:val="00693059"/>
    <w:rsid w:val="0069306C"/>
    <w:rsid w:val="00694550"/>
    <w:rsid w:val="0069566B"/>
    <w:rsid w:val="00696008"/>
    <w:rsid w:val="0069634C"/>
    <w:rsid w:val="006970DB"/>
    <w:rsid w:val="00697219"/>
    <w:rsid w:val="00697CE6"/>
    <w:rsid w:val="006A0B60"/>
    <w:rsid w:val="006A12EA"/>
    <w:rsid w:val="006A1360"/>
    <w:rsid w:val="006A138E"/>
    <w:rsid w:val="006A16A7"/>
    <w:rsid w:val="006A1FF7"/>
    <w:rsid w:val="006A2067"/>
    <w:rsid w:val="006A2C3B"/>
    <w:rsid w:val="006A3105"/>
    <w:rsid w:val="006A3168"/>
    <w:rsid w:val="006A325B"/>
    <w:rsid w:val="006A3C5C"/>
    <w:rsid w:val="006A441B"/>
    <w:rsid w:val="006A4BA9"/>
    <w:rsid w:val="006A5468"/>
    <w:rsid w:val="006A5497"/>
    <w:rsid w:val="006A5565"/>
    <w:rsid w:val="006A5A7F"/>
    <w:rsid w:val="006A5B03"/>
    <w:rsid w:val="006A5B59"/>
    <w:rsid w:val="006A5BA1"/>
    <w:rsid w:val="006A5C9F"/>
    <w:rsid w:val="006A5ED4"/>
    <w:rsid w:val="006A645B"/>
    <w:rsid w:val="006A654C"/>
    <w:rsid w:val="006A6F83"/>
    <w:rsid w:val="006A78AF"/>
    <w:rsid w:val="006A79F5"/>
    <w:rsid w:val="006A7E48"/>
    <w:rsid w:val="006A7E60"/>
    <w:rsid w:val="006B044E"/>
    <w:rsid w:val="006B162D"/>
    <w:rsid w:val="006B259F"/>
    <w:rsid w:val="006B2B87"/>
    <w:rsid w:val="006B3542"/>
    <w:rsid w:val="006B3987"/>
    <w:rsid w:val="006B3E91"/>
    <w:rsid w:val="006B44F5"/>
    <w:rsid w:val="006B481F"/>
    <w:rsid w:val="006B5127"/>
    <w:rsid w:val="006B6D82"/>
    <w:rsid w:val="006B7564"/>
    <w:rsid w:val="006C0AA0"/>
    <w:rsid w:val="006C0E4D"/>
    <w:rsid w:val="006C1506"/>
    <w:rsid w:val="006C1C44"/>
    <w:rsid w:val="006C278D"/>
    <w:rsid w:val="006C2C29"/>
    <w:rsid w:val="006C33C2"/>
    <w:rsid w:val="006C481A"/>
    <w:rsid w:val="006C4836"/>
    <w:rsid w:val="006C4D31"/>
    <w:rsid w:val="006C5678"/>
    <w:rsid w:val="006C5AC9"/>
    <w:rsid w:val="006C6A60"/>
    <w:rsid w:val="006C775B"/>
    <w:rsid w:val="006D0846"/>
    <w:rsid w:val="006D137A"/>
    <w:rsid w:val="006D16A5"/>
    <w:rsid w:val="006D17B2"/>
    <w:rsid w:val="006D1BB8"/>
    <w:rsid w:val="006D1BE5"/>
    <w:rsid w:val="006D20E2"/>
    <w:rsid w:val="006D2139"/>
    <w:rsid w:val="006D27F4"/>
    <w:rsid w:val="006D2ECA"/>
    <w:rsid w:val="006D3058"/>
    <w:rsid w:val="006D33B5"/>
    <w:rsid w:val="006D3562"/>
    <w:rsid w:val="006D35BC"/>
    <w:rsid w:val="006D37C2"/>
    <w:rsid w:val="006D382B"/>
    <w:rsid w:val="006D3F65"/>
    <w:rsid w:val="006D45FF"/>
    <w:rsid w:val="006D4B40"/>
    <w:rsid w:val="006D4C1B"/>
    <w:rsid w:val="006D4EAC"/>
    <w:rsid w:val="006D4FB1"/>
    <w:rsid w:val="006D5583"/>
    <w:rsid w:val="006D56C4"/>
    <w:rsid w:val="006D5D2B"/>
    <w:rsid w:val="006D6156"/>
    <w:rsid w:val="006D6A1F"/>
    <w:rsid w:val="006D6BA7"/>
    <w:rsid w:val="006D6CF6"/>
    <w:rsid w:val="006D6FEB"/>
    <w:rsid w:val="006D70BC"/>
    <w:rsid w:val="006E0362"/>
    <w:rsid w:val="006E072F"/>
    <w:rsid w:val="006E08B7"/>
    <w:rsid w:val="006E0A5B"/>
    <w:rsid w:val="006E16EB"/>
    <w:rsid w:val="006E1787"/>
    <w:rsid w:val="006E215F"/>
    <w:rsid w:val="006E252C"/>
    <w:rsid w:val="006E28B2"/>
    <w:rsid w:val="006E2E45"/>
    <w:rsid w:val="006E312A"/>
    <w:rsid w:val="006E3794"/>
    <w:rsid w:val="006E403A"/>
    <w:rsid w:val="006E458B"/>
    <w:rsid w:val="006E4746"/>
    <w:rsid w:val="006E491B"/>
    <w:rsid w:val="006E4E05"/>
    <w:rsid w:val="006E5676"/>
    <w:rsid w:val="006E5DA1"/>
    <w:rsid w:val="006E5EC5"/>
    <w:rsid w:val="006E67A3"/>
    <w:rsid w:val="006E6863"/>
    <w:rsid w:val="006E6A5D"/>
    <w:rsid w:val="006E74F5"/>
    <w:rsid w:val="006E7510"/>
    <w:rsid w:val="006E7970"/>
    <w:rsid w:val="006E7B36"/>
    <w:rsid w:val="006E7D85"/>
    <w:rsid w:val="006F0086"/>
    <w:rsid w:val="006F097F"/>
    <w:rsid w:val="006F12B8"/>
    <w:rsid w:val="006F13AA"/>
    <w:rsid w:val="006F3323"/>
    <w:rsid w:val="006F3A38"/>
    <w:rsid w:val="006F3A81"/>
    <w:rsid w:val="006F4996"/>
    <w:rsid w:val="006F5335"/>
    <w:rsid w:val="006F5541"/>
    <w:rsid w:val="006F5947"/>
    <w:rsid w:val="006F5D48"/>
    <w:rsid w:val="006F5E2D"/>
    <w:rsid w:val="006F617F"/>
    <w:rsid w:val="006F7A79"/>
    <w:rsid w:val="0070018E"/>
    <w:rsid w:val="00700230"/>
    <w:rsid w:val="007008F5"/>
    <w:rsid w:val="00700918"/>
    <w:rsid w:val="007010AB"/>
    <w:rsid w:val="00701D6F"/>
    <w:rsid w:val="007021A0"/>
    <w:rsid w:val="00702790"/>
    <w:rsid w:val="00702962"/>
    <w:rsid w:val="00702CA3"/>
    <w:rsid w:val="00702E60"/>
    <w:rsid w:val="0070315C"/>
    <w:rsid w:val="00703759"/>
    <w:rsid w:val="00703D70"/>
    <w:rsid w:val="00703D85"/>
    <w:rsid w:val="007041D1"/>
    <w:rsid w:val="007041F1"/>
    <w:rsid w:val="0070456D"/>
    <w:rsid w:val="0070479A"/>
    <w:rsid w:val="007053A1"/>
    <w:rsid w:val="007055A4"/>
    <w:rsid w:val="00705A16"/>
    <w:rsid w:val="00705DAD"/>
    <w:rsid w:val="007076B8"/>
    <w:rsid w:val="0070777D"/>
    <w:rsid w:val="007105F6"/>
    <w:rsid w:val="007108FD"/>
    <w:rsid w:val="00710951"/>
    <w:rsid w:val="00711886"/>
    <w:rsid w:val="00711CA8"/>
    <w:rsid w:val="00711D63"/>
    <w:rsid w:val="00711F61"/>
    <w:rsid w:val="00712371"/>
    <w:rsid w:val="0071255C"/>
    <w:rsid w:val="0071271B"/>
    <w:rsid w:val="0071287E"/>
    <w:rsid w:val="007130BC"/>
    <w:rsid w:val="007131AE"/>
    <w:rsid w:val="007132A4"/>
    <w:rsid w:val="0071376C"/>
    <w:rsid w:val="0071397B"/>
    <w:rsid w:val="00713CF8"/>
    <w:rsid w:val="00714C5A"/>
    <w:rsid w:val="00714D31"/>
    <w:rsid w:val="00715043"/>
    <w:rsid w:val="00715612"/>
    <w:rsid w:val="007157B1"/>
    <w:rsid w:val="00715C6C"/>
    <w:rsid w:val="00715D62"/>
    <w:rsid w:val="007162AC"/>
    <w:rsid w:val="0071644D"/>
    <w:rsid w:val="007166EA"/>
    <w:rsid w:val="00716E92"/>
    <w:rsid w:val="007171B2"/>
    <w:rsid w:val="007173BB"/>
    <w:rsid w:val="00717812"/>
    <w:rsid w:val="00717851"/>
    <w:rsid w:val="0072030B"/>
    <w:rsid w:val="007206B3"/>
    <w:rsid w:val="00720A65"/>
    <w:rsid w:val="00721312"/>
    <w:rsid w:val="00722699"/>
    <w:rsid w:val="007228B7"/>
    <w:rsid w:val="0072346E"/>
    <w:rsid w:val="0072373B"/>
    <w:rsid w:val="00723A4E"/>
    <w:rsid w:val="007248B4"/>
    <w:rsid w:val="00724FD4"/>
    <w:rsid w:val="00724FEE"/>
    <w:rsid w:val="00726C81"/>
    <w:rsid w:val="00726D42"/>
    <w:rsid w:val="0072748C"/>
    <w:rsid w:val="007274C2"/>
    <w:rsid w:val="00727719"/>
    <w:rsid w:val="00727A53"/>
    <w:rsid w:val="00727A9C"/>
    <w:rsid w:val="0073047C"/>
    <w:rsid w:val="00730817"/>
    <w:rsid w:val="00730A17"/>
    <w:rsid w:val="00730B9B"/>
    <w:rsid w:val="00730F47"/>
    <w:rsid w:val="00731086"/>
    <w:rsid w:val="007314F6"/>
    <w:rsid w:val="00731572"/>
    <w:rsid w:val="00731A1E"/>
    <w:rsid w:val="00731C3E"/>
    <w:rsid w:val="00731D00"/>
    <w:rsid w:val="007325A7"/>
    <w:rsid w:val="007336D2"/>
    <w:rsid w:val="0073386E"/>
    <w:rsid w:val="0073410F"/>
    <w:rsid w:val="00734F5E"/>
    <w:rsid w:val="0073529D"/>
    <w:rsid w:val="00735B09"/>
    <w:rsid w:val="007361FC"/>
    <w:rsid w:val="007362F2"/>
    <w:rsid w:val="00736599"/>
    <w:rsid w:val="00736AB3"/>
    <w:rsid w:val="007376DA"/>
    <w:rsid w:val="007379B5"/>
    <w:rsid w:val="00737DFF"/>
    <w:rsid w:val="007401AD"/>
    <w:rsid w:val="007408EF"/>
    <w:rsid w:val="00740985"/>
    <w:rsid w:val="00740A85"/>
    <w:rsid w:val="007416CB"/>
    <w:rsid w:val="00741C72"/>
    <w:rsid w:val="00742007"/>
    <w:rsid w:val="00742DF8"/>
    <w:rsid w:val="0074354E"/>
    <w:rsid w:val="00743705"/>
    <w:rsid w:val="00743784"/>
    <w:rsid w:val="00743B1E"/>
    <w:rsid w:val="00743F2D"/>
    <w:rsid w:val="0074484B"/>
    <w:rsid w:val="00744F9E"/>
    <w:rsid w:val="007456A8"/>
    <w:rsid w:val="00745C71"/>
    <w:rsid w:val="00745DDA"/>
    <w:rsid w:val="0074651D"/>
    <w:rsid w:val="0074697A"/>
    <w:rsid w:val="00747A86"/>
    <w:rsid w:val="00747CEE"/>
    <w:rsid w:val="00747F83"/>
    <w:rsid w:val="0075090B"/>
    <w:rsid w:val="00750F9E"/>
    <w:rsid w:val="007511C1"/>
    <w:rsid w:val="00751D6E"/>
    <w:rsid w:val="00752BB5"/>
    <w:rsid w:val="00752F78"/>
    <w:rsid w:val="0075338E"/>
    <w:rsid w:val="00753E91"/>
    <w:rsid w:val="00754986"/>
    <w:rsid w:val="00754F70"/>
    <w:rsid w:val="007551BA"/>
    <w:rsid w:val="00755EA9"/>
    <w:rsid w:val="00756CD2"/>
    <w:rsid w:val="007573A8"/>
    <w:rsid w:val="007575A0"/>
    <w:rsid w:val="00757ADF"/>
    <w:rsid w:val="00760C98"/>
    <w:rsid w:val="007612A2"/>
    <w:rsid w:val="00761558"/>
    <w:rsid w:val="00761DF0"/>
    <w:rsid w:val="007628C8"/>
    <w:rsid w:val="0076321B"/>
    <w:rsid w:val="007637F9"/>
    <w:rsid w:val="00764B52"/>
    <w:rsid w:val="00764C7E"/>
    <w:rsid w:val="00764D3B"/>
    <w:rsid w:val="00764D93"/>
    <w:rsid w:val="00765EBA"/>
    <w:rsid w:val="007661E6"/>
    <w:rsid w:val="00766214"/>
    <w:rsid w:val="007662C8"/>
    <w:rsid w:val="007671A0"/>
    <w:rsid w:val="007676A4"/>
    <w:rsid w:val="0077035E"/>
    <w:rsid w:val="0077047B"/>
    <w:rsid w:val="007704D7"/>
    <w:rsid w:val="0077137B"/>
    <w:rsid w:val="00771836"/>
    <w:rsid w:val="0077193A"/>
    <w:rsid w:val="00771C3F"/>
    <w:rsid w:val="0077310D"/>
    <w:rsid w:val="00773A12"/>
    <w:rsid w:val="00774174"/>
    <w:rsid w:val="00774963"/>
    <w:rsid w:val="0077587E"/>
    <w:rsid w:val="007758C9"/>
    <w:rsid w:val="00776148"/>
    <w:rsid w:val="00776AE3"/>
    <w:rsid w:val="00776FB4"/>
    <w:rsid w:val="007771D0"/>
    <w:rsid w:val="007775DE"/>
    <w:rsid w:val="007778F5"/>
    <w:rsid w:val="00777CD5"/>
    <w:rsid w:val="00777D94"/>
    <w:rsid w:val="00780145"/>
    <w:rsid w:val="00780199"/>
    <w:rsid w:val="00780298"/>
    <w:rsid w:val="007802B6"/>
    <w:rsid w:val="007808FA"/>
    <w:rsid w:val="00780B12"/>
    <w:rsid w:val="00780F6C"/>
    <w:rsid w:val="007819BB"/>
    <w:rsid w:val="007824DE"/>
    <w:rsid w:val="00782688"/>
    <w:rsid w:val="00782B38"/>
    <w:rsid w:val="00782BF1"/>
    <w:rsid w:val="00782DFF"/>
    <w:rsid w:val="00783509"/>
    <w:rsid w:val="00783576"/>
    <w:rsid w:val="00783DC1"/>
    <w:rsid w:val="0078464C"/>
    <w:rsid w:val="00784B6E"/>
    <w:rsid w:val="00784D12"/>
    <w:rsid w:val="007851E5"/>
    <w:rsid w:val="007851EA"/>
    <w:rsid w:val="00785FD0"/>
    <w:rsid w:val="0078612C"/>
    <w:rsid w:val="00786389"/>
    <w:rsid w:val="007865C0"/>
    <w:rsid w:val="00786E3E"/>
    <w:rsid w:val="0078714C"/>
    <w:rsid w:val="00787396"/>
    <w:rsid w:val="00787538"/>
    <w:rsid w:val="00787788"/>
    <w:rsid w:val="00787C89"/>
    <w:rsid w:val="007900A7"/>
    <w:rsid w:val="007909F5"/>
    <w:rsid w:val="00790AE3"/>
    <w:rsid w:val="0079135D"/>
    <w:rsid w:val="00791B91"/>
    <w:rsid w:val="0079248F"/>
    <w:rsid w:val="00792CE1"/>
    <w:rsid w:val="00792E0E"/>
    <w:rsid w:val="0079356B"/>
    <w:rsid w:val="007941D5"/>
    <w:rsid w:val="007945E1"/>
    <w:rsid w:val="00795C1D"/>
    <w:rsid w:val="007965D9"/>
    <w:rsid w:val="0079696F"/>
    <w:rsid w:val="00796D36"/>
    <w:rsid w:val="00797CDD"/>
    <w:rsid w:val="007A00B8"/>
    <w:rsid w:val="007A0340"/>
    <w:rsid w:val="007A13C9"/>
    <w:rsid w:val="007A1E56"/>
    <w:rsid w:val="007A2691"/>
    <w:rsid w:val="007A28CE"/>
    <w:rsid w:val="007A2E3E"/>
    <w:rsid w:val="007A4043"/>
    <w:rsid w:val="007A4629"/>
    <w:rsid w:val="007A4A3F"/>
    <w:rsid w:val="007A4FAA"/>
    <w:rsid w:val="007A54B7"/>
    <w:rsid w:val="007A640B"/>
    <w:rsid w:val="007A686F"/>
    <w:rsid w:val="007A68E6"/>
    <w:rsid w:val="007A7038"/>
    <w:rsid w:val="007A756D"/>
    <w:rsid w:val="007A75E4"/>
    <w:rsid w:val="007A7654"/>
    <w:rsid w:val="007A7730"/>
    <w:rsid w:val="007A7C0D"/>
    <w:rsid w:val="007A7C94"/>
    <w:rsid w:val="007A7CE3"/>
    <w:rsid w:val="007B089B"/>
    <w:rsid w:val="007B10CF"/>
    <w:rsid w:val="007B19D8"/>
    <w:rsid w:val="007B1AE0"/>
    <w:rsid w:val="007B1D81"/>
    <w:rsid w:val="007B1F24"/>
    <w:rsid w:val="007B1F6D"/>
    <w:rsid w:val="007B203B"/>
    <w:rsid w:val="007B2679"/>
    <w:rsid w:val="007B3C4C"/>
    <w:rsid w:val="007B3D9D"/>
    <w:rsid w:val="007B3F39"/>
    <w:rsid w:val="007B4587"/>
    <w:rsid w:val="007B4820"/>
    <w:rsid w:val="007B4E29"/>
    <w:rsid w:val="007B51F2"/>
    <w:rsid w:val="007B54DF"/>
    <w:rsid w:val="007B5B99"/>
    <w:rsid w:val="007B5CCA"/>
    <w:rsid w:val="007B5E3E"/>
    <w:rsid w:val="007B5FC6"/>
    <w:rsid w:val="007B637B"/>
    <w:rsid w:val="007B6F65"/>
    <w:rsid w:val="007B7FA0"/>
    <w:rsid w:val="007C00CE"/>
    <w:rsid w:val="007C0384"/>
    <w:rsid w:val="007C0775"/>
    <w:rsid w:val="007C0D58"/>
    <w:rsid w:val="007C0DAF"/>
    <w:rsid w:val="007C0F71"/>
    <w:rsid w:val="007C1033"/>
    <w:rsid w:val="007C16CA"/>
    <w:rsid w:val="007C191A"/>
    <w:rsid w:val="007C1D76"/>
    <w:rsid w:val="007C1FA8"/>
    <w:rsid w:val="007C2456"/>
    <w:rsid w:val="007C3446"/>
    <w:rsid w:val="007C372A"/>
    <w:rsid w:val="007C4B3E"/>
    <w:rsid w:val="007C4B86"/>
    <w:rsid w:val="007C4D9C"/>
    <w:rsid w:val="007C574A"/>
    <w:rsid w:val="007C6743"/>
    <w:rsid w:val="007C68FF"/>
    <w:rsid w:val="007C6D97"/>
    <w:rsid w:val="007C7036"/>
    <w:rsid w:val="007C70CD"/>
    <w:rsid w:val="007C754B"/>
    <w:rsid w:val="007D053A"/>
    <w:rsid w:val="007D0578"/>
    <w:rsid w:val="007D0845"/>
    <w:rsid w:val="007D0D5A"/>
    <w:rsid w:val="007D2A73"/>
    <w:rsid w:val="007D369E"/>
    <w:rsid w:val="007D3F3D"/>
    <w:rsid w:val="007D4299"/>
    <w:rsid w:val="007D46B8"/>
    <w:rsid w:val="007D4FB2"/>
    <w:rsid w:val="007D5034"/>
    <w:rsid w:val="007D564E"/>
    <w:rsid w:val="007D5C53"/>
    <w:rsid w:val="007D5DDA"/>
    <w:rsid w:val="007D60F8"/>
    <w:rsid w:val="007D670F"/>
    <w:rsid w:val="007D72EA"/>
    <w:rsid w:val="007D7822"/>
    <w:rsid w:val="007D7F8D"/>
    <w:rsid w:val="007E0179"/>
    <w:rsid w:val="007E036A"/>
    <w:rsid w:val="007E05A2"/>
    <w:rsid w:val="007E11C3"/>
    <w:rsid w:val="007E1641"/>
    <w:rsid w:val="007E1E41"/>
    <w:rsid w:val="007E21DE"/>
    <w:rsid w:val="007E2E15"/>
    <w:rsid w:val="007E410D"/>
    <w:rsid w:val="007E433A"/>
    <w:rsid w:val="007E481D"/>
    <w:rsid w:val="007E4859"/>
    <w:rsid w:val="007E49CB"/>
    <w:rsid w:val="007E53F0"/>
    <w:rsid w:val="007E5A4D"/>
    <w:rsid w:val="007E5FD2"/>
    <w:rsid w:val="007E6565"/>
    <w:rsid w:val="007E668B"/>
    <w:rsid w:val="007E69F4"/>
    <w:rsid w:val="007E7303"/>
    <w:rsid w:val="007E76E9"/>
    <w:rsid w:val="007E77D3"/>
    <w:rsid w:val="007F001D"/>
    <w:rsid w:val="007F02AA"/>
    <w:rsid w:val="007F0660"/>
    <w:rsid w:val="007F0799"/>
    <w:rsid w:val="007F0CE5"/>
    <w:rsid w:val="007F0E1C"/>
    <w:rsid w:val="007F1111"/>
    <w:rsid w:val="007F1762"/>
    <w:rsid w:val="007F1A19"/>
    <w:rsid w:val="007F1B63"/>
    <w:rsid w:val="007F1FD8"/>
    <w:rsid w:val="007F21EA"/>
    <w:rsid w:val="007F270D"/>
    <w:rsid w:val="007F2FE3"/>
    <w:rsid w:val="007F3057"/>
    <w:rsid w:val="007F36DB"/>
    <w:rsid w:val="007F3A10"/>
    <w:rsid w:val="007F3F7F"/>
    <w:rsid w:val="007F40BF"/>
    <w:rsid w:val="007F46FA"/>
    <w:rsid w:val="007F4E8A"/>
    <w:rsid w:val="007F52F7"/>
    <w:rsid w:val="007F5642"/>
    <w:rsid w:val="007F5F74"/>
    <w:rsid w:val="007F6091"/>
    <w:rsid w:val="007F61C3"/>
    <w:rsid w:val="007F638B"/>
    <w:rsid w:val="007F6CD4"/>
    <w:rsid w:val="007F6CFA"/>
    <w:rsid w:val="007F6FB0"/>
    <w:rsid w:val="007F71CA"/>
    <w:rsid w:val="007F7550"/>
    <w:rsid w:val="007F7738"/>
    <w:rsid w:val="007F7D41"/>
    <w:rsid w:val="00800180"/>
    <w:rsid w:val="0080045E"/>
    <w:rsid w:val="008009A5"/>
    <w:rsid w:val="00800A05"/>
    <w:rsid w:val="00801268"/>
    <w:rsid w:val="008012E6"/>
    <w:rsid w:val="0080220D"/>
    <w:rsid w:val="008022D4"/>
    <w:rsid w:val="00802EEB"/>
    <w:rsid w:val="00803A53"/>
    <w:rsid w:val="00804091"/>
    <w:rsid w:val="00804370"/>
    <w:rsid w:val="00804542"/>
    <w:rsid w:val="008058AF"/>
    <w:rsid w:val="0080605B"/>
    <w:rsid w:val="00806182"/>
    <w:rsid w:val="00806207"/>
    <w:rsid w:val="00806D46"/>
    <w:rsid w:val="00806DD7"/>
    <w:rsid w:val="00806FC6"/>
    <w:rsid w:val="00807A35"/>
    <w:rsid w:val="00810E79"/>
    <w:rsid w:val="008112A0"/>
    <w:rsid w:val="0081133C"/>
    <w:rsid w:val="008119D9"/>
    <w:rsid w:val="00812015"/>
    <w:rsid w:val="0081226F"/>
    <w:rsid w:val="0081254C"/>
    <w:rsid w:val="00812C12"/>
    <w:rsid w:val="00813B09"/>
    <w:rsid w:val="00813D46"/>
    <w:rsid w:val="00814B00"/>
    <w:rsid w:val="00814B54"/>
    <w:rsid w:val="008150E4"/>
    <w:rsid w:val="008153EA"/>
    <w:rsid w:val="0081651A"/>
    <w:rsid w:val="008167D1"/>
    <w:rsid w:val="00816B92"/>
    <w:rsid w:val="00816FE5"/>
    <w:rsid w:val="00817399"/>
    <w:rsid w:val="00817950"/>
    <w:rsid w:val="00817B01"/>
    <w:rsid w:val="008202F2"/>
    <w:rsid w:val="00820650"/>
    <w:rsid w:val="008207B3"/>
    <w:rsid w:val="008208C5"/>
    <w:rsid w:val="00820FEF"/>
    <w:rsid w:val="00821D02"/>
    <w:rsid w:val="00822AAC"/>
    <w:rsid w:val="00822F1C"/>
    <w:rsid w:val="00823190"/>
    <w:rsid w:val="00823734"/>
    <w:rsid w:val="008237B0"/>
    <w:rsid w:val="008238D6"/>
    <w:rsid w:val="0082493F"/>
    <w:rsid w:val="00824A05"/>
    <w:rsid w:val="00825A41"/>
    <w:rsid w:val="00825E88"/>
    <w:rsid w:val="00826EB2"/>
    <w:rsid w:val="008273F3"/>
    <w:rsid w:val="00827F0F"/>
    <w:rsid w:val="008306FB"/>
    <w:rsid w:val="00830B88"/>
    <w:rsid w:val="008311D6"/>
    <w:rsid w:val="008327EC"/>
    <w:rsid w:val="00832B24"/>
    <w:rsid w:val="008335DE"/>
    <w:rsid w:val="0083367B"/>
    <w:rsid w:val="008339BE"/>
    <w:rsid w:val="00833E94"/>
    <w:rsid w:val="00834226"/>
    <w:rsid w:val="0083429B"/>
    <w:rsid w:val="00834E9D"/>
    <w:rsid w:val="00834EBB"/>
    <w:rsid w:val="00834FAC"/>
    <w:rsid w:val="00835209"/>
    <w:rsid w:val="00835883"/>
    <w:rsid w:val="00835C0E"/>
    <w:rsid w:val="00835D73"/>
    <w:rsid w:val="00836E61"/>
    <w:rsid w:val="00836FC9"/>
    <w:rsid w:val="0083708A"/>
    <w:rsid w:val="00837514"/>
    <w:rsid w:val="008376B0"/>
    <w:rsid w:val="00837A3D"/>
    <w:rsid w:val="008409D3"/>
    <w:rsid w:val="0084116E"/>
    <w:rsid w:val="0084206B"/>
    <w:rsid w:val="00842193"/>
    <w:rsid w:val="008421B2"/>
    <w:rsid w:val="008421E6"/>
    <w:rsid w:val="00843B5E"/>
    <w:rsid w:val="00843D32"/>
    <w:rsid w:val="0084404C"/>
    <w:rsid w:val="00844433"/>
    <w:rsid w:val="008447AB"/>
    <w:rsid w:val="0084579B"/>
    <w:rsid w:val="00845C97"/>
    <w:rsid w:val="00846042"/>
    <w:rsid w:val="008465EC"/>
    <w:rsid w:val="008465F9"/>
    <w:rsid w:val="0084689C"/>
    <w:rsid w:val="0084727A"/>
    <w:rsid w:val="008472E3"/>
    <w:rsid w:val="00850A7B"/>
    <w:rsid w:val="00850DA0"/>
    <w:rsid w:val="00850EC8"/>
    <w:rsid w:val="0085111A"/>
    <w:rsid w:val="008512D9"/>
    <w:rsid w:val="00851A5F"/>
    <w:rsid w:val="00851F89"/>
    <w:rsid w:val="00852450"/>
    <w:rsid w:val="00852ACD"/>
    <w:rsid w:val="0085330F"/>
    <w:rsid w:val="0085353C"/>
    <w:rsid w:val="00853660"/>
    <w:rsid w:val="00853E0B"/>
    <w:rsid w:val="0085495A"/>
    <w:rsid w:val="00854A8C"/>
    <w:rsid w:val="00855202"/>
    <w:rsid w:val="00855F51"/>
    <w:rsid w:val="0085618D"/>
    <w:rsid w:val="0085666A"/>
    <w:rsid w:val="00856AB7"/>
    <w:rsid w:val="00856D7E"/>
    <w:rsid w:val="00857A6B"/>
    <w:rsid w:val="00860282"/>
    <w:rsid w:val="00861188"/>
    <w:rsid w:val="008611B3"/>
    <w:rsid w:val="00862C4D"/>
    <w:rsid w:val="00862CE6"/>
    <w:rsid w:val="0086353B"/>
    <w:rsid w:val="00863CE3"/>
    <w:rsid w:val="0086415F"/>
    <w:rsid w:val="0086417F"/>
    <w:rsid w:val="00864555"/>
    <w:rsid w:val="00864995"/>
    <w:rsid w:val="00864C4E"/>
    <w:rsid w:val="00865301"/>
    <w:rsid w:val="00865535"/>
    <w:rsid w:val="00865592"/>
    <w:rsid w:val="008658DF"/>
    <w:rsid w:val="00865DCC"/>
    <w:rsid w:val="00866867"/>
    <w:rsid w:val="00867184"/>
    <w:rsid w:val="008706C7"/>
    <w:rsid w:val="00871920"/>
    <w:rsid w:val="00871B03"/>
    <w:rsid w:val="008720E9"/>
    <w:rsid w:val="008723A5"/>
    <w:rsid w:val="008723E6"/>
    <w:rsid w:val="00872AB5"/>
    <w:rsid w:val="00873631"/>
    <w:rsid w:val="00873795"/>
    <w:rsid w:val="00873850"/>
    <w:rsid w:val="00873B4C"/>
    <w:rsid w:val="00874481"/>
    <w:rsid w:val="00874A41"/>
    <w:rsid w:val="00874C09"/>
    <w:rsid w:val="00875E3C"/>
    <w:rsid w:val="00876D4C"/>
    <w:rsid w:val="00877ACE"/>
    <w:rsid w:val="0088030A"/>
    <w:rsid w:val="00880513"/>
    <w:rsid w:val="008806C7"/>
    <w:rsid w:val="00880942"/>
    <w:rsid w:val="00880A0A"/>
    <w:rsid w:val="00880ACF"/>
    <w:rsid w:val="00880E9C"/>
    <w:rsid w:val="00881198"/>
    <w:rsid w:val="008817A2"/>
    <w:rsid w:val="00881F6F"/>
    <w:rsid w:val="00882AE7"/>
    <w:rsid w:val="00882CC7"/>
    <w:rsid w:val="00882D72"/>
    <w:rsid w:val="00882F96"/>
    <w:rsid w:val="00883B4C"/>
    <w:rsid w:val="00883EC0"/>
    <w:rsid w:val="00884BCB"/>
    <w:rsid w:val="00884D6E"/>
    <w:rsid w:val="008851BB"/>
    <w:rsid w:val="008855CC"/>
    <w:rsid w:val="00885AA8"/>
    <w:rsid w:val="00885EA0"/>
    <w:rsid w:val="0088647D"/>
    <w:rsid w:val="00887150"/>
    <w:rsid w:val="00887EE2"/>
    <w:rsid w:val="008903C0"/>
    <w:rsid w:val="00890C0F"/>
    <w:rsid w:val="00890E79"/>
    <w:rsid w:val="00891620"/>
    <w:rsid w:val="00891DFC"/>
    <w:rsid w:val="0089264E"/>
    <w:rsid w:val="00892790"/>
    <w:rsid w:val="00892CFD"/>
    <w:rsid w:val="0089314E"/>
    <w:rsid w:val="0089319B"/>
    <w:rsid w:val="00893B90"/>
    <w:rsid w:val="00893CE0"/>
    <w:rsid w:val="00894362"/>
    <w:rsid w:val="008945B7"/>
    <w:rsid w:val="008950FD"/>
    <w:rsid w:val="00895388"/>
    <w:rsid w:val="00895DF6"/>
    <w:rsid w:val="00895F8C"/>
    <w:rsid w:val="0089603D"/>
    <w:rsid w:val="008968DC"/>
    <w:rsid w:val="0089799A"/>
    <w:rsid w:val="00897A93"/>
    <w:rsid w:val="008A00C0"/>
    <w:rsid w:val="008A0695"/>
    <w:rsid w:val="008A0D60"/>
    <w:rsid w:val="008A12A5"/>
    <w:rsid w:val="008A1A71"/>
    <w:rsid w:val="008A2069"/>
    <w:rsid w:val="008A2C09"/>
    <w:rsid w:val="008A3297"/>
    <w:rsid w:val="008A4055"/>
    <w:rsid w:val="008A44A7"/>
    <w:rsid w:val="008A4F5F"/>
    <w:rsid w:val="008A56E4"/>
    <w:rsid w:val="008A5CDC"/>
    <w:rsid w:val="008A5CEA"/>
    <w:rsid w:val="008A5FE3"/>
    <w:rsid w:val="008A6184"/>
    <w:rsid w:val="008A6275"/>
    <w:rsid w:val="008A628D"/>
    <w:rsid w:val="008A64C8"/>
    <w:rsid w:val="008A7087"/>
    <w:rsid w:val="008A71BD"/>
    <w:rsid w:val="008A71CD"/>
    <w:rsid w:val="008A7608"/>
    <w:rsid w:val="008A7E9E"/>
    <w:rsid w:val="008A7F95"/>
    <w:rsid w:val="008B02B1"/>
    <w:rsid w:val="008B04CA"/>
    <w:rsid w:val="008B11DE"/>
    <w:rsid w:val="008B1319"/>
    <w:rsid w:val="008B1765"/>
    <w:rsid w:val="008B1EC5"/>
    <w:rsid w:val="008B2158"/>
    <w:rsid w:val="008B342B"/>
    <w:rsid w:val="008B3489"/>
    <w:rsid w:val="008B3AC4"/>
    <w:rsid w:val="008B45A6"/>
    <w:rsid w:val="008B49DE"/>
    <w:rsid w:val="008B4C46"/>
    <w:rsid w:val="008B55F4"/>
    <w:rsid w:val="008B5C1D"/>
    <w:rsid w:val="008B6435"/>
    <w:rsid w:val="008B75A0"/>
    <w:rsid w:val="008C063F"/>
    <w:rsid w:val="008C0674"/>
    <w:rsid w:val="008C0799"/>
    <w:rsid w:val="008C085C"/>
    <w:rsid w:val="008C20FB"/>
    <w:rsid w:val="008C213B"/>
    <w:rsid w:val="008C2FF7"/>
    <w:rsid w:val="008C3AA6"/>
    <w:rsid w:val="008C4CBF"/>
    <w:rsid w:val="008C4EBE"/>
    <w:rsid w:val="008C68CA"/>
    <w:rsid w:val="008C6914"/>
    <w:rsid w:val="008C6DEC"/>
    <w:rsid w:val="008C724F"/>
    <w:rsid w:val="008C725F"/>
    <w:rsid w:val="008C7572"/>
    <w:rsid w:val="008C7669"/>
    <w:rsid w:val="008C7DC7"/>
    <w:rsid w:val="008D07C7"/>
    <w:rsid w:val="008D0EA9"/>
    <w:rsid w:val="008D123B"/>
    <w:rsid w:val="008D1683"/>
    <w:rsid w:val="008D26E9"/>
    <w:rsid w:val="008D2858"/>
    <w:rsid w:val="008D312F"/>
    <w:rsid w:val="008D331C"/>
    <w:rsid w:val="008D3CE9"/>
    <w:rsid w:val="008D40D8"/>
    <w:rsid w:val="008D43C5"/>
    <w:rsid w:val="008D4CBB"/>
    <w:rsid w:val="008D5652"/>
    <w:rsid w:val="008D59E6"/>
    <w:rsid w:val="008D703F"/>
    <w:rsid w:val="008D76B5"/>
    <w:rsid w:val="008D7C69"/>
    <w:rsid w:val="008E0782"/>
    <w:rsid w:val="008E148A"/>
    <w:rsid w:val="008E17EB"/>
    <w:rsid w:val="008E1ECE"/>
    <w:rsid w:val="008E2FD2"/>
    <w:rsid w:val="008E301D"/>
    <w:rsid w:val="008E3776"/>
    <w:rsid w:val="008E41D7"/>
    <w:rsid w:val="008E4677"/>
    <w:rsid w:val="008E4992"/>
    <w:rsid w:val="008E4BE4"/>
    <w:rsid w:val="008E5424"/>
    <w:rsid w:val="008E624A"/>
    <w:rsid w:val="008E6477"/>
    <w:rsid w:val="008E6496"/>
    <w:rsid w:val="008E7CE8"/>
    <w:rsid w:val="008F0437"/>
    <w:rsid w:val="008F0912"/>
    <w:rsid w:val="008F0BB9"/>
    <w:rsid w:val="008F0E66"/>
    <w:rsid w:val="008F0F0E"/>
    <w:rsid w:val="008F12AE"/>
    <w:rsid w:val="008F15CA"/>
    <w:rsid w:val="008F170E"/>
    <w:rsid w:val="008F26A6"/>
    <w:rsid w:val="008F28D8"/>
    <w:rsid w:val="008F28E8"/>
    <w:rsid w:val="008F36A7"/>
    <w:rsid w:val="008F3B18"/>
    <w:rsid w:val="008F3FB9"/>
    <w:rsid w:val="008F4EF8"/>
    <w:rsid w:val="008F51CC"/>
    <w:rsid w:val="008F5466"/>
    <w:rsid w:val="008F5477"/>
    <w:rsid w:val="008F6A9C"/>
    <w:rsid w:val="008F7022"/>
    <w:rsid w:val="008F735D"/>
    <w:rsid w:val="008F7371"/>
    <w:rsid w:val="008F7459"/>
    <w:rsid w:val="00900084"/>
    <w:rsid w:val="0090025D"/>
    <w:rsid w:val="009003B4"/>
    <w:rsid w:val="009005EF"/>
    <w:rsid w:val="00900BC1"/>
    <w:rsid w:val="00900E01"/>
    <w:rsid w:val="00901CA0"/>
    <w:rsid w:val="0090282C"/>
    <w:rsid w:val="009028F1"/>
    <w:rsid w:val="00902A85"/>
    <w:rsid w:val="0090365B"/>
    <w:rsid w:val="009038A4"/>
    <w:rsid w:val="00903FFD"/>
    <w:rsid w:val="0090493C"/>
    <w:rsid w:val="00904E8B"/>
    <w:rsid w:val="00904F7F"/>
    <w:rsid w:val="0090517A"/>
    <w:rsid w:val="00905CF2"/>
    <w:rsid w:val="00905DB9"/>
    <w:rsid w:val="009062A8"/>
    <w:rsid w:val="009062DE"/>
    <w:rsid w:val="009062EF"/>
    <w:rsid w:val="009064E9"/>
    <w:rsid w:val="00906534"/>
    <w:rsid w:val="009072E0"/>
    <w:rsid w:val="009102D9"/>
    <w:rsid w:val="009102DB"/>
    <w:rsid w:val="00910373"/>
    <w:rsid w:val="009109EB"/>
    <w:rsid w:val="00910B2B"/>
    <w:rsid w:val="00911CF1"/>
    <w:rsid w:val="00911FD7"/>
    <w:rsid w:val="0091214D"/>
    <w:rsid w:val="009125E0"/>
    <w:rsid w:val="00912B17"/>
    <w:rsid w:val="00913213"/>
    <w:rsid w:val="009134EB"/>
    <w:rsid w:val="00913509"/>
    <w:rsid w:val="00913FF7"/>
    <w:rsid w:val="00914183"/>
    <w:rsid w:val="0091467F"/>
    <w:rsid w:val="0091486B"/>
    <w:rsid w:val="00914C94"/>
    <w:rsid w:val="009150D3"/>
    <w:rsid w:val="00915470"/>
    <w:rsid w:val="00916BB1"/>
    <w:rsid w:val="009170AD"/>
    <w:rsid w:val="009173CC"/>
    <w:rsid w:val="0091767F"/>
    <w:rsid w:val="00917B2B"/>
    <w:rsid w:val="00917F49"/>
    <w:rsid w:val="009200C2"/>
    <w:rsid w:val="00920FA2"/>
    <w:rsid w:val="00921AAC"/>
    <w:rsid w:val="00921C93"/>
    <w:rsid w:val="009229A6"/>
    <w:rsid w:val="00922F31"/>
    <w:rsid w:val="00923515"/>
    <w:rsid w:val="00923696"/>
    <w:rsid w:val="009239B9"/>
    <w:rsid w:val="009239D7"/>
    <w:rsid w:val="00923A34"/>
    <w:rsid w:val="00923F3E"/>
    <w:rsid w:val="00924086"/>
    <w:rsid w:val="00924AC3"/>
    <w:rsid w:val="00924BC3"/>
    <w:rsid w:val="00924C8B"/>
    <w:rsid w:val="00924D01"/>
    <w:rsid w:val="00924DA6"/>
    <w:rsid w:val="0092536A"/>
    <w:rsid w:val="009255B0"/>
    <w:rsid w:val="0092578E"/>
    <w:rsid w:val="009258A8"/>
    <w:rsid w:val="00925A98"/>
    <w:rsid w:val="00925C5E"/>
    <w:rsid w:val="00925E39"/>
    <w:rsid w:val="009260F4"/>
    <w:rsid w:val="0092615C"/>
    <w:rsid w:val="00926FF5"/>
    <w:rsid w:val="00927406"/>
    <w:rsid w:val="0092797F"/>
    <w:rsid w:val="00927E35"/>
    <w:rsid w:val="0093022E"/>
    <w:rsid w:val="0093063E"/>
    <w:rsid w:val="009307B5"/>
    <w:rsid w:val="00930A91"/>
    <w:rsid w:val="00930AA0"/>
    <w:rsid w:val="00930AAB"/>
    <w:rsid w:val="00930B43"/>
    <w:rsid w:val="00931B15"/>
    <w:rsid w:val="00931B98"/>
    <w:rsid w:val="00932F67"/>
    <w:rsid w:val="00932F95"/>
    <w:rsid w:val="009331D9"/>
    <w:rsid w:val="0093332C"/>
    <w:rsid w:val="00933553"/>
    <w:rsid w:val="009335F9"/>
    <w:rsid w:val="00933836"/>
    <w:rsid w:val="0093391D"/>
    <w:rsid w:val="00933D96"/>
    <w:rsid w:val="00934CE2"/>
    <w:rsid w:val="0093506F"/>
    <w:rsid w:val="009352D7"/>
    <w:rsid w:val="00936E52"/>
    <w:rsid w:val="00937258"/>
    <w:rsid w:val="00937F52"/>
    <w:rsid w:val="00940C45"/>
    <w:rsid w:val="0094158B"/>
    <w:rsid w:val="00941B7B"/>
    <w:rsid w:val="00941C6F"/>
    <w:rsid w:val="00941CC2"/>
    <w:rsid w:val="00941E13"/>
    <w:rsid w:val="00942350"/>
    <w:rsid w:val="00942499"/>
    <w:rsid w:val="00942883"/>
    <w:rsid w:val="00942AC6"/>
    <w:rsid w:val="00942F5E"/>
    <w:rsid w:val="009434BA"/>
    <w:rsid w:val="00943E09"/>
    <w:rsid w:val="00944E48"/>
    <w:rsid w:val="00944E79"/>
    <w:rsid w:val="009453CE"/>
    <w:rsid w:val="009459AC"/>
    <w:rsid w:val="00945D16"/>
    <w:rsid w:val="00945D85"/>
    <w:rsid w:val="009464C1"/>
    <w:rsid w:val="009469BE"/>
    <w:rsid w:val="00946BE2"/>
    <w:rsid w:val="00946E47"/>
    <w:rsid w:val="009473C3"/>
    <w:rsid w:val="00947719"/>
    <w:rsid w:val="00947D82"/>
    <w:rsid w:val="00950A19"/>
    <w:rsid w:val="00951172"/>
    <w:rsid w:val="009520C2"/>
    <w:rsid w:val="0095213A"/>
    <w:rsid w:val="00952209"/>
    <w:rsid w:val="00952F6C"/>
    <w:rsid w:val="009531FC"/>
    <w:rsid w:val="00953891"/>
    <w:rsid w:val="009538C3"/>
    <w:rsid w:val="009543D1"/>
    <w:rsid w:val="009544F0"/>
    <w:rsid w:val="00955041"/>
    <w:rsid w:val="00955F3F"/>
    <w:rsid w:val="0095615E"/>
    <w:rsid w:val="009563E1"/>
    <w:rsid w:val="00956441"/>
    <w:rsid w:val="00956584"/>
    <w:rsid w:val="009574D4"/>
    <w:rsid w:val="00957933"/>
    <w:rsid w:val="00957DB6"/>
    <w:rsid w:val="00960377"/>
    <w:rsid w:val="0096063C"/>
    <w:rsid w:val="00960BD1"/>
    <w:rsid w:val="009613B3"/>
    <w:rsid w:val="009614F8"/>
    <w:rsid w:val="0096159B"/>
    <w:rsid w:val="00962248"/>
    <w:rsid w:val="0096369F"/>
    <w:rsid w:val="00963EEC"/>
    <w:rsid w:val="009642AF"/>
    <w:rsid w:val="00964E9E"/>
    <w:rsid w:val="00965289"/>
    <w:rsid w:val="0096569E"/>
    <w:rsid w:val="00965C00"/>
    <w:rsid w:val="00966091"/>
    <w:rsid w:val="00967202"/>
    <w:rsid w:val="00967657"/>
    <w:rsid w:val="00970AE2"/>
    <w:rsid w:val="00970E50"/>
    <w:rsid w:val="00970FF9"/>
    <w:rsid w:val="00971C97"/>
    <w:rsid w:val="00971CE2"/>
    <w:rsid w:val="00971EC7"/>
    <w:rsid w:val="00971F7C"/>
    <w:rsid w:val="00971FE8"/>
    <w:rsid w:val="00972B2E"/>
    <w:rsid w:val="00972EAF"/>
    <w:rsid w:val="00973857"/>
    <w:rsid w:val="00973ACC"/>
    <w:rsid w:val="00974096"/>
    <w:rsid w:val="00974109"/>
    <w:rsid w:val="0097442B"/>
    <w:rsid w:val="009745B1"/>
    <w:rsid w:val="009754F6"/>
    <w:rsid w:val="00975894"/>
    <w:rsid w:val="009760B4"/>
    <w:rsid w:val="00976BD6"/>
    <w:rsid w:val="00976F71"/>
    <w:rsid w:val="00977699"/>
    <w:rsid w:val="009776F3"/>
    <w:rsid w:val="009778CC"/>
    <w:rsid w:val="00977985"/>
    <w:rsid w:val="00980DB2"/>
    <w:rsid w:val="00981290"/>
    <w:rsid w:val="009818D3"/>
    <w:rsid w:val="00982433"/>
    <w:rsid w:val="00982904"/>
    <w:rsid w:val="00982B54"/>
    <w:rsid w:val="009837F3"/>
    <w:rsid w:val="00983A7F"/>
    <w:rsid w:val="00983B66"/>
    <w:rsid w:val="009845AD"/>
    <w:rsid w:val="00984AD3"/>
    <w:rsid w:val="00984D1D"/>
    <w:rsid w:val="00985AEE"/>
    <w:rsid w:val="00985E10"/>
    <w:rsid w:val="00986410"/>
    <w:rsid w:val="00986783"/>
    <w:rsid w:val="00986811"/>
    <w:rsid w:val="00987044"/>
    <w:rsid w:val="00987471"/>
    <w:rsid w:val="00987A68"/>
    <w:rsid w:val="00987ABA"/>
    <w:rsid w:val="00987B47"/>
    <w:rsid w:val="00987D6B"/>
    <w:rsid w:val="009900DF"/>
    <w:rsid w:val="009902B9"/>
    <w:rsid w:val="00990526"/>
    <w:rsid w:val="00990AF4"/>
    <w:rsid w:val="009916CD"/>
    <w:rsid w:val="00991BDF"/>
    <w:rsid w:val="00991F21"/>
    <w:rsid w:val="0099208D"/>
    <w:rsid w:val="00992410"/>
    <w:rsid w:val="00992CF9"/>
    <w:rsid w:val="00992EF6"/>
    <w:rsid w:val="00992F19"/>
    <w:rsid w:val="009933C6"/>
    <w:rsid w:val="0099365C"/>
    <w:rsid w:val="009937F1"/>
    <w:rsid w:val="00993C4B"/>
    <w:rsid w:val="00993E56"/>
    <w:rsid w:val="0099411A"/>
    <w:rsid w:val="009949AD"/>
    <w:rsid w:val="00994FD0"/>
    <w:rsid w:val="009955B5"/>
    <w:rsid w:val="009958CF"/>
    <w:rsid w:val="009968D9"/>
    <w:rsid w:val="009969D2"/>
    <w:rsid w:val="00996A4C"/>
    <w:rsid w:val="00996AA7"/>
    <w:rsid w:val="00996D3D"/>
    <w:rsid w:val="00997240"/>
    <w:rsid w:val="00997DCD"/>
    <w:rsid w:val="00997EE1"/>
    <w:rsid w:val="009A0154"/>
    <w:rsid w:val="009A0276"/>
    <w:rsid w:val="009A05BC"/>
    <w:rsid w:val="009A05FB"/>
    <w:rsid w:val="009A064B"/>
    <w:rsid w:val="009A0972"/>
    <w:rsid w:val="009A1623"/>
    <w:rsid w:val="009A1E4A"/>
    <w:rsid w:val="009A20C3"/>
    <w:rsid w:val="009A23C5"/>
    <w:rsid w:val="009A2649"/>
    <w:rsid w:val="009A3FB5"/>
    <w:rsid w:val="009A4085"/>
    <w:rsid w:val="009A4565"/>
    <w:rsid w:val="009A4B78"/>
    <w:rsid w:val="009A4C15"/>
    <w:rsid w:val="009A52B6"/>
    <w:rsid w:val="009A69F4"/>
    <w:rsid w:val="009A6CE6"/>
    <w:rsid w:val="009A716C"/>
    <w:rsid w:val="009A744F"/>
    <w:rsid w:val="009A75AF"/>
    <w:rsid w:val="009B0B6D"/>
    <w:rsid w:val="009B10C5"/>
    <w:rsid w:val="009B1A03"/>
    <w:rsid w:val="009B2536"/>
    <w:rsid w:val="009B2987"/>
    <w:rsid w:val="009B2DB2"/>
    <w:rsid w:val="009B32BB"/>
    <w:rsid w:val="009B4242"/>
    <w:rsid w:val="009B48FC"/>
    <w:rsid w:val="009B5904"/>
    <w:rsid w:val="009B5CDD"/>
    <w:rsid w:val="009B5DA6"/>
    <w:rsid w:val="009B61E9"/>
    <w:rsid w:val="009B62C4"/>
    <w:rsid w:val="009B64A9"/>
    <w:rsid w:val="009B69FB"/>
    <w:rsid w:val="009B6AB0"/>
    <w:rsid w:val="009B6C9B"/>
    <w:rsid w:val="009B6FEC"/>
    <w:rsid w:val="009B70E1"/>
    <w:rsid w:val="009B727C"/>
    <w:rsid w:val="009B760E"/>
    <w:rsid w:val="009B7628"/>
    <w:rsid w:val="009C0523"/>
    <w:rsid w:val="009C1641"/>
    <w:rsid w:val="009C249D"/>
    <w:rsid w:val="009C28AE"/>
    <w:rsid w:val="009C2990"/>
    <w:rsid w:val="009C36C4"/>
    <w:rsid w:val="009C378A"/>
    <w:rsid w:val="009C4275"/>
    <w:rsid w:val="009C4907"/>
    <w:rsid w:val="009C4DDB"/>
    <w:rsid w:val="009C5720"/>
    <w:rsid w:val="009C5A7E"/>
    <w:rsid w:val="009C5F4D"/>
    <w:rsid w:val="009C60CB"/>
    <w:rsid w:val="009C625E"/>
    <w:rsid w:val="009C63D4"/>
    <w:rsid w:val="009C714E"/>
    <w:rsid w:val="009C7356"/>
    <w:rsid w:val="009C7F28"/>
    <w:rsid w:val="009D0306"/>
    <w:rsid w:val="009D030A"/>
    <w:rsid w:val="009D08AE"/>
    <w:rsid w:val="009D0A57"/>
    <w:rsid w:val="009D1401"/>
    <w:rsid w:val="009D2B6C"/>
    <w:rsid w:val="009D2DB7"/>
    <w:rsid w:val="009D3021"/>
    <w:rsid w:val="009D333C"/>
    <w:rsid w:val="009D35AF"/>
    <w:rsid w:val="009D5182"/>
    <w:rsid w:val="009D536F"/>
    <w:rsid w:val="009D56F3"/>
    <w:rsid w:val="009D57FB"/>
    <w:rsid w:val="009D5AA6"/>
    <w:rsid w:val="009D622E"/>
    <w:rsid w:val="009D7550"/>
    <w:rsid w:val="009D7FAF"/>
    <w:rsid w:val="009E00E5"/>
    <w:rsid w:val="009E07A0"/>
    <w:rsid w:val="009E12FA"/>
    <w:rsid w:val="009E138E"/>
    <w:rsid w:val="009E1678"/>
    <w:rsid w:val="009E1B72"/>
    <w:rsid w:val="009E1CA6"/>
    <w:rsid w:val="009E225B"/>
    <w:rsid w:val="009E2724"/>
    <w:rsid w:val="009E2AD7"/>
    <w:rsid w:val="009E3289"/>
    <w:rsid w:val="009E33DD"/>
    <w:rsid w:val="009E374F"/>
    <w:rsid w:val="009E43D9"/>
    <w:rsid w:val="009E4956"/>
    <w:rsid w:val="009E4FDE"/>
    <w:rsid w:val="009E590E"/>
    <w:rsid w:val="009E5D86"/>
    <w:rsid w:val="009E73F8"/>
    <w:rsid w:val="009E7410"/>
    <w:rsid w:val="009E77E5"/>
    <w:rsid w:val="009E7DB3"/>
    <w:rsid w:val="009F01FE"/>
    <w:rsid w:val="009F0650"/>
    <w:rsid w:val="009F15DE"/>
    <w:rsid w:val="009F1634"/>
    <w:rsid w:val="009F1A2D"/>
    <w:rsid w:val="009F1BC5"/>
    <w:rsid w:val="009F214C"/>
    <w:rsid w:val="009F214E"/>
    <w:rsid w:val="009F2ECC"/>
    <w:rsid w:val="009F3AD5"/>
    <w:rsid w:val="009F3E7C"/>
    <w:rsid w:val="009F4048"/>
    <w:rsid w:val="009F472D"/>
    <w:rsid w:val="009F53E0"/>
    <w:rsid w:val="009F5569"/>
    <w:rsid w:val="009F5FBF"/>
    <w:rsid w:val="009F61B1"/>
    <w:rsid w:val="009F650D"/>
    <w:rsid w:val="009F656F"/>
    <w:rsid w:val="009F65B5"/>
    <w:rsid w:val="009F6782"/>
    <w:rsid w:val="009F6BE9"/>
    <w:rsid w:val="009F78A5"/>
    <w:rsid w:val="009F7D7E"/>
    <w:rsid w:val="00A00105"/>
    <w:rsid w:val="00A005E9"/>
    <w:rsid w:val="00A00B2D"/>
    <w:rsid w:val="00A00D07"/>
    <w:rsid w:val="00A012CA"/>
    <w:rsid w:val="00A0130B"/>
    <w:rsid w:val="00A01871"/>
    <w:rsid w:val="00A01C53"/>
    <w:rsid w:val="00A01E0A"/>
    <w:rsid w:val="00A02029"/>
    <w:rsid w:val="00A023CD"/>
    <w:rsid w:val="00A02701"/>
    <w:rsid w:val="00A028C3"/>
    <w:rsid w:val="00A03F8C"/>
    <w:rsid w:val="00A04CD5"/>
    <w:rsid w:val="00A06103"/>
    <w:rsid w:val="00A068BE"/>
    <w:rsid w:val="00A06BD2"/>
    <w:rsid w:val="00A072BB"/>
    <w:rsid w:val="00A07CC8"/>
    <w:rsid w:val="00A1030F"/>
    <w:rsid w:val="00A103F8"/>
    <w:rsid w:val="00A107F1"/>
    <w:rsid w:val="00A11A1C"/>
    <w:rsid w:val="00A11A97"/>
    <w:rsid w:val="00A11FCC"/>
    <w:rsid w:val="00A1204A"/>
    <w:rsid w:val="00A12379"/>
    <w:rsid w:val="00A12C48"/>
    <w:rsid w:val="00A12EE2"/>
    <w:rsid w:val="00A132ED"/>
    <w:rsid w:val="00A13CCC"/>
    <w:rsid w:val="00A13DAD"/>
    <w:rsid w:val="00A13DBA"/>
    <w:rsid w:val="00A147E1"/>
    <w:rsid w:val="00A147FD"/>
    <w:rsid w:val="00A154F1"/>
    <w:rsid w:val="00A164FD"/>
    <w:rsid w:val="00A16AF2"/>
    <w:rsid w:val="00A17421"/>
    <w:rsid w:val="00A17799"/>
    <w:rsid w:val="00A17D8A"/>
    <w:rsid w:val="00A17F13"/>
    <w:rsid w:val="00A20608"/>
    <w:rsid w:val="00A2072C"/>
    <w:rsid w:val="00A20F0B"/>
    <w:rsid w:val="00A21084"/>
    <w:rsid w:val="00A212F3"/>
    <w:rsid w:val="00A214E8"/>
    <w:rsid w:val="00A217C6"/>
    <w:rsid w:val="00A21BB5"/>
    <w:rsid w:val="00A2336F"/>
    <w:rsid w:val="00A2369A"/>
    <w:rsid w:val="00A23802"/>
    <w:rsid w:val="00A23D9C"/>
    <w:rsid w:val="00A24B03"/>
    <w:rsid w:val="00A24E89"/>
    <w:rsid w:val="00A2557B"/>
    <w:rsid w:val="00A26B55"/>
    <w:rsid w:val="00A26C7E"/>
    <w:rsid w:val="00A26E43"/>
    <w:rsid w:val="00A26E93"/>
    <w:rsid w:val="00A26FEC"/>
    <w:rsid w:val="00A271BC"/>
    <w:rsid w:val="00A275DB"/>
    <w:rsid w:val="00A305DA"/>
    <w:rsid w:val="00A306FB"/>
    <w:rsid w:val="00A30A97"/>
    <w:rsid w:val="00A30D54"/>
    <w:rsid w:val="00A30F0B"/>
    <w:rsid w:val="00A31B30"/>
    <w:rsid w:val="00A31B83"/>
    <w:rsid w:val="00A31D6E"/>
    <w:rsid w:val="00A32573"/>
    <w:rsid w:val="00A3261C"/>
    <w:rsid w:val="00A32964"/>
    <w:rsid w:val="00A33476"/>
    <w:rsid w:val="00A33C57"/>
    <w:rsid w:val="00A35C7A"/>
    <w:rsid w:val="00A35EFF"/>
    <w:rsid w:val="00A3631D"/>
    <w:rsid w:val="00A363A7"/>
    <w:rsid w:val="00A364D4"/>
    <w:rsid w:val="00A36F89"/>
    <w:rsid w:val="00A3766B"/>
    <w:rsid w:val="00A402AF"/>
    <w:rsid w:val="00A407D2"/>
    <w:rsid w:val="00A412A7"/>
    <w:rsid w:val="00A41851"/>
    <w:rsid w:val="00A41AFC"/>
    <w:rsid w:val="00A41DEF"/>
    <w:rsid w:val="00A44521"/>
    <w:rsid w:val="00A445C5"/>
    <w:rsid w:val="00A447F5"/>
    <w:rsid w:val="00A44E9E"/>
    <w:rsid w:val="00A45DB6"/>
    <w:rsid w:val="00A4607F"/>
    <w:rsid w:val="00A46687"/>
    <w:rsid w:val="00A4725E"/>
    <w:rsid w:val="00A4797A"/>
    <w:rsid w:val="00A47A5A"/>
    <w:rsid w:val="00A47C09"/>
    <w:rsid w:val="00A47DD1"/>
    <w:rsid w:val="00A47DD5"/>
    <w:rsid w:val="00A50065"/>
    <w:rsid w:val="00A502EA"/>
    <w:rsid w:val="00A50362"/>
    <w:rsid w:val="00A518AC"/>
    <w:rsid w:val="00A51AA2"/>
    <w:rsid w:val="00A5340F"/>
    <w:rsid w:val="00A5383F"/>
    <w:rsid w:val="00A54314"/>
    <w:rsid w:val="00A550C9"/>
    <w:rsid w:val="00A556AB"/>
    <w:rsid w:val="00A55872"/>
    <w:rsid w:val="00A57A0D"/>
    <w:rsid w:val="00A60AF8"/>
    <w:rsid w:val="00A6134F"/>
    <w:rsid w:val="00A613BA"/>
    <w:rsid w:val="00A626AB"/>
    <w:rsid w:val="00A62B04"/>
    <w:rsid w:val="00A62F48"/>
    <w:rsid w:val="00A633ED"/>
    <w:rsid w:val="00A633F7"/>
    <w:rsid w:val="00A634B8"/>
    <w:rsid w:val="00A638EB"/>
    <w:rsid w:val="00A648AB"/>
    <w:rsid w:val="00A648D3"/>
    <w:rsid w:val="00A65C24"/>
    <w:rsid w:val="00A65E28"/>
    <w:rsid w:val="00A66293"/>
    <w:rsid w:val="00A668C1"/>
    <w:rsid w:val="00A669C6"/>
    <w:rsid w:val="00A673C5"/>
    <w:rsid w:val="00A67BCD"/>
    <w:rsid w:val="00A70106"/>
    <w:rsid w:val="00A70947"/>
    <w:rsid w:val="00A70C67"/>
    <w:rsid w:val="00A70D31"/>
    <w:rsid w:val="00A7115A"/>
    <w:rsid w:val="00A7128F"/>
    <w:rsid w:val="00A71EE7"/>
    <w:rsid w:val="00A72163"/>
    <w:rsid w:val="00A72396"/>
    <w:rsid w:val="00A723B5"/>
    <w:rsid w:val="00A7275A"/>
    <w:rsid w:val="00A72EB0"/>
    <w:rsid w:val="00A73F23"/>
    <w:rsid w:val="00A741AA"/>
    <w:rsid w:val="00A7509D"/>
    <w:rsid w:val="00A75481"/>
    <w:rsid w:val="00A75BF3"/>
    <w:rsid w:val="00A75EE0"/>
    <w:rsid w:val="00A76820"/>
    <w:rsid w:val="00A768DA"/>
    <w:rsid w:val="00A76B51"/>
    <w:rsid w:val="00A77021"/>
    <w:rsid w:val="00A7741A"/>
    <w:rsid w:val="00A776E5"/>
    <w:rsid w:val="00A80224"/>
    <w:rsid w:val="00A8033A"/>
    <w:rsid w:val="00A8046C"/>
    <w:rsid w:val="00A80FA6"/>
    <w:rsid w:val="00A81BCF"/>
    <w:rsid w:val="00A81E1B"/>
    <w:rsid w:val="00A81EB7"/>
    <w:rsid w:val="00A824FE"/>
    <w:rsid w:val="00A82B73"/>
    <w:rsid w:val="00A833D0"/>
    <w:rsid w:val="00A83957"/>
    <w:rsid w:val="00A842FD"/>
    <w:rsid w:val="00A84A20"/>
    <w:rsid w:val="00A84B5E"/>
    <w:rsid w:val="00A84DA3"/>
    <w:rsid w:val="00A85333"/>
    <w:rsid w:val="00A862F7"/>
    <w:rsid w:val="00A865B9"/>
    <w:rsid w:val="00A87B05"/>
    <w:rsid w:val="00A900BB"/>
    <w:rsid w:val="00A90554"/>
    <w:rsid w:val="00A90CC6"/>
    <w:rsid w:val="00A91388"/>
    <w:rsid w:val="00A91F0F"/>
    <w:rsid w:val="00A92075"/>
    <w:rsid w:val="00A9211E"/>
    <w:rsid w:val="00A9231D"/>
    <w:rsid w:val="00A9250F"/>
    <w:rsid w:val="00A92A15"/>
    <w:rsid w:val="00A93D72"/>
    <w:rsid w:val="00A93DEA"/>
    <w:rsid w:val="00A93E72"/>
    <w:rsid w:val="00A94387"/>
    <w:rsid w:val="00A94660"/>
    <w:rsid w:val="00A94856"/>
    <w:rsid w:val="00A9486D"/>
    <w:rsid w:val="00A95B9F"/>
    <w:rsid w:val="00A95BCA"/>
    <w:rsid w:val="00A95CA1"/>
    <w:rsid w:val="00A96627"/>
    <w:rsid w:val="00A9795B"/>
    <w:rsid w:val="00A97FB5"/>
    <w:rsid w:val="00AA00A6"/>
    <w:rsid w:val="00AA0533"/>
    <w:rsid w:val="00AA0856"/>
    <w:rsid w:val="00AA0BF0"/>
    <w:rsid w:val="00AA0E6D"/>
    <w:rsid w:val="00AA1C5E"/>
    <w:rsid w:val="00AA1CAE"/>
    <w:rsid w:val="00AA230F"/>
    <w:rsid w:val="00AA255E"/>
    <w:rsid w:val="00AA3036"/>
    <w:rsid w:val="00AA3471"/>
    <w:rsid w:val="00AA36EF"/>
    <w:rsid w:val="00AA4830"/>
    <w:rsid w:val="00AA52B3"/>
    <w:rsid w:val="00AA5917"/>
    <w:rsid w:val="00AA5EC4"/>
    <w:rsid w:val="00AA69FB"/>
    <w:rsid w:val="00AA72D1"/>
    <w:rsid w:val="00AA73DE"/>
    <w:rsid w:val="00AB086F"/>
    <w:rsid w:val="00AB0B81"/>
    <w:rsid w:val="00AB0DF4"/>
    <w:rsid w:val="00AB0F18"/>
    <w:rsid w:val="00AB1078"/>
    <w:rsid w:val="00AB1B66"/>
    <w:rsid w:val="00AB1EBD"/>
    <w:rsid w:val="00AB2D51"/>
    <w:rsid w:val="00AB3C73"/>
    <w:rsid w:val="00AB4717"/>
    <w:rsid w:val="00AB4DB0"/>
    <w:rsid w:val="00AB5210"/>
    <w:rsid w:val="00AB557A"/>
    <w:rsid w:val="00AB69BB"/>
    <w:rsid w:val="00AB6A37"/>
    <w:rsid w:val="00AB70A7"/>
    <w:rsid w:val="00AB7159"/>
    <w:rsid w:val="00AB7766"/>
    <w:rsid w:val="00AB7866"/>
    <w:rsid w:val="00AB7B31"/>
    <w:rsid w:val="00AB7F65"/>
    <w:rsid w:val="00AC05D1"/>
    <w:rsid w:val="00AC0DC4"/>
    <w:rsid w:val="00AC11D7"/>
    <w:rsid w:val="00AC1294"/>
    <w:rsid w:val="00AC14BB"/>
    <w:rsid w:val="00AC1B46"/>
    <w:rsid w:val="00AC2072"/>
    <w:rsid w:val="00AC2D04"/>
    <w:rsid w:val="00AC2DEC"/>
    <w:rsid w:val="00AC30B8"/>
    <w:rsid w:val="00AC310F"/>
    <w:rsid w:val="00AC330F"/>
    <w:rsid w:val="00AC4530"/>
    <w:rsid w:val="00AC4E4A"/>
    <w:rsid w:val="00AC5300"/>
    <w:rsid w:val="00AC55D1"/>
    <w:rsid w:val="00AC628E"/>
    <w:rsid w:val="00AC642D"/>
    <w:rsid w:val="00AC689F"/>
    <w:rsid w:val="00AC6CD6"/>
    <w:rsid w:val="00AC72C5"/>
    <w:rsid w:val="00AC7394"/>
    <w:rsid w:val="00AC7A59"/>
    <w:rsid w:val="00AD0191"/>
    <w:rsid w:val="00AD0D43"/>
    <w:rsid w:val="00AD1311"/>
    <w:rsid w:val="00AD324B"/>
    <w:rsid w:val="00AD3854"/>
    <w:rsid w:val="00AD41F9"/>
    <w:rsid w:val="00AD4935"/>
    <w:rsid w:val="00AD4FE9"/>
    <w:rsid w:val="00AD53B0"/>
    <w:rsid w:val="00AD547D"/>
    <w:rsid w:val="00AD5567"/>
    <w:rsid w:val="00AD5EE2"/>
    <w:rsid w:val="00AD5F65"/>
    <w:rsid w:val="00AD6568"/>
    <w:rsid w:val="00AD6DD4"/>
    <w:rsid w:val="00AD7AC4"/>
    <w:rsid w:val="00AD7CAE"/>
    <w:rsid w:val="00AD7DFC"/>
    <w:rsid w:val="00AE009B"/>
    <w:rsid w:val="00AE01A0"/>
    <w:rsid w:val="00AE0F96"/>
    <w:rsid w:val="00AE19A6"/>
    <w:rsid w:val="00AE1A87"/>
    <w:rsid w:val="00AE1F64"/>
    <w:rsid w:val="00AE26D0"/>
    <w:rsid w:val="00AE2ADB"/>
    <w:rsid w:val="00AE35F3"/>
    <w:rsid w:val="00AE38FB"/>
    <w:rsid w:val="00AE5158"/>
    <w:rsid w:val="00AE5D3E"/>
    <w:rsid w:val="00AE6EC0"/>
    <w:rsid w:val="00AE7DD8"/>
    <w:rsid w:val="00AF0C37"/>
    <w:rsid w:val="00AF0D80"/>
    <w:rsid w:val="00AF0E31"/>
    <w:rsid w:val="00AF1662"/>
    <w:rsid w:val="00AF2870"/>
    <w:rsid w:val="00AF3114"/>
    <w:rsid w:val="00AF313B"/>
    <w:rsid w:val="00AF3BF2"/>
    <w:rsid w:val="00AF3E36"/>
    <w:rsid w:val="00AF41C2"/>
    <w:rsid w:val="00AF445F"/>
    <w:rsid w:val="00AF45AE"/>
    <w:rsid w:val="00AF4933"/>
    <w:rsid w:val="00AF4B48"/>
    <w:rsid w:val="00AF4C64"/>
    <w:rsid w:val="00AF500F"/>
    <w:rsid w:val="00AF5339"/>
    <w:rsid w:val="00AF559F"/>
    <w:rsid w:val="00AF5A15"/>
    <w:rsid w:val="00AF5BC9"/>
    <w:rsid w:val="00AF5D17"/>
    <w:rsid w:val="00AF5DF7"/>
    <w:rsid w:val="00AF6976"/>
    <w:rsid w:val="00AF6979"/>
    <w:rsid w:val="00AF7C01"/>
    <w:rsid w:val="00AF7CAB"/>
    <w:rsid w:val="00B00559"/>
    <w:rsid w:val="00B00BF4"/>
    <w:rsid w:val="00B00DCA"/>
    <w:rsid w:val="00B01138"/>
    <w:rsid w:val="00B01410"/>
    <w:rsid w:val="00B0162D"/>
    <w:rsid w:val="00B01DAA"/>
    <w:rsid w:val="00B01E17"/>
    <w:rsid w:val="00B01F8B"/>
    <w:rsid w:val="00B020A9"/>
    <w:rsid w:val="00B0355A"/>
    <w:rsid w:val="00B03E81"/>
    <w:rsid w:val="00B04194"/>
    <w:rsid w:val="00B041EB"/>
    <w:rsid w:val="00B0462E"/>
    <w:rsid w:val="00B04E86"/>
    <w:rsid w:val="00B05500"/>
    <w:rsid w:val="00B06083"/>
    <w:rsid w:val="00B062CD"/>
    <w:rsid w:val="00B06AB4"/>
    <w:rsid w:val="00B06E41"/>
    <w:rsid w:val="00B0746A"/>
    <w:rsid w:val="00B0796B"/>
    <w:rsid w:val="00B07A91"/>
    <w:rsid w:val="00B106E5"/>
    <w:rsid w:val="00B10D59"/>
    <w:rsid w:val="00B10E6C"/>
    <w:rsid w:val="00B112AF"/>
    <w:rsid w:val="00B116C4"/>
    <w:rsid w:val="00B11B73"/>
    <w:rsid w:val="00B135D7"/>
    <w:rsid w:val="00B13D49"/>
    <w:rsid w:val="00B14571"/>
    <w:rsid w:val="00B1493C"/>
    <w:rsid w:val="00B1499D"/>
    <w:rsid w:val="00B14C00"/>
    <w:rsid w:val="00B14C7F"/>
    <w:rsid w:val="00B14D30"/>
    <w:rsid w:val="00B1566C"/>
    <w:rsid w:val="00B15E86"/>
    <w:rsid w:val="00B15FD3"/>
    <w:rsid w:val="00B166B2"/>
    <w:rsid w:val="00B16F79"/>
    <w:rsid w:val="00B17AD7"/>
    <w:rsid w:val="00B17EF8"/>
    <w:rsid w:val="00B20596"/>
    <w:rsid w:val="00B21B7C"/>
    <w:rsid w:val="00B21ECE"/>
    <w:rsid w:val="00B21FC0"/>
    <w:rsid w:val="00B22820"/>
    <w:rsid w:val="00B22A1B"/>
    <w:rsid w:val="00B22C3B"/>
    <w:rsid w:val="00B22D98"/>
    <w:rsid w:val="00B2332F"/>
    <w:rsid w:val="00B2359C"/>
    <w:rsid w:val="00B23642"/>
    <w:rsid w:val="00B237D9"/>
    <w:rsid w:val="00B23B0C"/>
    <w:rsid w:val="00B23D6A"/>
    <w:rsid w:val="00B23E49"/>
    <w:rsid w:val="00B23E6F"/>
    <w:rsid w:val="00B2418B"/>
    <w:rsid w:val="00B241B2"/>
    <w:rsid w:val="00B243B1"/>
    <w:rsid w:val="00B2484C"/>
    <w:rsid w:val="00B25B8F"/>
    <w:rsid w:val="00B26202"/>
    <w:rsid w:val="00B269D0"/>
    <w:rsid w:val="00B26E9C"/>
    <w:rsid w:val="00B27302"/>
    <w:rsid w:val="00B27605"/>
    <w:rsid w:val="00B27B0D"/>
    <w:rsid w:val="00B30EF5"/>
    <w:rsid w:val="00B30FD1"/>
    <w:rsid w:val="00B318B4"/>
    <w:rsid w:val="00B3296C"/>
    <w:rsid w:val="00B32E3C"/>
    <w:rsid w:val="00B3436B"/>
    <w:rsid w:val="00B34495"/>
    <w:rsid w:val="00B34BDC"/>
    <w:rsid w:val="00B34D2C"/>
    <w:rsid w:val="00B34F48"/>
    <w:rsid w:val="00B35986"/>
    <w:rsid w:val="00B3608E"/>
    <w:rsid w:val="00B360BA"/>
    <w:rsid w:val="00B36641"/>
    <w:rsid w:val="00B366FE"/>
    <w:rsid w:val="00B36B7E"/>
    <w:rsid w:val="00B40459"/>
    <w:rsid w:val="00B4058A"/>
    <w:rsid w:val="00B40A6A"/>
    <w:rsid w:val="00B40B9C"/>
    <w:rsid w:val="00B41C86"/>
    <w:rsid w:val="00B41D07"/>
    <w:rsid w:val="00B41FD2"/>
    <w:rsid w:val="00B423C6"/>
    <w:rsid w:val="00B428C9"/>
    <w:rsid w:val="00B42A89"/>
    <w:rsid w:val="00B434FC"/>
    <w:rsid w:val="00B437B0"/>
    <w:rsid w:val="00B43DFA"/>
    <w:rsid w:val="00B44BD3"/>
    <w:rsid w:val="00B45037"/>
    <w:rsid w:val="00B4517B"/>
    <w:rsid w:val="00B45665"/>
    <w:rsid w:val="00B457DD"/>
    <w:rsid w:val="00B45E75"/>
    <w:rsid w:val="00B45F50"/>
    <w:rsid w:val="00B46670"/>
    <w:rsid w:val="00B46F24"/>
    <w:rsid w:val="00B47BD1"/>
    <w:rsid w:val="00B500A4"/>
    <w:rsid w:val="00B506DD"/>
    <w:rsid w:val="00B51146"/>
    <w:rsid w:val="00B514C3"/>
    <w:rsid w:val="00B516E0"/>
    <w:rsid w:val="00B51EEF"/>
    <w:rsid w:val="00B5212A"/>
    <w:rsid w:val="00B53214"/>
    <w:rsid w:val="00B533AC"/>
    <w:rsid w:val="00B53848"/>
    <w:rsid w:val="00B53DBB"/>
    <w:rsid w:val="00B55644"/>
    <w:rsid w:val="00B55762"/>
    <w:rsid w:val="00B55C89"/>
    <w:rsid w:val="00B55D37"/>
    <w:rsid w:val="00B56125"/>
    <w:rsid w:val="00B56169"/>
    <w:rsid w:val="00B56B43"/>
    <w:rsid w:val="00B5744E"/>
    <w:rsid w:val="00B579D5"/>
    <w:rsid w:val="00B57CF4"/>
    <w:rsid w:val="00B57E76"/>
    <w:rsid w:val="00B57F21"/>
    <w:rsid w:val="00B60073"/>
    <w:rsid w:val="00B601D9"/>
    <w:rsid w:val="00B6038F"/>
    <w:rsid w:val="00B60EE4"/>
    <w:rsid w:val="00B61868"/>
    <w:rsid w:val="00B61878"/>
    <w:rsid w:val="00B624A0"/>
    <w:rsid w:val="00B62591"/>
    <w:rsid w:val="00B62F45"/>
    <w:rsid w:val="00B640F5"/>
    <w:rsid w:val="00B64922"/>
    <w:rsid w:val="00B657C3"/>
    <w:rsid w:val="00B65822"/>
    <w:rsid w:val="00B659DC"/>
    <w:rsid w:val="00B65AC4"/>
    <w:rsid w:val="00B65B15"/>
    <w:rsid w:val="00B671E5"/>
    <w:rsid w:val="00B67681"/>
    <w:rsid w:val="00B67822"/>
    <w:rsid w:val="00B67FF3"/>
    <w:rsid w:val="00B707EE"/>
    <w:rsid w:val="00B70C10"/>
    <w:rsid w:val="00B71336"/>
    <w:rsid w:val="00B714EF"/>
    <w:rsid w:val="00B7174E"/>
    <w:rsid w:val="00B71BDE"/>
    <w:rsid w:val="00B72593"/>
    <w:rsid w:val="00B7265B"/>
    <w:rsid w:val="00B729B8"/>
    <w:rsid w:val="00B72AB8"/>
    <w:rsid w:val="00B72D95"/>
    <w:rsid w:val="00B72E31"/>
    <w:rsid w:val="00B730A6"/>
    <w:rsid w:val="00B73D1A"/>
    <w:rsid w:val="00B741A2"/>
    <w:rsid w:val="00B74457"/>
    <w:rsid w:val="00B746EA"/>
    <w:rsid w:val="00B75760"/>
    <w:rsid w:val="00B758D6"/>
    <w:rsid w:val="00B75B1E"/>
    <w:rsid w:val="00B7614E"/>
    <w:rsid w:val="00B7627F"/>
    <w:rsid w:val="00B769E1"/>
    <w:rsid w:val="00B76A0D"/>
    <w:rsid w:val="00B76E5B"/>
    <w:rsid w:val="00B774B2"/>
    <w:rsid w:val="00B77537"/>
    <w:rsid w:val="00B77632"/>
    <w:rsid w:val="00B8051D"/>
    <w:rsid w:val="00B80B1D"/>
    <w:rsid w:val="00B81085"/>
    <w:rsid w:val="00B815B9"/>
    <w:rsid w:val="00B81B63"/>
    <w:rsid w:val="00B81C42"/>
    <w:rsid w:val="00B826E6"/>
    <w:rsid w:val="00B828AC"/>
    <w:rsid w:val="00B82975"/>
    <w:rsid w:val="00B82F5B"/>
    <w:rsid w:val="00B83816"/>
    <w:rsid w:val="00B83860"/>
    <w:rsid w:val="00B83AF2"/>
    <w:rsid w:val="00B83D2E"/>
    <w:rsid w:val="00B842BE"/>
    <w:rsid w:val="00B84841"/>
    <w:rsid w:val="00B851D6"/>
    <w:rsid w:val="00B85B5E"/>
    <w:rsid w:val="00B86054"/>
    <w:rsid w:val="00B864E6"/>
    <w:rsid w:val="00B86643"/>
    <w:rsid w:val="00B86946"/>
    <w:rsid w:val="00B86B99"/>
    <w:rsid w:val="00B86F70"/>
    <w:rsid w:val="00B879B8"/>
    <w:rsid w:val="00B90165"/>
    <w:rsid w:val="00B90442"/>
    <w:rsid w:val="00B905E4"/>
    <w:rsid w:val="00B90C83"/>
    <w:rsid w:val="00B91E09"/>
    <w:rsid w:val="00B9221D"/>
    <w:rsid w:val="00B92360"/>
    <w:rsid w:val="00B92930"/>
    <w:rsid w:val="00B9316E"/>
    <w:rsid w:val="00B93623"/>
    <w:rsid w:val="00B938E7"/>
    <w:rsid w:val="00B93B82"/>
    <w:rsid w:val="00B940A0"/>
    <w:rsid w:val="00B940FD"/>
    <w:rsid w:val="00B941A2"/>
    <w:rsid w:val="00B94EE0"/>
    <w:rsid w:val="00B95241"/>
    <w:rsid w:val="00B954E6"/>
    <w:rsid w:val="00B955F1"/>
    <w:rsid w:val="00B9563C"/>
    <w:rsid w:val="00B972A2"/>
    <w:rsid w:val="00B97416"/>
    <w:rsid w:val="00B9749A"/>
    <w:rsid w:val="00B975DD"/>
    <w:rsid w:val="00B97A8C"/>
    <w:rsid w:val="00B97F8D"/>
    <w:rsid w:val="00BA0B41"/>
    <w:rsid w:val="00BA0C30"/>
    <w:rsid w:val="00BA0C80"/>
    <w:rsid w:val="00BA1552"/>
    <w:rsid w:val="00BA156F"/>
    <w:rsid w:val="00BA1961"/>
    <w:rsid w:val="00BA24BD"/>
    <w:rsid w:val="00BA2971"/>
    <w:rsid w:val="00BA380D"/>
    <w:rsid w:val="00BA4093"/>
    <w:rsid w:val="00BA420C"/>
    <w:rsid w:val="00BA48B0"/>
    <w:rsid w:val="00BA4AE6"/>
    <w:rsid w:val="00BA4DDA"/>
    <w:rsid w:val="00BA525E"/>
    <w:rsid w:val="00BA5B4B"/>
    <w:rsid w:val="00BA5DBF"/>
    <w:rsid w:val="00BA62B6"/>
    <w:rsid w:val="00BA6531"/>
    <w:rsid w:val="00BA6F77"/>
    <w:rsid w:val="00BA71E4"/>
    <w:rsid w:val="00BA73D7"/>
    <w:rsid w:val="00BA7BA8"/>
    <w:rsid w:val="00BA7DC0"/>
    <w:rsid w:val="00BA7E3F"/>
    <w:rsid w:val="00BB0995"/>
    <w:rsid w:val="00BB154A"/>
    <w:rsid w:val="00BB18FF"/>
    <w:rsid w:val="00BB1D39"/>
    <w:rsid w:val="00BB1FA7"/>
    <w:rsid w:val="00BB3425"/>
    <w:rsid w:val="00BB36D5"/>
    <w:rsid w:val="00BB3F18"/>
    <w:rsid w:val="00BB4176"/>
    <w:rsid w:val="00BB5C84"/>
    <w:rsid w:val="00BB6B95"/>
    <w:rsid w:val="00BB6C4D"/>
    <w:rsid w:val="00BB6EDE"/>
    <w:rsid w:val="00BB7281"/>
    <w:rsid w:val="00BB72CD"/>
    <w:rsid w:val="00BB7A5B"/>
    <w:rsid w:val="00BC0573"/>
    <w:rsid w:val="00BC092C"/>
    <w:rsid w:val="00BC0A1C"/>
    <w:rsid w:val="00BC0B37"/>
    <w:rsid w:val="00BC0D98"/>
    <w:rsid w:val="00BC0F21"/>
    <w:rsid w:val="00BC149F"/>
    <w:rsid w:val="00BC2230"/>
    <w:rsid w:val="00BC224C"/>
    <w:rsid w:val="00BC2B5F"/>
    <w:rsid w:val="00BC3015"/>
    <w:rsid w:val="00BC34F2"/>
    <w:rsid w:val="00BC3E2C"/>
    <w:rsid w:val="00BC41A5"/>
    <w:rsid w:val="00BC41A8"/>
    <w:rsid w:val="00BC41D7"/>
    <w:rsid w:val="00BC43B7"/>
    <w:rsid w:val="00BC48EA"/>
    <w:rsid w:val="00BC4CCB"/>
    <w:rsid w:val="00BC566C"/>
    <w:rsid w:val="00BC5948"/>
    <w:rsid w:val="00BC60A1"/>
    <w:rsid w:val="00BC642E"/>
    <w:rsid w:val="00BC6C93"/>
    <w:rsid w:val="00BC7859"/>
    <w:rsid w:val="00BC7ACE"/>
    <w:rsid w:val="00BC7C7F"/>
    <w:rsid w:val="00BD0034"/>
    <w:rsid w:val="00BD00F9"/>
    <w:rsid w:val="00BD02FB"/>
    <w:rsid w:val="00BD0A4F"/>
    <w:rsid w:val="00BD0C23"/>
    <w:rsid w:val="00BD15EF"/>
    <w:rsid w:val="00BD19D9"/>
    <w:rsid w:val="00BD1C32"/>
    <w:rsid w:val="00BD1E8C"/>
    <w:rsid w:val="00BD1FFA"/>
    <w:rsid w:val="00BD289B"/>
    <w:rsid w:val="00BD28DA"/>
    <w:rsid w:val="00BD2B59"/>
    <w:rsid w:val="00BD2C1B"/>
    <w:rsid w:val="00BD3256"/>
    <w:rsid w:val="00BD3E5D"/>
    <w:rsid w:val="00BD442D"/>
    <w:rsid w:val="00BD46AE"/>
    <w:rsid w:val="00BD4CF4"/>
    <w:rsid w:val="00BD50E6"/>
    <w:rsid w:val="00BD514D"/>
    <w:rsid w:val="00BD55EE"/>
    <w:rsid w:val="00BD5CFD"/>
    <w:rsid w:val="00BD5E97"/>
    <w:rsid w:val="00BD6239"/>
    <w:rsid w:val="00BD6827"/>
    <w:rsid w:val="00BD6B66"/>
    <w:rsid w:val="00BD6DEE"/>
    <w:rsid w:val="00BD746F"/>
    <w:rsid w:val="00BD754D"/>
    <w:rsid w:val="00BD7776"/>
    <w:rsid w:val="00BD7E86"/>
    <w:rsid w:val="00BE083A"/>
    <w:rsid w:val="00BE0F3B"/>
    <w:rsid w:val="00BE127A"/>
    <w:rsid w:val="00BE1BBC"/>
    <w:rsid w:val="00BE2797"/>
    <w:rsid w:val="00BE2997"/>
    <w:rsid w:val="00BE4058"/>
    <w:rsid w:val="00BE4297"/>
    <w:rsid w:val="00BE45C3"/>
    <w:rsid w:val="00BE4D74"/>
    <w:rsid w:val="00BE4EF2"/>
    <w:rsid w:val="00BE51AD"/>
    <w:rsid w:val="00BE528E"/>
    <w:rsid w:val="00BE542F"/>
    <w:rsid w:val="00BE57E3"/>
    <w:rsid w:val="00BE6685"/>
    <w:rsid w:val="00BE6A29"/>
    <w:rsid w:val="00BE6B7D"/>
    <w:rsid w:val="00BE70C9"/>
    <w:rsid w:val="00BE727F"/>
    <w:rsid w:val="00BE764A"/>
    <w:rsid w:val="00BE7BBF"/>
    <w:rsid w:val="00BE7BCA"/>
    <w:rsid w:val="00BF0002"/>
    <w:rsid w:val="00BF0358"/>
    <w:rsid w:val="00BF0A47"/>
    <w:rsid w:val="00BF0B1B"/>
    <w:rsid w:val="00BF0ED0"/>
    <w:rsid w:val="00BF0F31"/>
    <w:rsid w:val="00BF132F"/>
    <w:rsid w:val="00BF183B"/>
    <w:rsid w:val="00BF2C00"/>
    <w:rsid w:val="00BF2FE5"/>
    <w:rsid w:val="00BF3329"/>
    <w:rsid w:val="00BF369A"/>
    <w:rsid w:val="00BF3901"/>
    <w:rsid w:val="00BF3906"/>
    <w:rsid w:val="00BF3D94"/>
    <w:rsid w:val="00BF4196"/>
    <w:rsid w:val="00BF4639"/>
    <w:rsid w:val="00BF5E48"/>
    <w:rsid w:val="00BF737D"/>
    <w:rsid w:val="00C0081F"/>
    <w:rsid w:val="00C00A37"/>
    <w:rsid w:val="00C00DFF"/>
    <w:rsid w:val="00C00EE4"/>
    <w:rsid w:val="00C018E2"/>
    <w:rsid w:val="00C02820"/>
    <w:rsid w:val="00C028C8"/>
    <w:rsid w:val="00C03C68"/>
    <w:rsid w:val="00C042B3"/>
    <w:rsid w:val="00C04599"/>
    <w:rsid w:val="00C047BF"/>
    <w:rsid w:val="00C04D29"/>
    <w:rsid w:val="00C04DF5"/>
    <w:rsid w:val="00C051F7"/>
    <w:rsid w:val="00C0534A"/>
    <w:rsid w:val="00C0580A"/>
    <w:rsid w:val="00C05B2E"/>
    <w:rsid w:val="00C05BFC"/>
    <w:rsid w:val="00C05DDC"/>
    <w:rsid w:val="00C06057"/>
    <w:rsid w:val="00C06458"/>
    <w:rsid w:val="00C07698"/>
    <w:rsid w:val="00C1029D"/>
    <w:rsid w:val="00C10349"/>
    <w:rsid w:val="00C105CD"/>
    <w:rsid w:val="00C10743"/>
    <w:rsid w:val="00C1095D"/>
    <w:rsid w:val="00C10E39"/>
    <w:rsid w:val="00C11528"/>
    <w:rsid w:val="00C11C3C"/>
    <w:rsid w:val="00C127D7"/>
    <w:rsid w:val="00C129A8"/>
    <w:rsid w:val="00C132D4"/>
    <w:rsid w:val="00C134A4"/>
    <w:rsid w:val="00C135C0"/>
    <w:rsid w:val="00C13B91"/>
    <w:rsid w:val="00C14F4A"/>
    <w:rsid w:val="00C1512D"/>
    <w:rsid w:val="00C15299"/>
    <w:rsid w:val="00C16963"/>
    <w:rsid w:val="00C17984"/>
    <w:rsid w:val="00C17FF3"/>
    <w:rsid w:val="00C20020"/>
    <w:rsid w:val="00C202EC"/>
    <w:rsid w:val="00C2038D"/>
    <w:rsid w:val="00C2076F"/>
    <w:rsid w:val="00C20D29"/>
    <w:rsid w:val="00C213D2"/>
    <w:rsid w:val="00C2188B"/>
    <w:rsid w:val="00C2250E"/>
    <w:rsid w:val="00C22B38"/>
    <w:rsid w:val="00C22D6E"/>
    <w:rsid w:val="00C22D97"/>
    <w:rsid w:val="00C22DC9"/>
    <w:rsid w:val="00C2304C"/>
    <w:rsid w:val="00C23871"/>
    <w:rsid w:val="00C23985"/>
    <w:rsid w:val="00C23B95"/>
    <w:rsid w:val="00C23CD2"/>
    <w:rsid w:val="00C2428D"/>
    <w:rsid w:val="00C246AE"/>
    <w:rsid w:val="00C24FF7"/>
    <w:rsid w:val="00C255D3"/>
    <w:rsid w:val="00C25922"/>
    <w:rsid w:val="00C259B1"/>
    <w:rsid w:val="00C25A1C"/>
    <w:rsid w:val="00C25D9A"/>
    <w:rsid w:val="00C25E2E"/>
    <w:rsid w:val="00C26740"/>
    <w:rsid w:val="00C27094"/>
    <w:rsid w:val="00C27421"/>
    <w:rsid w:val="00C27ABB"/>
    <w:rsid w:val="00C27DF4"/>
    <w:rsid w:val="00C3009F"/>
    <w:rsid w:val="00C3019A"/>
    <w:rsid w:val="00C304FC"/>
    <w:rsid w:val="00C30881"/>
    <w:rsid w:val="00C3214D"/>
    <w:rsid w:val="00C32848"/>
    <w:rsid w:val="00C32974"/>
    <w:rsid w:val="00C32D61"/>
    <w:rsid w:val="00C3310F"/>
    <w:rsid w:val="00C3323F"/>
    <w:rsid w:val="00C335CB"/>
    <w:rsid w:val="00C337C6"/>
    <w:rsid w:val="00C33CB7"/>
    <w:rsid w:val="00C34126"/>
    <w:rsid w:val="00C34287"/>
    <w:rsid w:val="00C34766"/>
    <w:rsid w:val="00C34DE2"/>
    <w:rsid w:val="00C35C32"/>
    <w:rsid w:val="00C36086"/>
    <w:rsid w:val="00C37233"/>
    <w:rsid w:val="00C3732C"/>
    <w:rsid w:val="00C414E8"/>
    <w:rsid w:val="00C41548"/>
    <w:rsid w:val="00C4201B"/>
    <w:rsid w:val="00C42030"/>
    <w:rsid w:val="00C42115"/>
    <w:rsid w:val="00C427CA"/>
    <w:rsid w:val="00C42897"/>
    <w:rsid w:val="00C42A62"/>
    <w:rsid w:val="00C42ADF"/>
    <w:rsid w:val="00C42C4D"/>
    <w:rsid w:val="00C42CC3"/>
    <w:rsid w:val="00C4309F"/>
    <w:rsid w:val="00C43D86"/>
    <w:rsid w:val="00C440C8"/>
    <w:rsid w:val="00C440E2"/>
    <w:rsid w:val="00C4412B"/>
    <w:rsid w:val="00C45169"/>
    <w:rsid w:val="00C451A7"/>
    <w:rsid w:val="00C459CF"/>
    <w:rsid w:val="00C46246"/>
    <w:rsid w:val="00C47138"/>
    <w:rsid w:val="00C473D7"/>
    <w:rsid w:val="00C477B2"/>
    <w:rsid w:val="00C50056"/>
    <w:rsid w:val="00C5005D"/>
    <w:rsid w:val="00C5039A"/>
    <w:rsid w:val="00C51107"/>
    <w:rsid w:val="00C51B34"/>
    <w:rsid w:val="00C51F41"/>
    <w:rsid w:val="00C52092"/>
    <w:rsid w:val="00C52156"/>
    <w:rsid w:val="00C5310A"/>
    <w:rsid w:val="00C5314A"/>
    <w:rsid w:val="00C53805"/>
    <w:rsid w:val="00C53C9C"/>
    <w:rsid w:val="00C545C8"/>
    <w:rsid w:val="00C546AA"/>
    <w:rsid w:val="00C547D1"/>
    <w:rsid w:val="00C5596E"/>
    <w:rsid w:val="00C5661B"/>
    <w:rsid w:val="00C60B1F"/>
    <w:rsid w:val="00C61667"/>
    <w:rsid w:val="00C61D3B"/>
    <w:rsid w:val="00C61EBA"/>
    <w:rsid w:val="00C6271B"/>
    <w:rsid w:val="00C62837"/>
    <w:rsid w:val="00C62972"/>
    <w:rsid w:val="00C62B2B"/>
    <w:rsid w:val="00C62CCC"/>
    <w:rsid w:val="00C634E3"/>
    <w:rsid w:val="00C6384E"/>
    <w:rsid w:val="00C63A97"/>
    <w:rsid w:val="00C641F4"/>
    <w:rsid w:val="00C6445E"/>
    <w:rsid w:val="00C64468"/>
    <w:rsid w:val="00C64721"/>
    <w:rsid w:val="00C6485E"/>
    <w:rsid w:val="00C64911"/>
    <w:rsid w:val="00C64BF0"/>
    <w:rsid w:val="00C64EE0"/>
    <w:rsid w:val="00C655A2"/>
    <w:rsid w:val="00C65B31"/>
    <w:rsid w:val="00C66B15"/>
    <w:rsid w:val="00C66DED"/>
    <w:rsid w:val="00C7114A"/>
    <w:rsid w:val="00C71465"/>
    <w:rsid w:val="00C714DA"/>
    <w:rsid w:val="00C7152D"/>
    <w:rsid w:val="00C71615"/>
    <w:rsid w:val="00C717AB"/>
    <w:rsid w:val="00C72853"/>
    <w:rsid w:val="00C72B10"/>
    <w:rsid w:val="00C72B47"/>
    <w:rsid w:val="00C72E87"/>
    <w:rsid w:val="00C736EF"/>
    <w:rsid w:val="00C73C75"/>
    <w:rsid w:val="00C73DC7"/>
    <w:rsid w:val="00C74A89"/>
    <w:rsid w:val="00C7546D"/>
    <w:rsid w:val="00C75AB4"/>
    <w:rsid w:val="00C7639E"/>
    <w:rsid w:val="00C76978"/>
    <w:rsid w:val="00C76C9C"/>
    <w:rsid w:val="00C771CA"/>
    <w:rsid w:val="00C77275"/>
    <w:rsid w:val="00C777ED"/>
    <w:rsid w:val="00C81C9B"/>
    <w:rsid w:val="00C820BA"/>
    <w:rsid w:val="00C821C8"/>
    <w:rsid w:val="00C82D57"/>
    <w:rsid w:val="00C83BF6"/>
    <w:rsid w:val="00C83F55"/>
    <w:rsid w:val="00C83F9E"/>
    <w:rsid w:val="00C848AC"/>
    <w:rsid w:val="00C849AA"/>
    <w:rsid w:val="00C851B9"/>
    <w:rsid w:val="00C8528B"/>
    <w:rsid w:val="00C85717"/>
    <w:rsid w:val="00C85B95"/>
    <w:rsid w:val="00C85D1C"/>
    <w:rsid w:val="00C85D9B"/>
    <w:rsid w:val="00C865FC"/>
    <w:rsid w:val="00C867D3"/>
    <w:rsid w:val="00C870AB"/>
    <w:rsid w:val="00C873F4"/>
    <w:rsid w:val="00C87A80"/>
    <w:rsid w:val="00C9019F"/>
    <w:rsid w:val="00C90D3F"/>
    <w:rsid w:val="00C910C2"/>
    <w:rsid w:val="00C91F4D"/>
    <w:rsid w:val="00C91FD5"/>
    <w:rsid w:val="00C920F4"/>
    <w:rsid w:val="00C9266D"/>
    <w:rsid w:val="00C92D82"/>
    <w:rsid w:val="00C92D83"/>
    <w:rsid w:val="00C931F4"/>
    <w:rsid w:val="00C9337F"/>
    <w:rsid w:val="00C9374E"/>
    <w:rsid w:val="00C93858"/>
    <w:rsid w:val="00C93A7C"/>
    <w:rsid w:val="00C9440E"/>
    <w:rsid w:val="00C95187"/>
    <w:rsid w:val="00C95D4E"/>
    <w:rsid w:val="00C95E1E"/>
    <w:rsid w:val="00C971AB"/>
    <w:rsid w:val="00CA02B8"/>
    <w:rsid w:val="00CA0E0A"/>
    <w:rsid w:val="00CA0EFF"/>
    <w:rsid w:val="00CA1A55"/>
    <w:rsid w:val="00CA1B27"/>
    <w:rsid w:val="00CA2424"/>
    <w:rsid w:val="00CA261B"/>
    <w:rsid w:val="00CA3298"/>
    <w:rsid w:val="00CA4074"/>
    <w:rsid w:val="00CA4354"/>
    <w:rsid w:val="00CA46E9"/>
    <w:rsid w:val="00CA5107"/>
    <w:rsid w:val="00CA6013"/>
    <w:rsid w:val="00CA62C3"/>
    <w:rsid w:val="00CA7364"/>
    <w:rsid w:val="00CA78A1"/>
    <w:rsid w:val="00CB0196"/>
    <w:rsid w:val="00CB01F9"/>
    <w:rsid w:val="00CB0352"/>
    <w:rsid w:val="00CB038D"/>
    <w:rsid w:val="00CB0B22"/>
    <w:rsid w:val="00CB0CA9"/>
    <w:rsid w:val="00CB1130"/>
    <w:rsid w:val="00CB1673"/>
    <w:rsid w:val="00CB1722"/>
    <w:rsid w:val="00CB2069"/>
    <w:rsid w:val="00CB2841"/>
    <w:rsid w:val="00CB2D68"/>
    <w:rsid w:val="00CB2F8B"/>
    <w:rsid w:val="00CB3D81"/>
    <w:rsid w:val="00CB3F54"/>
    <w:rsid w:val="00CB428C"/>
    <w:rsid w:val="00CB4464"/>
    <w:rsid w:val="00CB45CB"/>
    <w:rsid w:val="00CB47C9"/>
    <w:rsid w:val="00CB5423"/>
    <w:rsid w:val="00CB5894"/>
    <w:rsid w:val="00CB5E13"/>
    <w:rsid w:val="00CB5F92"/>
    <w:rsid w:val="00CB62D8"/>
    <w:rsid w:val="00CB633F"/>
    <w:rsid w:val="00CB641C"/>
    <w:rsid w:val="00CB6880"/>
    <w:rsid w:val="00CB74EE"/>
    <w:rsid w:val="00CB7DF4"/>
    <w:rsid w:val="00CC014A"/>
    <w:rsid w:val="00CC0344"/>
    <w:rsid w:val="00CC0956"/>
    <w:rsid w:val="00CC11F3"/>
    <w:rsid w:val="00CC18C0"/>
    <w:rsid w:val="00CC1AE6"/>
    <w:rsid w:val="00CC1C66"/>
    <w:rsid w:val="00CC1F9F"/>
    <w:rsid w:val="00CC26D3"/>
    <w:rsid w:val="00CC27D8"/>
    <w:rsid w:val="00CC2E1E"/>
    <w:rsid w:val="00CC3371"/>
    <w:rsid w:val="00CC3659"/>
    <w:rsid w:val="00CC3D17"/>
    <w:rsid w:val="00CC3DA6"/>
    <w:rsid w:val="00CC4008"/>
    <w:rsid w:val="00CC450B"/>
    <w:rsid w:val="00CC4F76"/>
    <w:rsid w:val="00CC5588"/>
    <w:rsid w:val="00CC5679"/>
    <w:rsid w:val="00CC5853"/>
    <w:rsid w:val="00CC5B2E"/>
    <w:rsid w:val="00CC6A94"/>
    <w:rsid w:val="00CC7263"/>
    <w:rsid w:val="00CC74B9"/>
    <w:rsid w:val="00CC7744"/>
    <w:rsid w:val="00CD04F6"/>
    <w:rsid w:val="00CD057E"/>
    <w:rsid w:val="00CD0DA1"/>
    <w:rsid w:val="00CD0F63"/>
    <w:rsid w:val="00CD1201"/>
    <w:rsid w:val="00CD1575"/>
    <w:rsid w:val="00CD16AC"/>
    <w:rsid w:val="00CD1FD7"/>
    <w:rsid w:val="00CD3273"/>
    <w:rsid w:val="00CD368A"/>
    <w:rsid w:val="00CD3B31"/>
    <w:rsid w:val="00CD40C2"/>
    <w:rsid w:val="00CD422A"/>
    <w:rsid w:val="00CD437B"/>
    <w:rsid w:val="00CD63EE"/>
    <w:rsid w:val="00CD6432"/>
    <w:rsid w:val="00CD64EE"/>
    <w:rsid w:val="00CD6F79"/>
    <w:rsid w:val="00CD76FE"/>
    <w:rsid w:val="00CD78C4"/>
    <w:rsid w:val="00CE00BE"/>
    <w:rsid w:val="00CE0872"/>
    <w:rsid w:val="00CE0984"/>
    <w:rsid w:val="00CE09B6"/>
    <w:rsid w:val="00CE0C30"/>
    <w:rsid w:val="00CE10E7"/>
    <w:rsid w:val="00CE12F6"/>
    <w:rsid w:val="00CE1692"/>
    <w:rsid w:val="00CE19A6"/>
    <w:rsid w:val="00CE2285"/>
    <w:rsid w:val="00CE22D2"/>
    <w:rsid w:val="00CE2424"/>
    <w:rsid w:val="00CE279B"/>
    <w:rsid w:val="00CE314E"/>
    <w:rsid w:val="00CE3F3B"/>
    <w:rsid w:val="00CE4868"/>
    <w:rsid w:val="00CE4AB2"/>
    <w:rsid w:val="00CE4BEF"/>
    <w:rsid w:val="00CE4FFD"/>
    <w:rsid w:val="00CE5243"/>
    <w:rsid w:val="00CE5909"/>
    <w:rsid w:val="00CE63EB"/>
    <w:rsid w:val="00CE6BE3"/>
    <w:rsid w:val="00CE6F56"/>
    <w:rsid w:val="00CE7173"/>
    <w:rsid w:val="00CE79F1"/>
    <w:rsid w:val="00CE7A6A"/>
    <w:rsid w:val="00CF0A9E"/>
    <w:rsid w:val="00CF0B6C"/>
    <w:rsid w:val="00CF1227"/>
    <w:rsid w:val="00CF1F86"/>
    <w:rsid w:val="00CF2434"/>
    <w:rsid w:val="00CF2D68"/>
    <w:rsid w:val="00CF3195"/>
    <w:rsid w:val="00CF33EB"/>
    <w:rsid w:val="00CF33FB"/>
    <w:rsid w:val="00CF3A07"/>
    <w:rsid w:val="00CF3C70"/>
    <w:rsid w:val="00CF3CAD"/>
    <w:rsid w:val="00CF3FED"/>
    <w:rsid w:val="00CF4619"/>
    <w:rsid w:val="00CF49E8"/>
    <w:rsid w:val="00CF4DBF"/>
    <w:rsid w:val="00CF4EEC"/>
    <w:rsid w:val="00CF5C7F"/>
    <w:rsid w:val="00CF6A29"/>
    <w:rsid w:val="00CF78BC"/>
    <w:rsid w:val="00D00322"/>
    <w:rsid w:val="00D00B7F"/>
    <w:rsid w:val="00D02575"/>
    <w:rsid w:val="00D0265E"/>
    <w:rsid w:val="00D029FA"/>
    <w:rsid w:val="00D02A06"/>
    <w:rsid w:val="00D02A76"/>
    <w:rsid w:val="00D02C31"/>
    <w:rsid w:val="00D02D64"/>
    <w:rsid w:val="00D0336A"/>
    <w:rsid w:val="00D03C11"/>
    <w:rsid w:val="00D03E53"/>
    <w:rsid w:val="00D043DC"/>
    <w:rsid w:val="00D05A47"/>
    <w:rsid w:val="00D05EBF"/>
    <w:rsid w:val="00D06F16"/>
    <w:rsid w:val="00D070F4"/>
    <w:rsid w:val="00D0752B"/>
    <w:rsid w:val="00D07BA2"/>
    <w:rsid w:val="00D10803"/>
    <w:rsid w:val="00D10B9D"/>
    <w:rsid w:val="00D11454"/>
    <w:rsid w:val="00D11A3C"/>
    <w:rsid w:val="00D11B43"/>
    <w:rsid w:val="00D11F8C"/>
    <w:rsid w:val="00D121C2"/>
    <w:rsid w:val="00D123DE"/>
    <w:rsid w:val="00D12560"/>
    <w:rsid w:val="00D12633"/>
    <w:rsid w:val="00D12864"/>
    <w:rsid w:val="00D12969"/>
    <w:rsid w:val="00D12A32"/>
    <w:rsid w:val="00D12AE2"/>
    <w:rsid w:val="00D12BDA"/>
    <w:rsid w:val="00D13B0D"/>
    <w:rsid w:val="00D14702"/>
    <w:rsid w:val="00D15519"/>
    <w:rsid w:val="00D15989"/>
    <w:rsid w:val="00D1603A"/>
    <w:rsid w:val="00D1626C"/>
    <w:rsid w:val="00D16783"/>
    <w:rsid w:val="00D1777B"/>
    <w:rsid w:val="00D17892"/>
    <w:rsid w:val="00D17968"/>
    <w:rsid w:val="00D17F18"/>
    <w:rsid w:val="00D20BA8"/>
    <w:rsid w:val="00D20F39"/>
    <w:rsid w:val="00D2120B"/>
    <w:rsid w:val="00D213BA"/>
    <w:rsid w:val="00D213FB"/>
    <w:rsid w:val="00D21458"/>
    <w:rsid w:val="00D215C8"/>
    <w:rsid w:val="00D2187E"/>
    <w:rsid w:val="00D218FF"/>
    <w:rsid w:val="00D21E95"/>
    <w:rsid w:val="00D22547"/>
    <w:rsid w:val="00D22A5F"/>
    <w:rsid w:val="00D22B6D"/>
    <w:rsid w:val="00D22C9D"/>
    <w:rsid w:val="00D232A1"/>
    <w:rsid w:val="00D23B30"/>
    <w:rsid w:val="00D23B82"/>
    <w:rsid w:val="00D24B14"/>
    <w:rsid w:val="00D25448"/>
    <w:rsid w:val="00D26529"/>
    <w:rsid w:val="00D26893"/>
    <w:rsid w:val="00D26A30"/>
    <w:rsid w:val="00D26A97"/>
    <w:rsid w:val="00D26E81"/>
    <w:rsid w:val="00D27376"/>
    <w:rsid w:val="00D27C98"/>
    <w:rsid w:val="00D27FCF"/>
    <w:rsid w:val="00D30811"/>
    <w:rsid w:val="00D30D49"/>
    <w:rsid w:val="00D30DB9"/>
    <w:rsid w:val="00D31136"/>
    <w:rsid w:val="00D313B4"/>
    <w:rsid w:val="00D313CC"/>
    <w:rsid w:val="00D31458"/>
    <w:rsid w:val="00D315BC"/>
    <w:rsid w:val="00D32DA7"/>
    <w:rsid w:val="00D339F5"/>
    <w:rsid w:val="00D33EB9"/>
    <w:rsid w:val="00D34661"/>
    <w:rsid w:val="00D346E9"/>
    <w:rsid w:val="00D355B8"/>
    <w:rsid w:val="00D35862"/>
    <w:rsid w:val="00D36133"/>
    <w:rsid w:val="00D36B95"/>
    <w:rsid w:val="00D36C4F"/>
    <w:rsid w:val="00D37355"/>
    <w:rsid w:val="00D37792"/>
    <w:rsid w:val="00D40789"/>
    <w:rsid w:val="00D411CF"/>
    <w:rsid w:val="00D4135C"/>
    <w:rsid w:val="00D414EB"/>
    <w:rsid w:val="00D421E5"/>
    <w:rsid w:val="00D426FB"/>
    <w:rsid w:val="00D43661"/>
    <w:rsid w:val="00D43C74"/>
    <w:rsid w:val="00D43E49"/>
    <w:rsid w:val="00D444BA"/>
    <w:rsid w:val="00D445F8"/>
    <w:rsid w:val="00D44FFD"/>
    <w:rsid w:val="00D45029"/>
    <w:rsid w:val="00D451D7"/>
    <w:rsid w:val="00D465C3"/>
    <w:rsid w:val="00D472BD"/>
    <w:rsid w:val="00D4755D"/>
    <w:rsid w:val="00D478D6"/>
    <w:rsid w:val="00D47AF9"/>
    <w:rsid w:val="00D501FA"/>
    <w:rsid w:val="00D50225"/>
    <w:rsid w:val="00D502F7"/>
    <w:rsid w:val="00D50DB2"/>
    <w:rsid w:val="00D514AD"/>
    <w:rsid w:val="00D5152E"/>
    <w:rsid w:val="00D517D6"/>
    <w:rsid w:val="00D51A5F"/>
    <w:rsid w:val="00D52568"/>
    <w:rsid w:val="00D5368D"/>
    <w:rsid w:val="00D537A0"/>
    <w:rsid w:val="00D54C72"/>
    <w:rsid w:val="00D54EB8"/>
    <w:rsid w:val="00D55071"/>
    <w:rsid w:val="00D55A30"/>
    <w:rsid w:val="00D55A82"/>
    <w:rsid w:val="00D56B5A"/>
    <w:rsid w:val="00D57336"/>
    <w:rsid w:val="00D57809"/>
    <w:rsid w:val="00D57D60"/>
    <w:rsid w:val="00D60236"/>
    <w:rsid w:val="00D60A51"/>
    <w:rsid w:val="00D616FA"/>
    <w:rsid w:val="00D617B5"/>
    <w:rsid w:val="00D619E3"/>
    <w:rsid w:val="00D624F3"/>
    <w:rsid w:val="00D62743"/>
    <w:rsid w:val="00D62B0D"/>
    <w:rsid w:val="00D62E42"/>
    <w:rsid w:val="00D6300A"/>
    <w:rsid w:val="00D63289"/>
    <w:rsid w:val="00D634CE"/>
    <w:rsid w:val="00D63E4A"/>
    <w:rsid w:val="00D64B11"/>
    <w:rsid w:val="00D664E2"/>
    <w:rsid w:val="00D66590"/>
    <w:rsid w:val="00D66ABA"/>
    <w:rsid w:val="00D66F88"/>
    <w:rsid w:val="00D6708D"/>
    <w:rsid w:val="00D67BC0"/>
    <w:rsid w:val="00D67CF2"/>
    <w:rsid w:val="00D67D73"/>
    <w:rsid w:val="00D70815"/>
    <w:rsid w:val="00D7219D"/>
    <w:rsid w:val="00D727B2"/>
    <w:rsid w:val="00D72F9D"/>
    <w:rsid w:val="00D730D9"/>
    <w:rsid w:val="00D731B8"/>
    <w:rsid w:val="00D743DB"/>
    <w:rsid w:val="00D7442D"/>
    <w:rsid w:val="00D7467B"/>
    <w:rsid w:val="00D748BB"/>
    <w:rsid w:val="00D75940"/>
    <w:rsid w:val="00D75A93"/>
    <w:rsid w:val="00D77027"/>
    <w:rsid w:val="00D7753B"/>
    <w:rsid w:val="00D77789"/>
    <w:rsid w:val="00D7790C"/>
    <w:rsid w:val="00D8009E"/>
    <w:rsid w:val="00D800CC"/>
    <w:rsid w:val="00D80A82"/>
    <w:rsid w:val="00D82241"/>
    <w:rsid w:val="00D826E0"/>
    <w:rsid w:val="00D827E2"/>
    <w:rsid w:val="00D8347A"/>
    <w:rsid w:val="00D84679"/>
    <w:rsid w:val="00D848B4"/>
    <w:rsid w:val="00D84CE4"/>
    <w:rsid w:val="00D84ECE"/>
    <w:rsid w:val="00D852F5"/>
    <w:rsid w:val="00D85861"/>
    <w:rsid w:val="00D86371"/>
    <w:rsid w:val="00D863EE"/>
    <w:rsid w:val="00D87F58"/>
    <w:rsid w:val="00D90205"/>
    <w:rsid w:val="00D905CA"/>
    <w:rsid w:val="00D905E2"/>
    <w:rsid w:val="00D90B84"/>
    <w:rsid w:val="00D91244"/>
    <w:rsid w:val="00D92B58"/>
    <w:rsid w:val="00D92D6E"/>
    <w:rsid w:val="00D9305F"/>
    <w:rsid w:val="00D9307E"/>
    <w:rsid w:val="00D94208"/>
    <w:rsid w:val="00D9446B"/>
    <w:rsid w:val="00D94892"/>
    <w:rsid w:val="00D95048"/>
    <w:rsid w:val="00D95965"/>
    <w:rsid w:val="00D96093"/>
    <w:rsid w:val="00D96336"/>
    <w:rsid w:val="00D9744E"/>
    <w:rsid w:val="00DA04E8"/>
    <w:rsid w:val="00DA0604"/>
    <w:rsid w:val="00DA0FD9"/>
    <w:rsid w:val="00DA1033"/>
    <w:rsid w:val="00DA1045"/>
    <w:rsid w:val="00DA122B"/>
    <w:rsid w:val="00DA1ABC"/>
    <w:rsid w:val="00DA1F6B"/>
    <w:rsid w:val="00DA201D"/>
    <w:rsid w:val="00DA20D0"/>
    <w:rsid w:val="00DA2246"/>
    <w:rsid w:val="00DA2B0F"/>
    <w:rsid w:val="00DA2E15"/>
    <w:rsid w:val="00DA327E"/>
    <w:rsid w:val="00DA3445"/>
    <w:rsid w:val="00DA3506"/>
    <w:rsid w:val="00DA4049"/>
    <w:rsid w:val="00DA482E"/>
    <w:rsid w:val="00DA520D"/>
    <w:rsid w:val="00DA5552"/>
    <w:rsid w:val="00DA5757"/>
    <w:rsid w:val="00DA5903"/>
    <w:rsid w:val="00DA5E79"/>
    <w:rsid w:val="00DA6319"/>
    <w:rsid w:val="00DA6444"/>
    <w:rsid w:val="00DA6A08"/>
    <w:rsid w:val="00DA7298"/>
    <w:rsid w:val="00DA7898"/>
    <w:rsid w:val="00DB0439"/>
    <w:rsid w:val="00DB0F88"/>
    <w:rsid w:val="00DB1185"/>
    <w:rsid w:val="00DB11A0"/>
    <w:rsid w:val="00DB14C8"/>
    <w:rsid w:val="00DB1AB3"/>
    <w:rsid w:val="00DB1B6A"/>
    <w:rsid w:val="00DB286F"/>
    <w:rsid w:val="00DB2CC1"/>
    <w:rsid w:val="00DB341E"/>
    <w:rsid w:val="00DB3A31"/>
    <w:rsid w:val="00DB4B28"/>
    <w:rsid w:val="00DB4B66"/>
    <w:rsid w:val="00DB54BC"/>
    <w:rsid w:val="00DB55B4"/>
    <w:rsid w:val="00DB584E"/>
    <w:rsid w:val="00DB59F0"/>
    <w:rsid w:val="00DB621D"/>
    <w:rsid w:val="00DB6A76"/>
    <w:rsid w:val="00DB6D45"/>
    <w:rsid w:val="00DB7378"/>
    <w:rsid w:val="00DB76C4"/>
    <w:rsid w:val="00DB77CF"/>
    <w:rsid w:val="00DC0C6B"/>
    <w:rsid w:val="00DC0E68"/>
    <w:rsid w:val="00DC13FD"/>
    <w:rsid w:val="00DC1F88"/>
    <w:rsid w:val="00DC2322"/>
    <w:rsid w:val="00DC23A2"/>
    <w:rsid w:val="00DC3083"/>
    <w:rsid w:val="00DC3511"/>
    <w:rsid w:val="00DC3CF7"/>
    <w:rsid w:val="00DC44AF"/>
    <w:rsid w:val="00DC4B00"/>
    <w:rsid w:val="00DC4CA1"/>
    <w:rsid w:val="00DC4F29"/>
    <w:rsid w:val="00DC5347"/>
    <w:rsid w:val="00DC5867"/>
    <w:rsid w:val="00DC5955"/>
    <w:rsid w:val="00DC5E1C"/>
    <w:rsid w:val="00DC5F4D"/>
    <w:rsid w:val="00DC60DD"/>
    <w:rsid w:val="00DC622D"/>
    <w:rsid w:val="00DC776E"/>
    <w:rsid w:val="00DD00AC"/>
    <w:rsid w:val="00DD091D"/>
    <w:rsid w:val="00DD1009"/>
    <w:rsid w:val="00DD1368"/>
    <w:rsid w:val="00DD13B5"/>
    <w:rsid w:val="00DD1580"/>
    <w:rsid w:val="00DD21C8"/>
    <w:rsid w:val="00DD24EF"/>
    <w:rsid w:val="00DD265D"/>
    <w:rsid w:val="00DD2F12"/>
    <w:rsid w:val="00DD354F"/>
    <w:rsid w:val="00DD3E98"/>
    <w:rsid w:val="00DD45DE"/>
    <w:rsid w:val="00DD462F"/>
    <w:rsid w:val="00DD46B0"/>
    <w:rsid w:val="00DD530E"/>
    <w:rsid w:val="00DD56DF"/>
    <w:rsid w:val="00DD58B5"/>
    <w:rsid w:val="00DD58C4"/>
    <w:rsid w:val="00DD5AAA"/>
    <w:rsid w:val="00DD5D55"/>
    <w:rsid w:val="00DD62A0"/>
    <w:rsid w:val="00DD64A6"/>
    <w:rsid w:val="00DD683C"/>
    <w:rsid w:val="00DD68F3"/>
    <w:rsid w:val="00DD6EFA"/>
    <w:rsid w:val="00DD7774"/>
    <w:rsid w:val="00DE0FFE"/>
    <w:rsid w:val="00DE1314"/>
    <w:rsid w:val="00DE1540"/>
    <w:rsid w:val="00DE1661"/>
    <w:rsid w:val="00DE24CE"/>
    <w:rsid w:val="00DE27AE"/>
    <w:rsid w:val="00DE29D4"/>
    <w:rsid w:val="00DE2B2D"/>
    <w:rsid w:val="00DE3087"/>
    <w:rsid w:val="00DE30C9"/>
    <w:rsid w:val="00DE38E0"/>
    <w:rsid w:val="00DE3986"/>
    <w:rsid w:val="00DE39DF"/>
    <w:rsid w:val="00DE3A45"/>
    <w:rsid w:val="00DE4E36"/>
    <w:rsid w:val="00DE5509"/>
    <w:rsid w:val="00DE57C7"/>
    <w:rsid w:val="00DE5807"/>
    <w:rsid w:val="00DE581A"/>
    <w:rsid w:val="00DE5EE6"/>
    <w:rsid w:val="00DE620D"/>
    <w:rsid w:val="00DE6413"/>
    <w:rsid w:val="00DE666C"/>
    <w:rsid w:val="00DE6997"/>
    <w:rsid w:val="00DE72EF"/>
    <w:rsid w:val="00DE76F8"/>
    <w:rsid w:val="00DE79EF"/>
    <w:rsid w:val="00DE7A0C"/>
    <w:rsid w:val="00DE7F76"/>
    <w:rsid w:val="00DF03B3"/>
    <w:rsid w:val="00DF0CB3"/>
    <w:rsid w:val="00DF1182"/>
    <w:rsid w:val="00DF2172"/>
    <w:rsid w:val="00DF219F"/>
    <w:rsid w:val="00DF29FF"/>
    <w:rsid w:val="00DF2A9B"/>
    <w:rsid w:val="00DF3D23"/>
    <w:rsid w:val="00DF42C0"/>
    <w:rsid w:val="00DF4521"/>
    <w:rsid w:val="00DF46B5"/>
    <w:rsid w:val="00DF4D1A"/>
    <w:rsid w:val="00DF4D38"/>
    <w:rsid w:val="00DF5948"/>
    <w:rsid w:val="00DF5FC1"/>
    <w:rsid w:val="00DF6195"/>
    <w:rsid w:val="00DF6366"/>
    <w:rsid w:val="00DF64A3"/>
    <w:rsid w:val="00DF66E2"/>
    <w:rsid w:val="00DF6715"/>
    <w:rsid w:val="00DF67DA"/>
    <w:rsid w:val="00DF6CD4"/>
    <w:rsid w:val="00DF6DEB"/>
    <w:rsid w:val="00DF6E26"/>
    <w:rsid w:val="00DF6EC1"/>
    <w:rsid w:val="00E00568"/>
    <w:rsid w:val="00E010A4"/>
    <w:rsid w:val="00E0112D"/>
    <w:rsid w:val="00E01A8A"/>
    <w:rsid w:val="00E01EFB"/>
    <w:rsid w:val="00E02972"/>
    <w:rsid w:val="00E02CD3"/>
    <w:rsid w:val="00E03027"/>
    <w:rsid w:val="00E03510"/>
    <w:rsid w:val="00E035CD"/>
    <w:rsid w:val="00E0369E"/>
    <w:rsid w:val="00E0398B"/>
    <w:rsid w:val="00E03C20"/>
    <w:rsid w:val="00E03C64"/>
    <w:rsid w:val="00E03ECA"/>
    <w:rsid w:val="00E04C0B"/>
    <w:rsid w:val="00E04FBC"/>
    <w:rsid w:val="00E0548E"/>
    <w:rsid w:val="00E07F23"/>
    <w:rsid w:val="00E101C7"/>
    <w:rsid w:val="00E10D8A"/>
    <w:rsid w:val="00E10F1D"/>
    <w:rsid w:val="00E111D0"/>
    <w:rsid w:val="00E122DD"/>
    <w:rsid w:val="00E12643"/>
    <w:rsid w:val="00E12CE7"/>
    <w:rsid w:val="00E13611"/>
    <w:rsid w:val="00E149E2"/>
    <w:rsid w:val="00E14AC8"/>
    <w:rsid w:val="00E14EBF"/>
    <w:rsid w:val="00E154CD"/>
    <w:rsid w:val="00E1551E"/>
    <w:rsid w:val="00E15C3C"/>
    <w:rsid w:val="00E16414"/>
    <w:rsid w:val="00E16D0C"/>
    <w:rsid w:val="00E17081"/>
    <w:rsid w:val="00E17388"/>
    <w:rsid w:val="00E173AF"/>
    <w:rsid w:val="00E17563"/>
    <w:rsid w:val="00E17D74"/>
    <w:rsid w:val="00E17FBA"/>
    <w:rsid w:val="00E17FCB"/>
    <w:rsid w:val="00E2055F"/>
    <w:rsid w:val="00E21601"/>
    <w:rsid w:val="00E21699"/>
    <w:rsid w:val="00E21B05"/>
    <w:rsid w:val="00E21F67"/>
    <w:rsid w:val="00E2272A"/>
    <w:rsid w:val="00E23EFC"/>
    <w:rsid w:val="00E24A9A"/>
    <w:rsid w:val="00E24D30"/>
    <w:rsid w:val="00E25D1D"/>
    <w:rsid w:val="00E26033"/>
    <w:rsid w:val="00E2670C"/>
    <w:rsid w:val="00E26918"/>
    <w:rsid w:val="00E269AC"/>
    <w:rsid w:val="00E26BC7"/>
    <w:rsid w:val="00E27584"/>
    <w:rsid w:val="00E277D3"/>
    <w:rsid w:val="00E30AF5"/>
    <w:rsid w:val="00E316D2"/>
    <w:rsid w:val="00E318E5"/>
    <w:rsid w:val="00E31945"/>
    <w:rsid w:val="00E32C38"/>
    <w:rsid w:val="00E32DE3"/>
    <w:rsid w:val="00E333CD"/>
    <w:rsid w:val="00E337F8"/>
    <w:rsid w:val="00E33803"/>
    <w:rsid w:val="00E339CE"/>
    <w:rsid w:val="00E33C16"/>
    <w:rsid w:val="00E33E4C"/>
    <w:rsid w:val="00E34059"/>
    <w:rsid w:val="00E34FFA"/>
    <w:rsid w:val="00E35548"/>
    <w:rsid w:val="00E35BC5"/>
    <w:rsid w:val="00E35F5F"/>
    <w:rsid w:val="00E361EA"/>
    <w:rsid w:val="00E36868"/>
    <w:rsid w:val="00E36BB0"/>
    <w:rsid w:val="00E36FA8"/>
    <w:rsid w:val="00E37002"/>
    <w:rsid w:val="00E37110"/>
    <w:rsid w:val="00E37751"/>
    <w:rsid w:val="00E3788B"/>
    <w:rsid w:val="00E403E3"/>
    <w:rsid w:val="00E4075C"/>
    <w:rsid w:val="00E40A62"/>
    <w:rsid w:val="00E40C04"/>
    <w:rsid w:val="00E41305"/>
    <w:rsid w:val="00E414D5"/>
    <w:rsid w:val="00E4177B"/>
    <w:rsid w:val="00E41B47"/>
    <w:rsid w:val="00E41F0A"/>
    <w:rsid w:val="00E4240C"/>
    <w:rsid w:val="00E4246C"/>
    <w:rsid w:val="00E42CF7"/>
    <w:rsid w:val="00E42D17"/>
    <w:rsid w:val="00E433DB"/>
    <w:rsid w:val="00E43460"/>
    <w:rsid w:val="00E43A3C"/>
    <w:rsid w:val="00E43A90"/>
    <w:rsid w:val="00E43B85"/>
    <w:rsid w:val="00E4450A"/>
    <w:rsid w:val="00E44767"/>
    <w:rsid w:val="00E447AB"/>
    <w:rsid w:val="00E447DC"/>
    <w:rsid w:val="00E44A2F"/>
    <w:rsid w:val="00E44C32"/>
    <w:rsid w:val="00E45C0A"/>
    <w:rsid w:val="00E45CE7"/>
    <w:rsid w:val="00E45E1A"/>
    <w:rsid w:val="00E4626C"/>
    <w:rsid w:val="00E463A5"/>
    <w:rsid w:val="00E46534"/>
    <w:rsid w:val="00E4687B"/>
    <w:rsid w:val="00E470EC"/>
    <w:rsid w:val="00E475D3"/>
    <w:rsid w:val="00E47713"/>
    <w:rsid w:val="00E5014A"/>
    <w:rsid w:val="00E50F84"/>
    <w:rsid w:val="00E512CD"/>
    <w:rsid w:val="00E516A0"/>
    <w:rsid w:val="00E51D11"/>
    <w:rsid w:val="00E5220D"/>
    <w:rsid w:val="00E52431"/>
    <w:rsid w:val="00E5269D"/>
    <w:rsid w:val="00E528DE"/>
    <w:rsid w:val="00E52C10"/>
    <w:rsid w:val="00E52D34"/>
    <w:rsid w:val="00E52DE7"/>
    <w:rsid w:val="00E53587"/>
    <w:rsid w:val="00E53707"/>
    <w:rsid w:val="00E53FB9"/>
    <w:rsid w:val="00E54639"/>
    <w:rsid w:val="00E54BF0"/>
    <w:rsid w:val="00E55374"/>
    <w:rsid w:val="00E5559E"/>
    <w:rsid w:val="00E55934"/>
    <w:rsid w:val="00E56723"/>
    <w:rsid w:val="00E56B62"/>
    <w:rsid w:val="00E570F7"/>
    <w:rsid w:val="00E57134"/>
    <w:rsid w:val="00E609F4"/>
    <w:rsid w:val="00E60A7A"/>
    <w:rsid w:val="00E614D4"/>
    <w:rsid w:val="00E61E32"/>
    <w:rsid w:val="00E62788"/>
    <w:rsid w:val="00E630B6"/>
    <w:rsid w:val="00E631DA"/>
    <w:rsid w:val="00E63DCD"/>
    <w:rsid w:val="00E64915"/>
    <w:rsid w:val="00E659EB"/>
    <w:rsid w:val="00E65F5E"/>
    <w:rsid w:val="00E66057"/>
    <w:rsid w:val="00E663CA"/>
    <w:rsid w:val="00E672F9"/>
    <w:rsid w:val="00E67B5B"/>
    <w:rsid w:val="00E67E06"/>
    <w:rsid w:val="00E67E18"/>
    <w:rsid w:val="00E7010B"/>
    <w:rsid w:val="00E703A1"/>
    <w:rsid w:val="00E705F6"/>
    <w:rsid w:val="00E70658"/>
    <w:rsid w:val="00E70899"/>
    <w:rsid w:val="00E70A0F"/>
    <w:rsid w:val="00E70B32"/>
    <w:rsid w:val="00E71716"/>
    <w:rsid w:val="00E71C57"/>
    <w:rsid w:val="00E71EC1"/>
    <w:rsid w:val="00E722CE"/>
    <w:rsid w:val="00E723D9"/>
    <w:rsid w:val="00E72786"/>
    <w:rsid w:val="00E73EB5"/>
    <w:rsid w:val="00E7402E"/>
    <w:rsid w:val="00E740B9"/>
    <w:rsid w:val="00E749C4"/>
    <w:rsid w:val="00E75A33"/>
    <w:rsid w:val="00E760BA"/>
    <w:rsid w:val="00E76897"/>
    <w:rsid w:val="00E76C42"/>
    <w:rsid w:val="00E771F0"/>
    <w:rsid w:val="00E773F0"/>
    <w:rsid w:val="00E778C7"/>
    <w:rsid w:val="00E77DCA"/>
    <w:rsid w:val="00E77E2B"/>
    <w:rsid w:val="00E802CC"/>
    <w:rsid w:val="00E80467"/>
    <w:rsid w:val="00E81863"/>
    <w:rsid w:val="00E819AC"/>
    <w:rsid w:val="00E81C9C"/>
    <w:rsid w:val="00E81E02"/>
    <w:rsid w:val="00E81E4D"/>
    <w:rsid w:val="00E82050"/>
    <w:rsid w:val="00E82752"/>
    <w:rsid w:val="00E8288A"/>
    <w:rsid w:val="00E82C28"/>
    <w:rsid w:val="00E831F9"/>
    <w:rsid w:val="00E8379E"/>
    <w:rsid w:val="00E8402F"/>
    <w:rsid w:val="00E84167"/>
    <w:rsid w:val="00E84176"/>
    <w:rsid w:val="00E84505"/>
    <w:rsid w:val="00E8540E"/>
    <w:rsid w:val="00E854AC"/>
    <w:rsid w:val="00E861B6"/>
    <w:rsid w:val="00E86D89"/>
    <w:rsid w:val="00E874B7"/>
    <w:rsid w:val="00E87C44"/>
    <w:rsid w:val="00E90610"/>
    <w:rsid w:val="00E91508"/>
    <w:rsid w:val="00E9186E"/>
    <w:rsid w:val="00E91E01"/>
    <w:rsid w:val="00E91F92"/>
    <w:rsid w:val="00E938BB"/>
    <w:rsid w:val="00E93BBB"/>
    <w:rsid w:val="00E943DD"/>
    <w:rsid w:val="00E949A5"/>
    <w:rsid w:val="00E9501E"/>
    <w:rsid w:val="00E95292"/>
    <w:rsid w:val="00E95331"/>
    <w:rsid w:val="00E95382"/>
    <w:rsid w:val="00E95E8F"/>
    <w:rsid w:val="00E96856"/>
    <w:rsid w:val="00E9687F"/>
    <w:rsid w:val="00E97249"/>
    <w:rsid w:val="00E972C0"/>
    <w:rsid w:val="00E97BFB"/>
    <w:rsid w:val="00E97DE8"/>
    <w:rsid w:val="00EA011F"/>
    <w:rsid w:val="00EA075A"/>
    <w:rsid w:val="00EA084D"/>
    <w:rsid w:val="00EA088A"/>
    <w:rsid w:val="00EA0D3E"/>
    <w:rsid w:val="00EA1522"/>
    <w:rsid w:val="00EA1563"/>
    <w:rsid w:val="00EA1BCD"/>
    <w:rsid w:val="00EA1EA5"/>
    <w:rsid w:val="00EA2041"/>
    <w:rsid w:val="00EA204C"/>
    <w:rsid w:val="00EA224D"/>
    <w:rsid w:val="00EA24BA"/>
    <w:rsid w:val="00EA3ADA"/>
    <w:rsid w:val="00EA3CA8"/>
    <w:rsid w:val="00EA3F65"/>
    <w:rsid w:val="00EA4418"/>
    <w:rsid w:val="00EA4719"/>
    <w:rsid w:val="00EA49B8"/>
    <w:rsid w:val="00EA4D83"/>
    <w:rsid w:val="00EA50F3"/>
    <w:rsid w:val="00EA5370"/>
    <w:rsid w:val="00EA543B"/>
    <w:rsid w:val="00EA5752"/>
    <w:rsid w:val="00EA5839"/>
    <w:rsid w:val="00EA5879"/>
    <w:rsid w:val="00EA5C35"/>
    <w:rsid w:val="00EA6492"/>
    <w:rsid w:val="00EA65F6"/>
    <w:rsid w:val="00EA6971"/>
    <w:rsid w:val="00EA71B9"/>
    <w:rsid w:val="00EA7249"/>
    <w:rsid w:val="00EA7F8B"/>
    <w:rsid w:val="00EB0539"/>
    <w:rsid w:val="00EB09A8"/>
    <w:rsid w:val="00EB113F"/>
    <w:rsid w:val="00EB1268"/>
    <w:rsid w:val="00EB1AE6"/>
    <w:rsid w:val="00EB1CD0"/>
    <w:rsid w:val="00EB22EF"/>
    <w:rsid w:val="00EB2315"/>
    <w:rsid w:val="00EB38C9"/>
    <w:rsid w:val="00EB41B0"/>
    <w:rsid w:val="00EB4357"/>
    <w:rsid w:val="00EB4775"/>
    <w:rsid w:val="00EB5148"/>
    <w:rsid w:val="00EB5804"/>
    <w:rsid w:val="00EB5979"/>
    <w:rsid w:val="00EB5C89"/>
    <w:rsid w:val="00EB5DEF"/>
    <w:rsid w:val="00EB6A98"/>
    <w:rsid w:val="00EB753E"/>
    <w:rsid w:val="00EB7E0C"/>
    <w:rsid w:val="00EC0033"/>
    <w:rsid w:val="00EC16B2"/>
    <w:rsid w:val="00EC1C37"/>
    <w:rsid w:val="00EC1ECA"/>
    <w:rsid w:val="00EC27D2"/>
    <w:rsid w:val="00EC29D5"/>
    <w:rsid w:val="00EC2E4C"/>
    <w:rsid w:val="00EC2EF5"/>
    <w:rsid w:val="00EC32DE"/>
    <w:rsid w:val="00EC364A"/>
    <w:rsid w:val="00EC3774"/>
    <w:rsid w:val="00EC4434"/>
    <w:rsid w:val="00EC4A7E"/>
    <w:rsid w:val="00EC4EAD"/>
    <w:rsid w:val="00EC4FA4"/>
    <w:rsid w:val="00EC5472"/>
    <w:rsid w:val="00EC55ED"/>
    <w:rsid w:val="00EC5945"/>
    <w:rsid w:val="00EC6A49"/>
    <w:rsid w:val="00EC6B97"/>
    <w:rsid w:val="00EC73D8"/>
    <w:rsid w:val="00ED01EB"/>
    <w:rsid w:val="00ED0311"/>
    <w:rsid w:val="00ED0769"/>
    <w:rsid w:val="00ED09D3"/>
    <w:rsid w:val="00ED0EEF"/>
    <w:rsid w:val="00ED18E9"/>
    <w:rsid w:val="00ED1BC3"/>
    <w:rsid w:val="00ED20D9"/>
    <w:rsid w:val="00ED26D9"/>
    <w:rsid w:val="00ED3153"/>
    <w:rsid w:val="00ED3C17"/>
    <w:rsid w:val="00ED3E35"/>
    <w:rsid w:val="00ED3E64"/>
    <w:rsid w:val="00ED3F52"/>
    <w:rsid w:val="00ED49A8"/>
    <w:rsid w:val="00ED527B"/>
    <w:rsid w:val="00ED55EA"/>
    <w:rsid w:val="00ED5729"/>
    <w:rsid w:val="00ED5C98"/>
    <w:rsid w:val="00ED69DF"/>
    <w:rsid w:val="00ED6C0A"/>
    <w:rsid w:val="00ED6DC0"/>
    <w:rsid w:val="00ED6E07"/>
    <w:rsid w:val="00ED77E1"/>
    <w:rsid w:val="00EE0CB6"/>
    <w:rsid w:val="00EE0DF7"/>
    <w:rsid w:val="00EE11E0"/>
    <w:rsid w:val="00EE19B7"/>
    <w:rsid w:val="00EE1A30"/>
    <w:rsid w:val="00EE1C3E"/>
    <w:rsid w:val="00EE232C"/>
    <w:rsid w:val="00EE2B1B"/>
    <w:rsid w:val="00EE2BC0"/>
    <w:rsid w:val="00EE2CB6"/>
    <w:rsid w:val="00EE3200"/>
    <w:rsid w:val="00EE3F79"/>
    <w:rsid w:val="00EE4113"/>
    <w:rsid w:val="00EE4720"/>
    <w:rsid w:val="00EE4B46"/>
    <w:rsid w:val="00EE4E81"/>
    <w:rsid w:val="00EE4F18"/>
    <w:rsid w:val="00EE4F57"/>
    <w:rsid w:val="00EE58F3"/>
    <w:rsid w:val="00EE62B7"/>
    <w:rsid w:val="00EE634E"/>
    <w:rsid w:val="00EE682E"/>
    <w:rsid w:val="00EE708A"/>
    <w:rsid w:val="00EE78FF"/>
    <w:rsid w:val="00EE7D48"/>
    <w:rsid w:val="00EE7DE1"/>
    <w:rsid w:val="00EF083C"/>
    <w:rsid w:val="00EF08A5"/>
    <w:rsid w:val="00EF08EC"/>
    <w:rsid w:val="00EF0D51"/>
    <w:rsid w:val="00EF10EB"/>
    <w:rsid w:val="00EF11D0"/>
    <w:rsid w:val="00EF1261"/>
    <w:rsid w:val="00EF1326"/>
    <w:rsid w:val="00EF179A"/>
    <w:rsid w:val="00EF1F97"/>
    <w:rsid w:val="00EF216B"/>
    <w:rsid w:val="00EF2E9A"/>
    <w:rsid w:val="00EF2EC7"/>
    <w:rsid w:val="00EF38E5"/>
    <w:rsid w:val="00EF396A"/>
    <w:rsid w:val="00EF4E70"/>
    <w:rsid w:val="00EF5144"/>
    <w:rsid w:val="00EF519B"/>
    <w:rsid w:val="00EF51E9"/>
    <w:rsid w:val="00EF535A"/>
    <w:rsid w:val="00EF66FB"/>
    <w:rsid w:val="00EF722F"/>
    <w:rsid w:val="00EF748E"/>
    <w:rsid w:val="00EF7701"/>
    <w:rsid w:val="00EF7765"/>
    <w:rsid w:val="00F0003E"/>
    <w:rsid w:val="00F001E6"/>
    <w:rsid w:val="00F00654"/>
    <w:rsid w:val="00F009B9"/>
    <w:rsid w:val="00F00C50"/>
    <w:rsid w:val="00F00FD0"/>
    <w:rsid w:val="00F00FD9"/>
    <w:rsid w:val="00F0108E"/>
    <w:rsid w:val="00F0145A"/>
    <w:rsid w:val="00F01CBF"/>
    <w:rsid w:val="00F020C1"/>
    <w:rsid w:val="00F027A6"/>
    <w:rsid w:val="00F02D77"/>
    <w:rsid w:val="00F02EFF"/>
    <w:rsid w:val="00F0313D"/>
    <w:rsid w:val="00F03312"/>
    <w:rsid w:val="00F03B2D"/>
    <w:rsid w:val="00F03FBA"/>
    <w:rsid w:val="00F04178"/>
    <w:rsid w:val="00F04AEF"/>
    <w:rsid w:val="00F05380"/>
    <w:rsid w:val="00F05688"/>
    <w:rsid w:val="00F05EEB"/>
    <w:rsid w:val="00F06251"/>
    <w:rsid w:val="00F063E6"/>
    <w:rsid w:val="00F06B82"/>
    <w:rsid w:val="00F07281"/>
    <w:rsid w:val="00F103CE"/>
    <w:rsid w:val="00F10582"/>
    <w:rsid w:val="00F10870"/>
    <w:rsid w:val="00F10A4E"/>
    <w:rsid w:val="00F1109C"/>
    <w:rsid w:val="00F119DF"/>
    <w:rsid w:val="00F12A27"/>
    <w:rsid w:val="00F13297"/>
    <w:rsid w:val="00F134D0"/>
    <w:rsid w:val="00F1364F"/>
    <w:rsid w:val="00F14114"/>
    <w:rsid w:val="00F14451"/>
    <w:rsid w:val="00F14F3F"/>
    <w:rsid w:val="00F15529"/>
    <w:rsid w:val="00F158B1"/>
    <w:rsid w:val="00F15B6D"/>
    <w:rsid w:val="00F15D01"/>
    <w:rsid w:val="00F16030"/>
    <w:rsid w:val="00F17D04"/>
    <w:rsid w:val="00F2014B"/>
    <w:rsid w:val="00F2019E"/>
    <w:rsid w:val="00F215A0"/>
    <w:rsid w:val="00F2178B"/>
    <w:rsid w:val="00F217E1"/>
    <w:rsid w:val="00F21CA0"/>
    <w:rsid w:val="00F220AF"/>
    <w:rsid w:val="00F22117"/>
    <w:rsid w:val="00F2241D"/>
    <w:rsid w:val="00F22684"/>
    <w:rsid w:val="00F22C7F"/>
    <w:rsid w:val="00F22FAA"/>
    <w:rsid w:val="00F23224"/>
    <w:rsid w:val="00F23264"/>
    <w:rsid w:val="00F2468A"/>
    <w:rsid w:val="00F2499E"/>
    <w:rsid w:val="00F257A8"/>
    <w:rsid w:val="00F26032"/>
    <w:rsid w:val="00F267A7"/>
    <w:rsid w:val="00F26B96"/>
    <w:rsid w:val="00F26F83"/>
    <w:rsid w:val="00F27555"/>
    <w:rsid w:val="00F27958"/>
    <w:rsid w:val="00F27D5D"/>
    <w:rsid w:val="00F30205"/>
    <w:rsid w:val="00F30440"/>
    <w:rsid w:val="00F30713"/>
    <w:rsid w:val="00F30B3A"/>
    <w:rsid w:val="00F30C39"/>
    <w:rsid w:val="00F30EE9"/>
    <w:rsid w:val="00F30F6B"/>
    <w:rsid w:val="00F32771"/>
    <w:rsid w:val="00F32B7C"/>
    <w:rsid w:val="00F32E94"/>
    <w:rsid w:val="00F3310D"/>
    <w:rsid w:val="00F33E7F"/>
    <w:rsid w:val="00F34350"/>
    <w:rsid w:val="00F344C4"/>
    <w:rsid w:val="00F34591"/>
    <w:rsid w:val="00F345B5"/>
    <w:rsid w:val="00F34839"/>
    <w:rsid w:val="00F35C14"/>
    <w:rsid w:val="00F36C10"/>
    <w:rsid w:val="00F36CD5"/>
    <w:rsid w:val="00F36D97"/>
    <w:rsid w:val="00F3790A"/>
    <w:rsid w:val="00F37953"/>
    <w:rsid w:val="00F40709"/>
    <w:rsid w:val="00F4095C"/>
    <w:rsid w:val="00F419C1"/>
    <w:rsid w:val="00F41B81"/>
    <w:rsid w:val="00F42C0A"/>
    <w:rsid w:val="00F4346D"/>
    <w:rsid w:val="00F43536"/>
    <w:rsid w:val="00F4375D"/>
    <w:rsid w:val="00F43D3E"/>
    <w:rsid w:val="00F43FAF"/>
    <w:rsid w:val="00F4464F"/>
    <w:rsid w:val="00F4499D"/>
    <w:rsid w:val="00F44DDE"/>
    <w:rsid w:val="00F459E5"/>
    <w:rsid w:val="00F45B01"/>
    <w:rsid w:val="00F4630F"/>
    <w:rsid w:val="00F4693E"/>
    <w:rsid w:val="00F46CCD"/>
    <w:rsid w:val="00F47324"/>
    <w:rsid w:val="00F474EB"/>
    <w:rsid w:val="00F506EA"/>
    <w:rsid w:val="00F50B7E"/>
    <w:rsid w:val="00F5288E"/>
    <w:rsid w:val="00F5293A"/>
    <w:rsid w:val="00F52F71"/>
    <w:rsid w:val="00F53195"/>
    <w:rsid w:val="00F53268"/>
    <w:rsid w:val="00F5363F"/>
    <w:rsid w:val="00F53F15"/>
    <w:rsid w:val="00F53FDA"/>
    <w:rsid w:val="00F54427"/>
    <w:rsid w:val="00F546C8"/>
    <w:rsid w:val="00F54A44"/>
    <w:rsid w:val="00F54EE0"/>
    <w:rsid w:val="00F5521D"/>
    <w:rsid w:val="00F5528B"/>
    <w:rsid w:val="00F5528F"/>
    <w:rsid w:val="00F55356"/>
    <w:rsid w:val="00F55363"/>
    <w:rsid w:val="00F5559E"/>
    <w:rsid w:val="00F55A8E"/>
    <w:rsid w:val="00F5609F"/>
    <w:rsid w:val="00F560EB"/>
    <w:rsid w:val="00F5612A"/>
    <w:rsid w:val="00F5638F"/>
    <w:rsid w:val="00F56A32"/>
    <w:rsid w:val="00F5716B"/>
    <w:rsid w:val="00F57960"/>
    <w:rsid w:val="00F57E60"/>
    <w:rsid w:val="00F57ECF"/>
    <w:rsid w:val="00F611CF"/>
    <w:rsid w:val="00F6122C"/>
    <w:rsid w:val="00F61F6E"/>
    <w:rsid w:val="00F62308"/>
    <w:rsid w:val="00F62CA6"/>
    <w:rsid w:val="00F62E59"/>
    <w:rsid w:val="00F62EFA"/>
    <w:rsid w:val="00F62F00"/>
    <w:rsid w:val="00F630A5"/>
    <w:rsid w:val="00F6341C"/>
    <w:rsid w:val="00F63912"/>
    <w:rsid w:val="00F63C8D"/>
    <w:rsid w:val="00F63D11"/>
    <w:rsid w:val="00F63D9D"/>
    <w:rsid w:val="00F645F2"/>
    <w:rsid w:val="00F6497F"/>
    <w:rsid w:val="00F64A9F"/>
    <w:rsid w:val="00F65088"/>
    <w:rsid w:val="00F6534E"/>
    <w:rsid w:val="00F653EE"/>
    <w:rsid w:val="00F6644D"/>
    <w:rsid w:val="00F664B9"/>
    <w:rsid w:val="00F6667F"/>
    <w:rsid w:val="00F66F03"/>
    <w:rsid w:val="00F675CB"/>
    <w:rsid w:val="00F67662"/>
    <w:rsid w:val="00F6771B"/>
    <w:rsid w:val="00F67942"/>
    <w:rsid w:val="00F67A0A"/>
    <w:rsid w:val="00F67F00"/>
    <w:rsid w:val="00F67F31"/>
    <w:rsid w:val="00F70F0F"/>
    <w:rsid w:val="00F70F56"/>
    <w:rsid w:val="00F71662"/>
    <w:rsid w:val="00F716D4"/>
    <w:rsid w:val="00F71DEC"/>
    <w:rsid w:val="00F724F6"/>
    <w:rsid w:val="00F7304E"/>
    <w:rsid w:val="00F73EA5"/>
    <w:rsid w:val="00F745C2"/>
    <w:rsid w:val="00F74F25"/>
    <w:rsid w:val="00F750A1"/>
    <w:rsid w:val="00F75186"/>
    <w:rsid w:val="00F751C4"/>
    <w:rsid w:val="00F75284"/>
    <w:rsid w:val="00F752C1"/>
    <w:rsid w:val="00F755AE"/>
    <w:rsid w:val="00F755E0"/>
    <w:rsid w:val="00F7565C"/>
    <w:rsid w:val="00F75721"/>
    <w:rsid w:val="00F76213"/>
    <w:rsid w:val="00F76ABC"/>
    <w:rsid w:val="00F76C90"/>
    <w:rsid w:val="00F76F8C"/>
    <w:rsid w:val="00F7712F"/>
    <w:rsid w:val="00F7714B"/>
    <w:rsid w:val="00F774D8"/>
    <w:rsid w:val="00F778B3"/>
    <w:rsid w:val="00F77C78"/>
    <w:rsid w:val="00F77EDE"/>
    <w:rsid w:val="00F803E4"/>
    <w:rsid w:val="00F806F0"/>
    <w:rsid w:val="00F81A36"/>
    <w:rsid w:val="00F82ACF"/>
    <w:rsid w:val="00F83670"/>
    <w:rsid w:val="00F84506"/>
    <w:rsid w:val="00F850E0"/>
    <w:rsid w:val="00F85890"/>
    <w:rsid w:val="00F8592E"/>
    <w:rsid w:val="00F86058"/>
    <w:rsid w:val="00F86F71"/>
    <w:rsid w:val="00F8793D"/>
    <w:rsid w:val="00F87DB1"/>
    <w:rsid w:val="00F87EDE"/>
    <w:rsid w:val="00F90073"/>
    <w:rsid w:val="00F902D7"/>
    <w:rsid w:val="00F90F6B"/>
    <w:rsid w:val="00F911C5"/>
    <w:rsid w:val="00F915AA"/>
    <w:rsid w:val="00F91B3A"/>
    <w:rsid w:val="00F91EB2"/>
    <w:rsid w:val="00F920B9"/>
    <w:rsid w:val="00F9274D"/>
    <w:rsid w:val="00F93850"/>
    <w:rsid w:val="00F93903"/>
    <w:rsid w:val="00F93A60"/>
    <w:rsid w:val="00F93D22"/>
    <w:rsid w:val="00F94D03"/>
    <w:rsid w:val="00F956E8"/>
    <w:rsid w:val="00F9626D"/>
    <w:rsid w:val="00F96AD2"/>
    <w:rsid w:val="00F972AB"/>
    <w:rsid w:val="00F973A2"/>
    <w:rsid w:val="00F97859"/>
    <w:rsid w:val="00F97C34"/>
    <w:rsid w:val="00FA0358"/>
    <w:rsid w:val="00FA0C1D"/>
    <w:rsid w:val="00FA0D4C"/>
    <w:rsid w:val="00FA10A3"/>
    <w:rsid w:val="00FA13F1"/>
    <w:rsid w:val="00FA184B"/>
    <w:rsid w:val="00FA21CA"/>
    <w:rsid w:val="00FA2A0D"/>
    <w:rsid w:val="00FA2B85"/>
    <w:rsid w:val="00FA2F89"/>
    <w:rsid w:val="00FA3A86"/>
    <w:rsid w:val="00FA4025"/>
    <w:rsid w:val="00FA40B8"/>
    <w:rsid w:val="00FA43C5"/>
    <w:rsid w:val="00FA46EB"/>
    <w:rsid w:val="00FA4886"/>
    <w:rsid w:val="00FA4A55"/>
    <w:rsid w:val="00FA4BB3"/>
    <w:rsid w:val="00FA4C40"/>
    <w:rsid w:val="00FA4DD8"/>
    <w:rsid w:val="00FA6132"/>
    <w:rsid w:val="00FA6C50"/>
    <w:rsid w:val="00FA6CC5"/>
    <w:rsid w:val="00FA6E16"/>
    <w:rsid w:val="00FA75A5"/>
    <w:rsid w:val="00FA778D"/>
    <w:rsid w:val="00FB0429"/>
    <w:rsid w:val="00FB1656"/>
    <w:rsid w:val="00FB17B6"/>
    <w:rsid w:val="00FB1ABD"/>
    <w:rsid w:val="00FB249A"/>
    <w:rsid w:val="00FB2B18"/>
    <w:rsid w:val="00FB31CB"/>
    <w:rsid w:val="00FB3278"/>
    <w:rsid w:val="00FB32FA"/>
    <w:rsid w:val="00FB3460"/>
    <w:rsid w:val="00FB3A00"/>
    <w:rsid w:val="00FB3F8B"/>
    <w:rsid w:val="00FB4484"/>
    <w:rsid w:val="00FB462B"/>
    <w:rsid w:val="00FB4C6E"/>
    <w:rsid w:val="00FB5139"/>
    <w:rsid w:val="00FB51EF"/>
    <w:rsid w:val="00FB5619"/>
    <w:rsid w:val="00FB68D7"/>
    <w:rsid w:val="00FB769E"/>
    <w:rsid w:val="00FB7DDF"/>
    <w:rsid w:val="00FC06CD"/>
    <w:rsid w:val="00FC07A5"/>
    <w:rsid w:val="00FC0F5B"/>
    <w:rsid w:val="00FC0FB3"/>
    <w:rsid w:val="00FC1575"/>
    <w:rsid w:val="00FC2183"/>
    <w:rsid w:val="00FC2C5E"/>
    <w:rsid w:val="00FC3097"/>
    <w:rsid w:val="00FC32A8"/>
    <w:rsid w:val="00FC32AB"/>
    <w:rsid w:val="00FC3311"/>
    <w:rsid w:val="00FC33F8"/>
    <w:rsid w:val="00FC3426"/>
    <w:rsid w:val="00FC39AD"/>
    <w:rsid w:val="00FC43D9"/>
    <w:rsid w:val="00FC49C1"/>
    <w:rsid w:val="00FC4A99"/>
    <w:rsid w:val="00FC517A"/>
    <w:rsid w:val="00FC520F"/>
    <w:rsid w:val="00FC5A5A"/>
    <w:rsid w:val="00FC60FC"/>
    <w:rsid w:val="00FC6284"/>
    <w:rsid w:val="00FC6D7B"/>
    <w:rsid w:val="00FC6E35"/>
    <w:rsid w:val="00FC6F1E"/>
    <w:rsid w:val="00FC746A"/>
    <w:rsid w:val="00FC7A7E"/>
    <w:rsid w:val="00FD072F"/>
    <w:rsid w:val="00FD0A35"/>
    <w:rsid w:val="00FD1E14"/>
    <w:rsid w:val="00FD2C2B"/>
    <w:rsid w:val="00FD3009"/>
    <w:rsid w:val="00FD3316"/>
    <w:rsid w:val="00FD340C"/>
    <w:rsid w:val="00FD3413"/>
    <w:rsid w:val="00FD36A2"/>
    <w:rsid w:val="00FD3B3C"/>
    <w:rsid w:val="00FD3B9F"/>
    <w:rsid w:val="00FD3FF3"/>
    <w:rsid w:val="00FD512D"/>
    <w:rsid w:val="00FD529B"/>
    <w:rsid w:val="00FD58EB"/>
    <w:rsid w:val="00FD6348"/>
    <w:rsid w:val="00FD65AA"/>
    <w:rsid w:val="00FD6E13"/>
    <w:rsid w:val="00FD70D3"/>
    <w:rsid w:val="00FD7317"/>
    <w:rsid w:val="00FD77A3"/>
    <w:rsid w:val="00FD7FAE"/>
    <w:rsid w:val="00FD7FB9"/>
    <w:rsid w:val="00FE002F"/>
    <w:rsid w:val="00FE0039"/>
    <w:rsid w:val="00FE040F"/>
    <w:rsid w:val="00FE04B8"/>
    <w:rsid w:val="00FE11CD"/>
    <w:rsid w:val="00FE139B"/>
    <w:rsid w:val="00FE14A2"/>
    <w:rsid w:val="00FE2206"/>
    <w:rsid w:val="00FE23CE"/>
    <w:rsid w:val="00FE24F0"/>
    <w:rsid w:val="00FE2706"/>
    <w:rsid w:val="00FE27D4"/>
    <w:rsid w:val="00FE298E"/>
    <w:rsid w:val="00FE29F4"/>
    <w:rsid w:val="00FE2C13"/>
    <w:rsid w:val="00FE2E70"/>
    <w:rsid w:val="00FE357B"/>
    <w:rsid w:val="00FE3B4B"/>
    <w:rsid w:val="00FE3B55"/>
    <w:rsid w:val="00FE4C1D"/>
    <w:rsid w:val="00FE50EF"/>
    <w:rsid w:val="00FE588C"/>
    <w:rsid w:val="00FE6394"/>
    <w:rsid w:val="00FE65A4"/>
    <w:rsid w:val="00FE698A"/>
    <w:rsid w:val="00FE6B51"/>
    <w:rsid w:val="00FE6C9E"/>
    <w:rsid w:val="00FE7045"/>
    <w:rsid w:val="00FF0607"/>
    <w:rsid w:val="00FF0FA2"/>
    <w:rsid w:val="00FF175C"/>
    <w:rsid w:val="00FF244F"/>
    <w:rsid w:val="00FF24C8"/>
    <w:rsid w:val="00FF28B3"/>
    <w:rsid w:val="00FF3BDF"/>
    <w:rsid w:val="00FF3FBF"/>
    <w:rsid w:val="00FF4A95"/>
    <w:rsid w:val="00FF55E0"/>
    <w:rsid w:val="00FF5A56"/>
    <w:rsid w:val="00FF63C1"/>
    <w:rsid w:val="00FF658E"/>
    <w:rsid w:val="00FF6BFD"/>
    <w:rsid w:val="00FF6D5B"/>
    <w:rsid w:val="00FF7B8F"/>
    <w:rsid w:val="00FF7E8F"/>
    <w:rsid w:val="1857313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5652CF"/>
  <w15:docId w15:val="{88E72767-BD31-43E5-9F09-481AE801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09C"/>
    <w:pPr>
      <w:widowControl w:val="0"/>
      <w:adjustRightInd w:val="0"/>
      <w:spacing w:line="360" w:lineRule="atLeast"/>
      <w:jc w:val="both"/>
      <w:textAlignment w:val="baseline"/>
    </w:pPr>
    <w:rPr>
      <w:lang w:eastAsia="es-ES"/>
    </w:rPr>
  </w:style>
  <w:style w:type="paragraph" w:styleId="Ttulo1">
    <w:name w:val="heading 1"/>
    <w:basedOn w:val="Normal"/>
    <w:next w:val="Normal"/>
    <w:qFormat/>
    <w:rsid w:val="00AF3114"/>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F1109C"/>
    <w:pPr>
      <w:keepNext/>
      <w:outlineLvl w:val="1"/>
    </w:pPr>
    <w:rPr>
      <w:sz w:val="24"/>
      <w:u w:val="single"/>
    </w:rPr>
  </w:style>
  <w:style w:type="paragraph" w:styleId="Ttulo3">
    <w:name w:val="heading 3"/>
    <w:basedOn w:val="Normal"/>
    <w:next w:val="Normal"/>
    <w:qFormat/>
    <w:rsid w:val="00F1109C"/>
    <w:pPr>
      <w:keepNext/>
      <w:outlineLvl w:val="2"/>
    </w:pPr>
    <w:rPr>
      <w:b/>
      <w:sz w:val="24"/>
    </w:rPr>
  </w:style>
  <w:style w:type="paragraph" w:styleId="Ttulo4">
    <w:name w:val="heading 4"/>
    <w:basedOn w:val="Normal"/>
    <w:next w:val="Normal"/>
    <w:link w:val="Ttulo4Car"/>
    <w:qFormat/>
    <w:rsid w:val="00F1109C"/>
    <w:pPr>
      <w:keepNext/>
      <w:jc w:val="center"/>
      <w:outlineLvl w:val="3"/>
    </w:pPr>
    <w:rPr>
      <w:sz w:val="24"/>
    </w:rPr>
  </w:style>
  <w:style w:type="paragraph" w:styleId="Ttulo5">
    <w:name w:val="heading 5"/>
    <w:basedOn w:val="Normal"/>
    <w:next w:val="Normal"/>
    <w:qFormat/>
    <w:rsid w:val="000F48B9"/>
    <w:pPr>
      <w:spacing w:before="240" w:after="60"/>
      <w:outlineLvl w:val="4"/>
    </w:pPr>
    <w:rPr>
      <w:b/>
      <w:bCs/>
      <w:i/>
      <w:iCs/>
      <w:sz w:val="26"/>
      <w:szCs w:val="26"/>
    </w:rPr>
  </w:style>
  <w:style w:type="paragraph" w:styleId="Ttulo6">
    <w:name w:val="heading 6"/>
    <w:basedOn w:val="Normal"/>
    <w:next w:val="Normal"/>
    <w:qFormat/>
    <w:rsid w:val="00F1109C"/>
    <w:pPr>
      <w:keepNext/>
      <w:outlineLvl w:val="5"/>
    </w:pPr>
    <w:rPr>
      <w:u w:val="single"/>
    </w:rPr>
  </w:style>
  <w:style w:type="paragraph" w:styleId="Ttulo7">
    <w:name w:val="heading 7"/>
    <w:basedOn w:val="Normal"/>
    <w:next w:val="Normal"/>
    <w:link w:val="Ttulo7Car"/>
    <w:qFormat/>
    <w:rsid w:val="00F1109C"/>
    <w:pPr>
      <w:keepNext/>
      <w:outlineLvl w:val="6"/>
    </w:pPr>
    <w:rPr>
      <w:b/>
    </w:rPr>
  </w:style>
  <w:style w:type="paragraph" w:styleId="Ttulo8">
    <w:name w:val="heading 8"/>
    <w:basedOn w:val="Normal"/>
    <w:next w:val="Normal"/>
    <w:qFormat/>
    <w:rsid w:val="00F1109C"/>
    <w:pPr>
      <w:keepNext/>
      <w:jc w:val="center"/>
      <w:outlineLvl w:val="7"/>
    </w:pPr>
    <w:rPr>
      <w:b/>
      <w:sz w:val="24"/>
    </w:rPr>
  </w:style>
  <w:style w:type="paragraph" w:styleId="Ttulo9">
    <w:name w:val="heading 9"/>
    <w:basedOn w:val="Normal"/>
    <w:next w:val="Normal"/>
    <w:qFormat/>
    <w:rsid w:val="00F1109C"/>
    <w:pPr>
      <w:keepNext/>
      <w:outlineLvl w:val="8"/>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1109C"/>
    <w:rPr>
      <w:sz w:val="28"/>
    </w:rPr>
  </w:style>
  <w:style w:type="paragraph" w:styleId="Textoindependiente2">
    <w:name w:val="Body Text 2"/>
    <w:basedOn w:val="Normal"/>
    <w:rsid w:val="00F1109C"/>
    <w:rPr>
      <w:b/>
      <w:sz w:val="24"/>
    </w:rPr>
  </w:style>
  <w:style w:type="paragraph" w:styleId="Textoindependiente3">
    <w:name w:val="Body Text 3"/>
    <w:basedOn w:val="Normal"/>
    <w:rsid w:val="00F1109C"/>
    <w:rPr>
      <w:sz w:val="24"/>
    </w:rPr>
  </w:style>
  <w:style w:type="paragraph" w:styleId="Puesto">
    <w:name w:val="Title"/>
    <w:basedOn w:val="Normal"/>
    <w:qFormat/>
    <w:rsid w:val="00F1109C"/>
    <w:pPr>
      <w:jc w:val="center"/>
    </w:pPr>
    <w:rPr>
      <w:sz w:val="24"/>
    </w:rPr>
  </w:style>
  <w:style w:type="paragraph" w:customStyle="1" w:styleId="Blockquote">
    <w:name w:val="Blockquote"/>
    <w:basedOn w:val="Normal"/>
    <w:rsid w:val="00F1109C"/>
    <w:pPr>
      <w:spacing w:before="100" w:after="100"/>
      <w:ind w:left="360" w:right="360"/>
    </w:pPr>
    <w:rPr>
      <w:snapToGrid w:val="0"/>
      <w:sz w:val="24"/>
      <w:lang w:val="es-MX"/>
    </w:rPr>
  </w:style>
  <w:style w:type="paragraph" w:styleId="Piedepgina">
    <w:name w:val="footer"/>
    <w:basedOn w:val="Normal"/>
    <w:link w:val="PiedepginaCar"/>
    <w:uiPriority w:val="99"/>
    <w:rsid w:val="00F1109C"/>
    <w:pPr>
      <w:tabs>
        <w:tab w:val="center" w:pos="4252"/>
        <w:tab w:val="right" w:pos="8504"/>
      </w:tabs>
    </w:pPr>
    <w:rPr>
      <w:b/>
      <w:sz w:val="24"/>
      <w:lang w:eastAsia="x-none"/>
    </w:rPr>
  </w:style>
  <w:style w:type="character" w:styleId="Nmerodepgina">
    <w:name w:val="page number"/>
    <w:basedOn w:val="Fuentedeprrafopredeter"/>
    <w:rsid w:val="00F1109C"/>
  </w:style>
  <w:style w:type="paragraph" w:styleId="Sangradetextonormal">
    <w:name w:val="Body Text Indent"/>
    <w:basedOn w:val="Normal"/>
    <w:rsid w:val="00F1109C"/>
    <w:pPr>
      <w:spacing w:after="120"/>
      <w:ind w:left="283"/>
    </w:pPr>
  </w:style>
  <w:style w:type="table" w:styleId="Tablaconcuadrcula">
    <w:name w:val="Table Grid"/>
    <w:basedOn w:val="Tablanormal"/>
    <w:uiPriority w:val="59"/>
    <w:rsid w:val="004727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125754"/>
    <w:pPr>
      <w:tabs>
        <w:tab w:val="center" w:pos="4252"/>
        <w:tab w:val="right" w:pos="8504"/>
      </w:tabs>
    </w:pPr>
    <w:rPr>
      <w:lang w:eastAsia="x-none"/>
    </w:rPr>
  </w:style>
  <w:style w:type="paragraph" w:styleId="Textonotapie">
    <w:name w:val="footnote text"/>
    <w:basedOn w:val="Normal"/>
    <w:link w:val="TextonotapieCar"/>
    <w:rsid w:val="00AF3114"/>
    <w:rPr>
      <w:lang w:eastAsia="es-CR"/>
    </w:rPr>
  </w:style>
  <w:style w:type="character" w:styleId="Hipervnculo">
    <w:name w:val="Hyperlink"/>
    <w:uiPriority w:val="99"/>
    <w:rsid w:val="001E1DC8"/>
    <w:rPr>
      <w:color w:val="0000FF"/>
      <w:u w:val="single"/>
    </w:rPr>
  </w:style>
  <w:style w:type="character" w:customStyle="1" w:styleId="PiedepginaCar">
    <w:name w:val="Pie de página Car"/>
    <w:link w:val="Piedepgina"/>
    <w:uiPriority w:val="99"/>
    <w:rsid w:val="00BD1E8C"/>
    <w:rPr>
      <w:b/>
      <w:sz w:val="24"/>
      <w:lang w:val="es-CR"/>
    </w:rPr>
  </w:style>
  <w:style w:type="paragraph" w:styleId="Textodeglobo">
    <w:name w:val="Balloon Text"/>
    <w:basedOn w:val="Normal"/>
    <w:link w:val="TextodegloboCar"/>
    <w:rsid w:val="00BD1E8C"/>
    <w:rPr>
      <w:rFonts w:ascii="Tahoma" w:hAnsi="Tahoma"/>
      <w:sz w:val="16"/>
      <w:szCs w:val="16"/>
      <w:lang w:eastAsia="x-none"/>
    </w:rPr>
  </w:style>
  <w:style w:type="character" w:customStyle="1" w:styleId="TextodegloboCar">
    <w:name w:val="Texto de globo Car"/>
    <w:link w:val="Textodeglobo"/>
    <w:rsid w:val="00BD1E8C"/>
    <w:rPr>
      <w:rFonts w:ascii="Tahoma" w:hAnsi="Tahoma" w:cs="Tahoma"/>
      <w:sz w:val="16"/>
      <w:szCs w:val="16"/>
      <w:lang w:val="es-CR"/>
    </w:rPr>
  </w:style>
  <w:style w:type="character" w:customStyle="1" w:styleId="EncabezadoCar">
    <w:name w:val="Encabezado Car"/>
    <w:link w:val="Encabezado"/>
    <w:uiPriority w:val="99"/>
    <w:rsid w:val="00D90B84"/>
    <w:rPr>
      <w:lang w:val="es-CR"/>
    </w:rPr>
  </w:style>
  <w:style w:type="character" w:styleId="Refdenotaalpie">
    <w:name w:val="footnote reference"/>
    <w:uiPriority w:val="99"/>
    <w:rsid w:val="009E1678"/>
    <w:rPr>
      <w:vertAlign w:val="superscript"/>
    </w:rPr>
  </w:style>
  <w:style w:type="paragraph" w:styleId="Prrafodelista">
    <w:name w:val="List Paragraph"/>
    <w:basedOn w:val="Normal"/>
    <w:link w:val="PrrafodelistaCar"/>
    <w:uiPriority w:val="34"/>
    <w:qFormat/>
    <w:rsid w:val="009E1678"/>
    <w:pPr>
      <w:ind w:left="708"/>
    </w:pPr>
    <w:rPr>
      <w:sz w:val="24"/>
      <w:szCs w:val="24"/>
      <w:lang w:val="es-ES"/>
    </w:rPr>
  </w:style>
  <w:style w:type="paragraph" w:styleId="Textonotaalfinal">
    <w:name w:val="endnote text"/>
    <w:basedOn w:val="Normal"/>
    <w:link w:val="TextonotaalfinalCar"/>
    <w:rsid w:val="00C051F7"/>
    <w:rPr>
      <w:lang w:eastAsia="x-none"/>
    </w:rPr>
  </w:style>
  <w:style w:type="character" w:customStyle="1" w:styleId="TextonotaalfinalCar">
    <w:name w:val="Texto nota al final Car"/>
    <w:link w:val="Textonotaalfinal"/>
    <w:rsid w:val="00C051F7"/>
    <w:rPr>
      <w:lang w:val="es-CR"/>
    </w:rPr>
  </w:style>
  <w:style w:type="character" w:styleId="Refdenotaalfinal">
    <w:name w:val="endnote reference"/>
    <w:rsid w:val="00C051F7"/>
    <w:rPr>
      <w:vertAlign w:val="superscript"/>
    </w:rPr>
  </w:style>
  <w:style w:type="paragraph" w:customStyle="1" w:styleId="Default">
    <w:name w:val="Default"/>
    <w:rsid w:val="0094158B"/>
    <w:pPr>
      <w:autoSpaceDE w:val="0"/>
      <w:autoSpaceDN w:val="0"/>
      <w:adjustRightInd w:val="0"/>
    </w:pPr>
    <w:rPr>
      <w:color w:val="000000"/>
      <w:sz w:val="24"/>
      <w:szCs w:val="24"/>
    </w:rPr>
  </w:style>
  <w:style w:type="character" w:customStyle="1" w:styleId="TextonotapieCar">
    <w:name w:val="Texto nota pie Car"/>
    <w:link w:val="Textonotapie"/>
    <w:rsid w:val="009200C2"/>
  </w:style>
  <w:style w:type="paragraph" w:styleId="Sinespaciado">
    <w:name w:val="No Spacing"/>
    <w:link w:val="SinespaciadoCar"/>
    <w:uiPriority w:val="1"/>
    <w:qFormat/>
    <w:rsid w:val="004A7ACA"/>
    <w:pPr>
      <w:jc w:val="both"/>
    </w:pPr>
    <w:rPr>
      <w:rFonts w:ascii="Calibri" w:hAnsi="Calibri"/>
      <w:sz w:val="22"/>
      <w:szCs w:val="22"/>
    </w:rPr>
  </w:style>
  <w:style w:type="paragraph" w:customStyle="1" w:styleId="TITULOPRINCIPALDPD">
    <w:name w:val="TITULO PRINCIPAL DPD"/>
    <w:basedOn w:val="Normal"/>
    <w:link w:val="TITULOPRINCIPALDPDCar"/>
    <w:qFormat/>
    <w:rsid w:val="00880513"/>
    <w:pPr>
      <w:spacing w:line="240" w:lineRule="auto"/>
      <w:jc w:val="center"/>
    </w:pPr>
    <w:rPr>
      <w:rFonts w:ascii="Arial Unicode MS" w:eastAsia="Arial Unicode MS" w:hAnsi="Arial Unicode MS" w:cs="Arial Unicode MS"/>
      <w:b/>
      <w:color w:val="000000"/>
    </w:rPr>
  </w:style>
  <w:style w:type="paragraph" w:customStyle="1" w:styleId="TITULO2DPD">
    <w:name w:val="TITULO 2 DPD"/>
    <w:basedOn w:val="Ttulo4"/>
    <w:link w:val="TITULO2DPDCar"/>
    <w:qFormat/>
    <w:rsid w:val="00880513"/>
    <w:pPr>
      <w:spacing w:line="240" w:lineRule="auto"/>
      <w:ind w:left="360" w:hanging="360"/>
      <w:jc w:val="left"/>
    </w:pPr>
    <w:rPr>
      <w:rFonts w:ascii="Arial Unicode MS" w:eastAsia="Arial Unicode MS" w:hAnsi="Arial Unicode MS" w:cs="Arial Unicode MS"/>
      <w:b/>
      <w:sz w:val="22"/>
      <w:szCs w:val="22"/>
    </w:rPr>
  </w:style>
  <w:style w:type="character" w:customStyle="1" w:styleId="TITULOPRINCIPALDPDCar">
    <w:name w:val="TITULO PRINCIPAL DPD Car"/>
    <w:basedOn w:val="Fuentedeprrafopredeter"/>
    <w:link w:val="TITULOPRINCIPALDPD"/>
    <w:rsid w:val="00880513"/>
    <w:rPr>
      <w:rFonts w:ascii="Arial Unicode MS" w:eastAsia="Arial Unicode MS" w:hAnsi="Arial Unicode MS" w:cs="Arial Unicode MS"/>
      <w:b/>
      <w:color w:val="000000"/>
      <w:lang w:eastAsia="es-ES"/>
    </w:rPr>
  </w:style>
  <w:style w:type="paragraph" w:customStyle="1" w:styleId="TITULO3DPD">
    <w:name w:val="TITULO 3 DPD"/>
    <w:basedOn w:val="Ttulo7"/>
    <w:link w:val="TITULO3DPDCar"/>
    <w:qFormat/>
    <w:rsid w:val="00880513"/>
    <w:pPr>
      <w:numPr>
        <w:ilvl w:val="1"/>
        <w:numId w:val="12"/>
      </w:numPr>
      <w:spacing w:line="240" w:lineRule="auto"/>
    </w:pPr>
    <w:rPr>
      <w:rFonts w:ascii="Arial Unicode MS" w:eastAsia="Arial Unicode MS" w:hAnsi="Arial Unicode MS" w:cs="Arial Unicode MS"/>
      <w:sz w:val="22"/>
      <w:szCs w:val="22"/>
    </w:rPr>
  </w:style>
  <w:style w:type="character" w:customStyle="1" w:styleId="Ttulo4Car">
    <w:name w:val="Título 4 Car"/>
    <w:basedOn w:val="Fuentedeprrafopredeter"/>
    <w:link w:val="Ttulo4"/>
    <w:rsid w:val="00880513"/>
    <w:rPr>
      <w:sz w:val="24"/>
      <w:lang w:eastAsia="es-ES"/>
    </w:rPr>
  </w:style>
  <w:style w:type="character" w:customStyle="1" w:styleId="TITULO2DPDCar">
    <w:name w:val="TITULO 2 DPD Car"/>
    <w:basedOn w:val="Ttulo4Car"/>
    <w:link w:val="TITULO2DPD"/>
    <w:rsid w:val="00880513"/>
    <w:rPr>
      <w:rFonts w:ascii="Arial Unicode MS" w:eastAsia="Arial Unicode MS" w:hAnsi="Arial Unicode MS" w:cs="Arial Unicode MS"/>
      <w:b/>
      <w:sz w:val="22"/>
      <w:szCs w:val="22"/>
      <w:lang w:eastAsia="es-ES"/>
    </w:rPr>
  </w:style>
  <w:style w:type="numbering" w:customStyle="1" w:styleId="Estilo1">
    <w:name w:val="Estilo1"/>
    <w:uiPriority w:val="99"/>
    <w:rsid w:val="00880513"/>
    <w:pPr>
      <w:numPr>
        <w:numId w:val="15"/>
      </w:numPr>
    </w:pPr>
  </w:style>
  <w:style w:type="character" w:customStyle="1" w:styleId="Ttulo7Car">
    <w:name w:val="Título 7 Car"/>
    <w:basedOn w:val="Fuentedeprrafopredeter"/>
    <w:link w:val="Ttulo7"/>
    <w:rsid w:val="00880513"/>
    <w:rPr>
      <w:b/>
      <w:lang w:eastAsia="es-ES"/>
    </w:rPr>
  </w:style>
  <w:style w:type="character" w:customStyle="1" w:styleId="TITULO3DPDCar">
    <w:name w:val="TITULO 3 DPD Car"/>
    <w:basedOn w:val="Ttulo7Car"/>
    <w:link w:val="TITULO3DPD"/>
    <w:rsid w:val="00880513"/>
    <w:rPr>
      <w:rFonts w:ascii="Arial Unicode MS" w:eastAsia="Arial Unicode MS" w:hAnsi="Arial Unicode MS" w:cs="Arial Unicode MS"/>
      <w:b/>
      <w:sz w:val="22"/>
      <w:szCs w:val="22"/>
      <w:lang w:eastAsia="es-ES"/>
    </w:rPr>
  </w:style>
  <w:style w:type="paragraph" w:customStyle="1" w:styleId="TITULO4">
    <w:name w:val="TITULO 4"/>
    <w:basedOn w:val="Prrafodelista"/>
    <w:link w:val="TITULO4Car"/>
    <w:qFormat/>
    <w:rsid w:val="004B6A0D"/>
    <w:pPr>
      <w:numPr>
        <w:ilvl w:val="2"/>
        <w:numId w:val="22"/>
      </w:numPr>
      <w:autoSpaceDE w:val="0"/>
      <w:autoSpaceDN w:val="0"/>
      <w:spacing w:line="240" w:lineRule="auto"/>
    </w:pPr>
    <w:rPr>
      <w:rFonts w:ascii="Arial Unicode MS" w:eastAsia="Arial Unicode MS" w:hAnsi="Arial Unicode MS" w:cs="Arial Unicode MS"/>
      <w:b/>
      <w:sz w:val="22"/>
      <w:szCs w:val="22"/>
    </w:rPr>
  </w:style>
  <w:style w:type="paragraph" w:customStyle="1" w:styleId="TITULO5DPD">
    <w:name w:val="TITULO 5 DPD"/>
    <w:basedOn w:val="TITULO4"/>
    <w:link w:val="TITULO5DPDCar"/>
    <w:qFormat/>
    <w:rsid w:val="004B6A0D"/>
    <w:pPr>
      <w:numPr>
        <w:ilvl w:val="3"/>
      </w:numPr>
    </w:pPr>
  </w:style>
  <w:style w:type="character" w:customStyle="1" w:styleId="PrrafodelistaCar">
    <w:name w:val="Párrafo de lista Car"/>
    <w:basedOn w:val="Fuentedeprrafopredeter"/>
    <w:link w:val="Prrafodelista"/>
    <w:uiPriority w:val="99"/>
    <w:rsid w:val="004B6A0D"/>
    <w:rPr>
      <w:sz w:val="24"/>
      <w:szCs w:val="24"/>
      <w:lang w:val="es-ES" w:eastAsia="es-ES"/>
    </w:rPr>
  </w:style>
  <w:style w:type="character" w:customStyle="1" w:styleId="TITULO4Car">
    <w:name w:val="TITULO 4 Car"/>
    <w:basedOn w:val="PrrafodelistaCar"/>
    <w:link w:val="TITULO4"/>
    <w:rsid w:val="004B6A0D"/>
    <w:rPr>
      <w:rFonts w:ascii="Arial Unicode MS" w:eastAsia="Arial Unicode MS" w:hAnsi="Arial Unicode MS" w:cs="Arial Unicode MS"/>
      <w:b/>
      <w:sz w:val="22"/>
      <w:szCs w:val="22"/>
      <w:lang w:val="es-ES" w:eastAsia="es-ES"/>
    </w:rPr>
  </w:style>
  <w:style w:type="paragraph" w:customStyle="1" w:styleId="subttulo">
    <w:name w:val="subtítulo"/>
    <w:basedOn w:val="Textoindependiente"/>
    <w:link w:val="subttuloCar"/>
    <w:qFormat/>
    <w:rsid w:val="003E59B6"/>
    <w:pPr>
      <w:spacing w:line="240" w:lineRule="auto"/>
    </w:pPr>
    <w:rPr>
      <w:rFonts w:ascii="Arial Unicode MS" w:eastAsia="Arial Unicode MS" w:hAnsi="Arial Unicode MS" w:cs="Arial Unicode MS"/>
      <w:b/>
      <w:sz w:val="22"/>
      <w:szCs w:val="22"/>
    </w:rPr>
  </w:style>
  <w:style w:type="character" w:customStyle="1" w:styleId="TITULO5DPDCar">
    <w:name w:val="TITULO 5 DPD Car"/>
    <w:basedOn w:val="TITULO4Car"/>
    <w:link w:val="TITULO5DPD"/>
    <w:rsid w:val="004B6A0D"/>
    <w:rPr>
      <w:rFonts w:ascii="Arial Unicode MS" w:eastAsia="Arial Unicode MS" w:hAnsi="Arial Unicode MS" w:cs="Arial Unicode MS"/>
      <w:b/>
      <w:sz w:val="22"/>
      <w:szCs w:val="22"/>
      <w:lang w:val="es-ES" w:eastAsia="es-ES"/>
    </w:rPr>
  </w:style>
  <w:style w:type="paragraph" w:customStyle="1" w:styleId="portadilla">
    <w:name w:val="portadilla"/>
    <w:basedOn w:val="Ttulo4"/>
    <w:link w:val="portadillaCar"/>
    <w:qFormat/>
    <w:rsid w:val="00B14D30"/>
    <w:pPr>
      <w:numPr>
        <w:numId w:val="12"/>
      </w:numPr>
      <w:spacing w:line="240" w:lineRule="auto"/>
    </w:pPr>
    <w:rPr>
      <w:rFonts w:ascii="Arial Unicode MS" w:eastAsia="Arial Unicode MS" w:hAnsi="Arial Unicode MS" w:cs="Arial Unicode MS"/>
      <w:b/>
      <w:sz w:val="40"/>
      <w:szCs w:val="40"/>
    </w:rPr>
  </w:style>
  <w:style w:type="character" w:customStyle="1" w:styleId="TextoindependienteCar">
    <w:name w:val="Texto independiente Car"/>
    <w:basedOn w:val="Fuentedeprrafopredeter"/>
    <w:link w:val="Textoindependiente"/>
    <w:rsid w:val="003E59B6"/>
    <w:rPr>
      <w:sz w:val="28"/>
      <w:lang w:eastAsia="es-ES"/>
    </w:rPr>
  </w:style>
  <w:style w:type="character" w:customStyle="1" w:styleId="subttuloCar">
    <w:name w:val="subtítulo Car"/>
    <w:basedOn w:val="TextoindependienteCar"/>
    <w:link w:val="subttulo"/>
    <w:rsid w:val="003E59B6"/>
    <w:rPr>
      <w:rFonts w:ascii="Arial Unicode MS" w:eastAsia="Arial Unicode MS" w:hAnsi="Arial Unicode MS" w:cs="Arial Unicode MS"/>
      <w:b/>
      <w:sz w:val="22"/>
      <w:szCs w:val="22"/>
      <w:lang w:eastAsia="es-ES"/>
    </w:rPr>
  </w:style>
  <w:style w:type="paragraph" w:styleId="TDC1">
    <w:name w:val="toc 1"/>
    <w:basedOn w:val="Normal"/>
    <w:next w:val="Normal"/>
    <w:autoRedefine/>
    <w:uiPriority w:val="39"/>
    <w:unhideWhenUsed/>
    <w:rsid w:val="00C335CB"/>
    <w:pPr>
      <w:tabs>
        <w:tab w:val="left" w:pos="284"/>
        <w:tab w:val="right" w:leader="dot" w:pos="9394"/>
      </w:tabs>
      <w:spacing w:after="100"/>
    </w:pPr>
  </w:style>
  <w:style w:type="character" w:customStyle="1" w:styleId="portadillaCar">
    <w:name w:val="portadilla Car"/>
    <w:basedOn w:val="Ttulo4Car"/>
    <w:link w:val="portadilla"/>
    <w:rsid w:val="00B14D30"/>
    <w:rPr>
      <w:rFonts w:ascii="Arial Unicode MS" w:eastAsia="Arial Unicode MS" w:hAnsi="Arial Unicode MS" w:cs="Arial Unicode MS"/>
      <w:b/>
      <w:sz w:val="40"/>
      <w:szCs w:val="40"/>
      <w:lang w:eastAsia="es-ES"/>
    </w:rPr>
  </w:style>
  <w:style w:type="paragraph" w:styleId="TDC2">
    <w:name w:val="toc 2"/>
    <w:basedOn w:val="Normal"/>
    <w:next w:val="Normal"/>
    <w:autoRedefine/>
    <w:uiPriority w:val="39"/>
    <w:unhideWhenUsed/>
    <w:rsid w:val="00A72EB0"/>
    <w:pPr>
      <w:tabs>
        <w:tab w:val="right" w:leader="dot" w:pos="9394"/>
      </w:tabs>
      <w:spacing w:after="100"/>
    </w:pPr>
  </w:style>
  <w:style w:type="paragraph" w:styleId="TDC3">
    <w:name w:val="toc 3"/>
    <w:basedOn w:val="Normal"/>
    <w:next w:val="Normal"/>
    <w:autoRedefine/>
    <w:uiPriority w:val="39"/>
    <w:unhideWhenUsed/>
    <w:rsid w:val="004D35AF"/>
    <w:pPr>
      <w:tabs>
        <w:tab w:val="left" w:pos="709"/>
        <w:tab w:val="left" w:pos="1100"/>
        <w:tab w:val="right" w:leader="dot" w:pos="9394"/>
      </w:tabs>
      <w:spacing w:after="100"/>
      <w:ind w:left="284"/>
    </w:pPr>
  </w:style>
  <w:style w:type="paragraph" w:styleId="TDC4">
    <w:name w:val="toc 4"/>
    <w:basedOn w:val="Normal"/>
    <w:next w:val="Normal"/>
    <w:autoRedefine/>
    <w:uiPriority w:val="39"/>
    <w:unhideWhenUsed/>
    <w:rsid w:val="00702E60"/>
    <w:pPr>
      <w:tabs>
        <w:tab w:val="left" w:pos="1276"/>
        <w:tab w:val="right" w:leader="dot" w:pos="9394"/>
      </w:tabs>
      <w:spacing w:after="100"/>
      <w:ind w:left="600"/>
    </w:pPr>
  </w:style>
  <w:style w:type="paragraph" w:styleId="TDC5">
    <w:name w:val="toc 5"/>
    <w:basedOn w:val="Normal"/>
    <w:next w:val="Normal"/>
    <w:autoRedefine/>
    <w:uiPriority w:val="39"/>
    <w:unhideWhenUsed/>
    <w:rsid w:val="00702E60"/>
    <w:pPr>
      <w:tabs>
        <w:tab w:val="left" w:pos="1701"/>
        <w:tab w:val="right" w:leader="dot" w:pos="9394"/>
      </w:tabs>
      <w:spacing w:after="100"/>
      <w:ind w:left="800"/>
    </w:pPr>
  </w:style>
  <w:style w:type="paragraph" w:customStyle="1" w:styleId="subtitulo3">
    <w:name w:val="subtitulo 3"/>
    <w:basedOn w:val="Normal"/>
    <w:link w:val="subtitulo3Car"/>
    <w:qFormat/>
    <w:rsid w:val="00D13B0D"/>
    <w:pPr>
      <w:numPr>
        <w:numId w:val="13"/>
      </w:numPr>
      <w:spacing w:line="240" w:lineRule="auto"/>
    </w:pPr>
    <w:rPr>
      <w:rFonts w:ascii="Arial Unicode MS" w:eastAsia="Arial Unicode MS" w:hAnsi="Arial Unicode MS" w:cs="Arial Unicode MS"/>
      <w:b/>
      <w:sz w:val="22"/>
      <w:szCs w:val="22"/>
    </w:rPr>
  </w:style>
  <w:style w:type="character" w:customStyle="1" w:styleId="subtitulo3Car">
    <w:name w:val="subtitulo 3 Car"/>
    <w:basedOn w:val="Fuentedeprrafopredeter"/>
    <w:link w:val="subtitulo3"/>
    <w:rsid w:val="00D13B0D"/>
    <w:rPr>
      <w:rFonts w:ascii="Arial Unicode MS" w:eastAsia="Arial Unicode MS" w:hAnsi="Arial Unicode MS" w:cs="Arial Unicode MS"/>
      <w:b/>
      <w:sz w:val="22"/>
      <w:szCs w:val="22"/>
      <w:lang w:eastAsia="es-ES"/>
    </w:rPr>
  </w:style>
  <w:style w:type="paragraph" w:styleId="Subttulo0">
    <w:name w:val="Subtitle"/>
    <w:basedOn w:val="Normal"/>
    <w:next w:val="Normal"/>
    <w:link w:val="SubttuloCar0"/>
    <w:qFormat/>
    <w:rsid w:val="00B2332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0">
    <w:name w:val="Subtítulo Car"/>
    <w:basedOn w:val="Fuentedeprrafopredeter"/>
    <w:link w:val="Subttulo0"/>
    <w:rsid w:val="00B2332F"/>
    <w:rPr>
      <w:rFonts w:asciiTheme="minorHAnsi" w:eastAsiaTheme="minorEastAsia" w:hAnsiTheme="minorHAnsi" w:cstheme="minorBidi"/>
      <w:color w:val="5A5A5A" w:themeColor="text1" w:themeTint="A5"/>
      <w:spacing w:val="15"/>
      <w:sz w:val="22"/>
      <w:szCs w:val="22"/>
      <w:lang w:eastAsia="es-ES"/>
    </w:rPr>
  </w:style>
  <w:style w:type="character" w:styleId="Refdecomentario">
    <w:name w:val="annotation reference"/>
    <w:basedOn w:val="Fuentedeprrafopredeter"/>
    <w:semiHidden/>
    <w:unhideWhenUsed/>
    <w:rsid w:val="00D96336"/>
    <w:rPr>
      <w:sz w:val="16"/>
      <w:szCs w:val="16"/>
    </w:rPr>
  </w:style>
  <w:style w:type="paragraph" w:styleId="Textocomentario">
    <w:name w:val="annotation text"/>
    <w:basedOn w:val="Normal"/>
    <w:link w:val="TextocomentarioCar"/>
    <w:semiHidden/>
    <w:unhideWhenUsed/>
    <w:rsid w:val="00D96336"/>
    <w:pPr>
      <w:spacing w:line="240" w:lineRule="auto"/>
    </w:pPr>
  </w:style>
  <w:style w:type="character" w:customStyle="1" w:styleId="TextocomentarioCar">
    <w:name w:val="Texto comentario Car"/>
    <w:basedOn w:val="Fuentedeprrafopredeter"/>
    <w:link w:val="Textocomentario"/>
    <w:semiHidden/>
    <w:rsid w:val="00D96336"/>
    <w:rPr>
      <w:lang w:eastAsia="es-ES"/>
    </w:rPr>
  </w:style>
  <w:style w:type="paragraph" w:styleId="Asuntodelcomentario">
    <w:name w:val="annotation subject"/>
    <w:basedOn w:val="Textocomentario"/>
    <w:next w:val="Textocomentario"/>
    <w:link w:val="AsuntodelcomentarioCar"/>
    <w:semiHidden/>
    <w:unhideWhenUsed/>
    <w:rsid w:val="00D96336"/>
    <w:rPr>
      <w:b/>
      <w:bCs/>
    </w:rPr>
  </w:style>
  <w:style w:type="character" w:customStyle="1" w:styleId="AsuntodelcomentarioCar">
    <w:name w:val="Asunto del comentario Car"/>
    <w:basedOn w:val="TextocomentarioCar"/>
    <w:link w:val="Asuntodelcomentario"/>
    <w:semiHidden/>
    <w:rsid w:val="00D96336"/>
    <w:rPr>
      <w:b/>
      <w:bCs/>
      <w:lang w:eastAsia="es-ES"/>
    </w:rPr>
  </w:style>
  <w:style w:type="paragraph" w:styleId="TDC6">
    <w:name w:val="toc 6"/>
    <w:basedOn w:val="Normal"/>
    <w:next w:val="Normal"/>
    <w:autoRedefine/>
    <w:uiPriority w:val="39"/>
    <w:unhideWhenUsed/>
    <w:rsid w:val="00E56723"/>
    <w:pPr>
      <w:widowControl/>
      <w:adjustRightInd/>
      <w:spacing w:after="100" w:line="259" w:lineRule="auto"/>
      <w:ind w:left="1100"/>
      <w:jc w:val="left"/>
      <w:textAlignment w:val="auto"/>
    </w:pPr>
    <w:rPr>
      <w:rFonts w:asciiTheme="minorHAnsi" w:eastAsiaTheme="minorEastAsia" w:hAnsiTheme="minorHAnsi" w:cstheme="minorBidi"/>
      <w:sz w:val="22"/>
      <w:szCs w:val="22"/>
      <w:lang w:eastAsia="es-CR"/>
    </w:rPr>
  </w:style>
  <w:style w:type="paragraph" w:styleId="TDC7">
    <w:name w:val="toc 7"/>
    <w:basedOn w:val="Normal"/>
    <w:next w:val="Normal"/>
    <w:autoRedefine/>
    <w:uiPriority w:val="39"/>
    <w:unhideWhenUsed/>
    <w:rsid w:val="00E56723"/>
    <w:pPr>
      <w:widowControl/>
      <w:adjustRightInd/>
      <w:spacing w:after="100" w:line="259" w:lineRule="auto"/>
      <w:ind w:left="1320"/>
      <w:jc w:val="left"/>
      <w:textAlignment w:val="auto"/>
    </w:pPr>
    <w:rPr>
      <w:rFonts w:asciiTheme="minorHAnsi" w:eastAsiaTheme="minorEastAsia" w:hAnsiTheme="minorHAnsi" w:cstheme="minorBidi"/>
      <w:sz w:val="22"/>
      <w:szCs w:val="22"/>
      <w:lang w:eastAsia="es-CR"/>
    </w:rPr>
  </w:style>
  <w:style w:type="paragraph" w:styleId="TDC8">
    <w:name w:val="toc 8"/>
    <w:basedOn w:val="Normal"/>
    <w:next w:val="Normal"/>
    <w:autoRedefine/>
    <w:uiPriority w:val="39"/>
    <w:unhideWhenUsed/>
    <w:rsid w:val="00E56723"/>
    <w:pPr>
      <w:widowControl/>
      <w:adjustRightInd/>
      <w:spacing w:after="100" w:line="259" w:lineRule="auto"/>
      <w:ind w:left="1540"/>
      <w:jc w:val="left"/>
      <w:textAlignment w:val="auto"/>
    </w:pPr>
    <w:rPr>
      <w:rFonts w:asciiTheme="minorHAnsi" w:eastAsiaTheme="minorEastAsia" w:hAnsiTheme="minorHAnsi" w:cstheme="minorBidi"/>
      <w:sz w:val="22"/>
      <w:szCs w:val="22"/>
      <w:lang w:eastAsia="es-CR"/>
    </w:rPr>
  </w:style>
  <w:style w:type="paragraph" w:styleId="TDC9">
    <w:name w:val="toc 9"/>
    <w:basedOn w:val="Normal"/>
    <w:next w:val="Normal"/>
    <w:autoRedefine/>
    <w:uiPriority w:val="39"/>
    <w:unhideWhenUsed/>
    <w:rsid w:val="00E56723"/>
    <w:pPr>
      <w:widowControl/>
      <w:adjustRightInd/>
      <w:spacing w:after="100" w:line="259" w:lineRule="auto"/>
      <w:ind w:left="1760"/>
      <w:jc w:val="left"/>
      <w:textAlignment w:val="auto"/>
    </w:pPr>
    <w:rPr>
      <w:rFonts w:asciiTheme="minorHAnsi" w:eastAsiaTheme="minorEastAsia" w:hAnsiTheme="minorHAnsi" w:cstheme="minorBidi"/>
      <w:sz w:val="22"/>
      <w:szCs w:val="22"/>
      <w:lang w:eastAsia="es-CR"/>
    </w:rPr>
  </w:style>
  <w:style w:type="character" w:customStyle="1" w:styleId="SinespaciadoCar">
    <w:name w:val="Sin espaciado Car"/>
    <w:basedOn w:val="Fuentedeprrafopredeter"/>
    <w:link w:val="Sinespaciado"/>
    <w:uiPriority w:val="1"/>
    <w:rsid w:val="001E08C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5422">
      <w:bodyDiv w:val="1"/>
      <w:marLeft w:val="0"/>
      <w:marRight w:val="0"/>
      <w:marTop w:val="0"/>
      <w:marBottom w:val="0"/>
      <w:divBdr>
        <w:top w:val="none" w:sz="0" w:space="0" w:color="auto"/>
        <w:left w:val="none" w:sz="0" w:space="0" w:color="auto"/>
        <w:bottom w:val="none" w:sz="0" w:space="0" w:color="auto"/>
        <w:right w:val="none" w:sz="0" w:space="0" w:color="auto"/>
      </w:divBdr>
    </w:div>
    <w:div w:id="7800653">
      <w:bodyDiv w:val="1"/>
      <w:marLeft w:val="0"/>
      <w:marRight w:val="0"/>
      <w:marTop w:val="0"/>
      <w:marBottom w:val="0"/>
      <w:divBdr>
        <w:top w:val="none" w:sz="0" w:space="0" w:color="auto"/>
        <w:left w:val="none" w:sz="0" w:space="0" w:color="auto"/>
        <w:bottom w:val="none" w:sz="0" w:space="0" w:color="auto"/>
        <w:right w:val="none" w:sz="0" w:space="0" w:color="auto"/>
      </w:divBdr>
    </w:div>
    <w:div w:id="9648409">
      <w:bodyDiv w:val="1"/>
      <w:marLeft w:val="0"/>
      <w:marRight w:val="0"/>
      <w:marTop w:val="0"/>
      <w:marBottom w:val="0"/>
      <w:divBdr>
        <w:top w:val="none" w:sz="0" w:space="0" w:color="auto"/>
        <w:left w:val="none" w:sz="0" w:space="0" w:color="auto"/>
        <w:bottom w:val="none" w:sz="0" w:space="0" w:color="auto"/>
        <w:right w:val="none" w:sz="0" w:space="0" w:color="auto"/>
      </w:divBdr>
    </w:div>
    <w:div w:id="14966754">
      <w:bodyDiv w:val="1"/>
      <w:marLeft w:val="0"/>
      <w:marRight w:val="0"/>
      <w:marTop w:val="0"/>
      <w:marBottom w:val="0"/>
      <w:divBdr>
        <w:top w:val="none" w:sz="0" w:space="0" w:color="auto"/>
        <w:left w:val="none" w:sz="0" w:space="0" w:color="auto"/>
        <w:bottom w:val="none" w:sz="0" w:space="0" w:color="auto"/>
        <w:right w:val="none" w:sz="0" w:space="0" w:color="auto"/>
      </w:divBdr>
    </w:div>
    <w:div w:id="27265489">
      <w:bodyDiv w:val="1"/>
      <w:marLeft w:val="0"/>
      <w:marRight w:val="0"/>
      <w:marTop w:val="0"/>
      <w:marBottom w:val="0"/>
      <w:divBdr>
        <w:top w:val="none" w:sz="0" w:space="0" w:color="auto"/>
        <w:left w:val="none" w:sz="0" w:space="0" w:color="auto"/>
        <w:bottom w:val="none" w:sz="0" w:space="0" w:color="auto"/>
        <w:right w:val="none" w:sz="0" w:space="0" w:color="auto"/>
      </w:divBdr>
    </w:div>
    <w:div w:id="28258887">
      <w:bodyDiv w:val="1"/>
      <w:marLeft w:val="0"/>
      <w:marRight w:val="0"/>
      <w:marTop w:val="0"/>
      <w:marBottom w:val="0"/>
      <w:divBdr>
        <w:top w:val="none" w:sz="0" w:space="0" w:color="auto"/>
        <w:left w:val="none" w:sz="0" w:space="0" w:color="auto"/>
        <w:bottom w:val="none" w:sz="0" w:space="0" w:color="auto"/>
        <w:right w:val="none" w:sz="0" w:space="0" w:color="auto"/>
      </w:divBdr>
    </w:div>
    <w:div w:id="30764061">
      <w:bodyDiv w:val="1"/>
      <w:marLeft w:val="0"/>
      <w:marRight w:val="0"/>
      <w:marTop w:val="0"/>
      <w:marBottom w:val="0"/>
      <w:divBdr>
        <w:top w:val="none" w:sz="0" w:space="0" w:color="auto"/>
        <w:left w:val="none" w:sz="0" w:space="0" w:color="auto"/>
        <w:bottom w:val="none" w:sz="0" w:space="0" w:color="auto"/>
        <w:right w:val="none" w:sz="0" w:space="0" w:color="auto"/>
      </w:divBdr>
    </w:div>
    <w:div w:id="36664227">
      <w:bodyDiv w:val="1"/>
      <w:marLeft w:val="0"/>
      <w:marRight w:val="0"/>
      <w:marTop w:val="0"/>
      <w:marBottom w:val="0"/>
      <w:divBdr>
        <w:top w:val="none" w:sz="0" w:space="0" w:color="auto"/>
        <w:left w:val="none" w:sz="0" w:space="0" w:color="auto"/>
        <w:bottom w:val="none" w:sz="0" w:space="0" w:color="auto"/>
        <w:right w:val="none" w:sz="0" w:space="0" w:color="auto"/>
      </w:divBdr>
    </w:div>
    <w:div w:id="43335223">
      <w:bodyDiv w:val="1"/>
      <w:marLeft w:val="0"/>
      <w:marRight w:val="0"/>
      <w:marTop w:val="0"/>
      <w:marBottom w:val="0"/>
      <w:divBdr>
        <w:top w:val="none" w:sz="0" w:space="0" w:color="auto"/>
        <w:left w:val="none" w:sz="0" w:space="0" w:color="auto"/>
        <w:bottom w:val="none" w:sz="0" w:space="0" w:color="auto"/>
        <w:right w:val="none" w:sz="0" w:space="0" w:color="auto"/>
      </w:divBdr>
    </w:div>
    <w:div w:id="52318783">
      <w:bodyDiv w:val="1"/>
      <w:marLeft w:val="0"/>
      <w:marRight w:val="0"/>
      <w:marTop w:val="0"/>
      <w:marBottom w:val="0"/>
      <w:divBdr>
        <w:top w:val="none" w:sz="0" w:space="0" w:color="auto"/>
        <w:left w:val="none" w:sz="0" w:space="0" w:color="auto"/>
        <w:bottom w:val="none" w:sz="0" w:space="0" w:color="auto"/>
        <w:right w:val="none" w:sz="0" w:space="0" w:color="auto"/>
      </w:divBdr>
    </w:div>
    <w:div w:id="54622422">
      <w:bodyDiv w:val="1"/>
      <w:marLeft w:val="0"/>
      <w:marRight w:val="0"/>
      <w:marTop w:val="0"/>
      <w:marBottom w:val="0"/>
      <w:divBdr>
        <w:top w:val="none" w:sz="0" w:space="0" w:color="auto"/>
        <w:left w:val="none" w:sz="0" w:space="0" w:color="auto"/>
        <w:bottom w:val="none" w:sz="0" w:space="0" w:color="auto"/>
        <w:right w:val="none" w:sz="0" w:space="0" w:color="auto"/>
      </w:divBdr>
    </w:div>
    <w:div w:id="78603772">
      <w:bodyDiv w:val="1"/>
      <w:marLeft w:val="0"/>
      <w:marRight w:val="0"/>
      <w:marTop w:val="0"/>
      <w:marBottom w:val="0"/>
      <w:divBdr>
        <w:top w:val="none" w:sz="0" w:space="0" w:color="auto"/>
        <w:left w:val="none" w:sz="0" w:space="0" w:color="auto"/>
        <w:bottom w:val="none" w:sz="0" w:space="0" w:color="auto"/>
        <w:right w:val="none" w:sz="0" w:space="0" w:color="auto"/>
      </w:divBdr>
    </w:div>
    <w:div w:id="91515418">
      <w:bodyDiv w:val="1"/>
      <w:marLeft w:val="0"/>
      <w:marRight w:val="0"/>
      <w:marTop w:val="0"/>
      <w:marBottom w:val="0"/>
      <w:divBdr>
        <w:top w:val="none" w:sz="0" w:space="0" w:color="auto"/>
        <w:left w:val="none" w:sz="0" w:space="0" w:color="auto"/>
        <w:bottom w:val="none" w:sz="0" w:space="0" w:color="auto"/>
        <w:right w:val="none" w:sz="0" w:space="0" w:color="auto"/>
      </w:divBdr>
    </w:div>
    <w:div w:id="94522455">
      <w:bodyDiv w:val="1"/>
      <w:marLeft w:val="0"/>
      <w:marRight w:val="0"/>
      <w:marTop w:val="0"/>
      <w:marBottom w:val="0"/>
      <w:divBdr>
        <w:top w:val="none" w:sz="0" w:space="0" w:color="auto"/>
        <w:left w:val="none" w:sz="0" w:space="0" w:color="auto"/>
        <w:bottom w:val="none" w:sz="0" w:space="0" w:color="auto"/>
        <w:right w:val="none" w:sz="0" w:space="0" w:color="auto"/>
      </w:divBdr>
    </w:div>
    <w:div w:id="108163894">
      <w:bodyDiv w:val="1"/>
      <w:marLeft w:val="0"/>
      <w:marRight w:val="0"/>
      <w:marTop w:val="0"/>
      <w:marBottom w:val="0"/>
      <w:divBdr>
        <w:top w:val="none" w:sz="0" w:space="0" w:color="auto"/>
        <w:left w:val="none" w:sz="0" w:space="0" w:color="auto"/>
        <w:bottom w:val="none" w:sz="0" w:space="0" w:color="auto"/>
        <w:right w:val="none" w:sz="0" w:space="0" w:color="auto"/>
      </w:divBdr>
    </w:div>
    <w:div w:id="116917103">
      <w:bodyDiv w:val="1"/>
      <w:marLeft w:val="0"/>
      <w:marRight w:val="0"/>
      <w:marTop w:val="0"/>
      <w:marBottom w:val="0"/>
      <w:divBdr>
        <w:top w:val="none" w:sz="0" w:space="0" w:color="auto"/>
        <w:left w:val="none" w:sz="0" w:space="0" w:color="auto"/>
        <w:bottom w:val="none" w:sz="0" w:space="0" w:color="auto"/>
        <w:right w:val="none" w:sz="0" w:space="0" w:color="auto"/>
      </w:divBdr>
    </w:div>
    <w:div w:id="120268760">
      <w:bodyDiv w:val="1"/>
      <w:marLeft w:val="0"/>
      <w:marRight w:val="0"/>
      <w:marTop w:val="0"/>
      <w:marBottom w:val="0"/>
      <w:divBdr>
        <w:top w:val="none" w:sz="0" w:space="0" w:color="auto"/>
        <w:left w:val="none" w:sz="0" w:space="0" w:color="auto"/>
        <w:bottom w:val="none" w:sz="0" w:space="0" w:color="auto"/>
        <w:right w:val="none" w:sz="0" w:space="0" w:color="auto"/>
      </w:divBdr>
    </w:div>
    <w:div w:id="123815220">
      <w:bodyDiv w:val="1"/>
      <w:marLeft w:val="0"/>
      <w:marRight w:val="0"/>
      <w:marTop w:val="0"/>
      <w:marBottom w:val="0"/>
      <w:divBdr>
        <w:top w:val="none" w:sz="0" w:space="0" w:color="auto"/>
        <w:left w:val="none" w:sz="0" w:space="0" w:color="auto"/>
        <w:bottom w:val="none" w:sz="0" w:space="0" w:color="auto"/>
        <w:right w:val="none" w:sz="0" w:space="0" w:color="auto"/>
      </w:divBdr>
    </w:div>
    <w:div w:id="129635312">
      <w:bodyDiv w:val="1"/>
      <w:marLeft w:val="0"/>
      <w:marRight w:val="0"/>
      <w:marTop w:val="0"/>
      <w:marBottom w:val="0"/>
      <w:divBdr>
        <w:top w:val="none" w:sz="0" w:space="0" w:color="auto"/>
        <w:left w:val="none" w:sz="0" w:space="0" w:color="auto"/>
        <w:bottom w:val="none" w:sz="0" w:space="0" w:color="auto"/>
        <w:right w:val="none" w:sz="0" w:space="0" w:color="auto"/>
      </w:divBdr>
    </w:div>
    <w:div w:id="133449765">
      <w:bodyDiv w:val="1"/>
      <w:marLeft w:val="0"/>
      <w:marRight w:val="0"/>
      <w:marTop w:val="0"/>
      <w:marBottom w:val="0"/>
      <w:divBdr>
        <w:top w:val="none" w:sz="0" w:space="0" w:color="auto"/>
        <w:left w:val="none" w:sz="0" w:space="0" w:color="auto"/>
        <w:bottom w:val="none" w:sz="0" w:space="0" w:color="auto"/>
        <w:right w:val="none" w:sz="0" w:space="0" w:color="auto"/>
      </w:divBdr>
    </w:div>
    <w:div w:id="145054683">
      <w:bodyDiv w:val="1"/>
      <w:marLeft w:val="0"/>
      <w:marRight w:val="0"/>
      <w:marTop w:val="0"/>
      <w:marBottom w:val="0"/>
      <w:divBdr>
        <w:top w:val="none" w:sz="0" w:space="0" w:color="auto"/>
        <w:left w:val="none" w:sz="0" w:space="0" w:color="auto"/>
        <w:bottom w:val="none" w:sz="0" w:space="0" w:color="auto"/>
        <w:right w:val="none" w:sz="0" w:space="0" w:color="auto"/>
      </w:divBdr>
    </w:div>
    <w:div w:id="154421417">
      <w:bodyDiv w:val="1"/>
      <w:marLeft w:val="0"/>
      <w:marRight w:val="0"/>
      <w:marTop w:val="0"/>
      <w:marBottom w:val="0"/>
      <w:divBdr>
        <w:top w:val="none" w:sz="0" w:space="0" w:color="auto"/>
        <w:left w:val="none" w:sz="0" w:space="0" w:color="auto"/>
        <w:bottom w:val="none" w:sz="0" w:space="0" w:color="auto"/>
        <w:right w:val="none" w:sz="0" w:space="0" w:color="auto"/>
      </w:divBdr>
    </w:div>
    <w:div w:id="154498771">
      <w:bodyDiv w:val="1"/>
      <w:marLeft w:val="0"/>
      <w:marRight w:val="0"/>
      <w:marTop w:val="0"/>
      <w:marBottom w:val="0"/>
      <w:divBdr>
        <w:top w:val="none" w:sz="0" w:space="0" w:color="auto"/>
        <w:left w:val="none" w:sz="0" w:space="0" w:color="auto"/>
        <w:bottom w:val="none" w:sz="0" w:space="0" w:color="auto"/>
        <w:right w:val="none" w:sz="0" w:space="0" w:color="auto"/>
      </w:divBdr>
    </w:div>
    <w:div w:id="165634130">
      <w:bodyDiv w:val="1"/>
      <w:marLeft w:val="0"/>
      <w:marRight w:val="0"/>
      <w:marTop w:val="0"/>
      <w:marBottom w:val="0"/>
      <w:divBdr>
        <w:top w:val="none" w:sz="0" w:space="0" w:color="auto"/>
        <w:left w:val="none" w:sz="0" w:space="0" w:color="auto"/>
        <w:bottom w:val="none" w:sz="0" w:space="0" w:color="auto"/>
        <w:right w:val="none" w:sz="0" w:space="0" w:color="auto"/>
      </w:divBdr>
    </w:div>
    <w:div w:id="174536332">
      <w:bodyDiv w:val="1"/>
      <w:marLeft w:val="0"/>
      <w:marRight w:val="0"/>
      <w:marTop w:val="0"/>
      <w:marBottom w:val="0"/>
      <w:divBdr>
        <w:top w:val="none" w:sz="0" w:space="0" w:color="auto"/>
        <w:left w:val="none" w:sz="0" w:space="0" w:color="auto"/>
        <w:bottom w:val="none" w:sz="0" w:space="0" w:color="auto"/>
        <w:right w:val="none" w:sz="0" w:space="0" w:color="auto"/>
      </w:divBdr>
    </w:div>
    <w:div w:id="175116959">
      <w:bodyDiv w:val="1"/>
      <w:marLeft w:val="0"/>
      <w:marRight w:val="0"/>
      <w:marTop w:val="0"/>
      <w:marBottom w:val="0"/>
      <w:divBdr>
        <w:top w:val="none" w:sz="0" w:space="0" w:color="auto"/>
        <w:left w:val="none" w:sz="0" w:space="0" w:color="auto"/>
        <w:bottom w:val="none" w:sz="0" w:space="0" w:color="auto"/>
        <w:right w:val="none" w:sz="0" w:space="0" w:color="auto"/>
      </w:divBdr>
    </w:div>
    <w:div w:id="178127784">
      <w:bodyDiv w:val="1"/>
      <w:marLeft w:val="0"/>
      <w:marRight w:val="0"/>
      <w:marTop w:val="0"/>
      <w:marBottom w:val="0"/>
      <w:divBdr>
        <w:top w:val="none" w:sz="0" w:space="0" w:color="auto"/>
        <w:left w:val="none" w:sz="0" w:space="0" w:color="auto"/>
        <w:bottom w:val="none" w:sz="0" w:space="0" w:color="auto"/>
        <w:right w:val="none" w:sz="0" w:space="0" w:color="auto"/>
      </w:divBdr>
    </w:div>
    <w:div w:id="179053961">
      <w:bodyDiv w:val="1"/>
      <w:marLeft w:val="0"/>
      <w:marRight w:val="0"/>
      <w:marTop w:val="0"/>
      <w:marBottom w:val="0"/>
      <w:divBdr>
        <w:top w:val="none" w:sz="0" w:space="0" w:color="auto"/>
        <w:left w:val="none" w:sz="0" w:space="0" w:color="auto"/>
        <w:bottom w:val="none" w:sz="0" w:space="0" w:color="auto"/>
        <w:right w:val="none" w:sz="0" w:space="0" w:color="auto"/>
      </w:divBdr>
    </w:div>
    <w:div w:id="191043032">
      <w:bodyDiv w:val="1"/>
      <w:marLeft w:val="0"/>
      <w:marRight w:val="0"/>
      <w:marTop w:val="0"/>
      <w:marBottom w:val="0"/>
      <w:divBdr>
        <w:top w:val="none" w:sz="0" w:space="0" w:color="auto"/>
        <w:left w:val="none" w:sz="0" w:space="0" w:color="auto"/>
        <w:bottom w:val="none" w:sz="0" w:space="0" w:color="auto"/>
        <w:right w:val="none" w:sz="0" w:space="0" w:color="auto"/>
      </w:divBdr>
    </w:div>
    <w:div w:id="193540049">
      <w:bodyDiv w:val="1"/>
      <w:marLeft w:val="0"/>
      <w:marRight w:val="0"/>
      <w:marTop w:val="0"/>
      <w:marBottom w:val="0"/>
      <w:divBdr>
        <w:top w:val="none" w:sz="0" w:space="0" w:color="auto"/>
        <w:left w:val="none" w:sz="0" w:space="0" w:color="auto"/>
        <w:bottom w:val="none" w:sz="0" w:space="0" w:color="auto"/>
        <w:right w:val="none" w:sz="0" w:space="0" w:color="auto"/>
      </w:divBdr>
    </w:div>
    <w:div w:id="198133999">
      <w:bodyDiv w:val="1"/>
      <w:marLeft w:val="0"/>
      <w:marRight w:val="0"/>
      <w:marTop w:val="0"/>
      <w:marBottom w:val="0"/>
      <w:divBdr>
        <w:top w:val="none" w:sz="0" w:space="0" w:color="auto"/>
        <w:left w:val="none" w:sz="0" w:space="0" w:color="auto"/>
        <w:bottom w:val="none" w:sz="0" w:space="0" w:color="auto"/>
        <w:right w:val="none" w:sz="0" w:space="0" w:color="auto"/>
      </w:divBdr>
    </w:div>
    <w:div w:id="211356675">
      <w:bodyDiv w:val="1"/>
      <w:marLeft w:val="0"/>
      <w:marRight w:val="0"/>
      <w:marTop w:val="0"/>
      <w:marBottom w:val="0"/>
      <w:divBdr>
        <w:top w:val="none" w:sz="0" w:space="0" w:color="auto"/>
        <w:left w:val="none" w:sz="0" w:space="0" w:color="auto"/>
        <w:bottom w:val="none" w:sz="0" w:space="0" w:color="auto"/>
        <w:right w:val="none" w:sz="0" w:space="0" w:color="auto"/>
      </w:divBdr>
    </w:div>
    <w:div w:id="223486894">
      <w:bodyDiv w:val="1"/>
      <w:marLeft w:val="0"/>
      <w:marRight w:val="0"/>
      <w:marTop w:val="0"/>
      <w:marBottom w:val="0"/>
      <w:divBdr>
        <w:top w:val="none" w:sz="0" w:space="0" w:color="auto"/>
        <w:left w:val="none" w:sz="0" w:space="0" w:color="auto"/>
        <w:bottom w:val="none" w:sz="0" w:space="0" w:color="auto"/>
        <w:right w:val="none" w:sz="0" w:space="0" w:color="auto"/>
      </w:divBdr>
    </w:div>
    <w:div w:id="233666189">
      <w:bodyDiv w:val="1"/>
      <w:marLeft w:val="0"/>
      <w:marRight w:val="0"/>
      <w:marTop w:val="0"/>
      <w:marBottom w:val="0"/>
      <w:divBdr>
        <w:top w:val="none" w:sz="0" w:space="0" w:color="auto"/>
        <w:left w:val="none" w:sz="0" w:space="0" w:color="auto"/>
        <w:bottom w:val="none" w:sz="0" w:space="0" w:color="auto"/>
        <w:right w:val="none" w:sz="0" w:space="0" w:color="auto"/>
      </w:divBdr>
    </w:div>
    <w:div w:id="237785289">
      <w:bodyDiv w:val="1"/>
      <w:marLeft w:val="0"/>
      <w:marRight w:val="0"/>
      <w:marTop w:val="0"/>
      <w:marBottom w:val="0"/>
      <w:divBdr>
        <w:top w:val="none" w:sz="0" w:space="0" w:color="auto"/>
        <w:left w:val="none" w:sz="0" w:space="0" w:color="auto"/>
        <w:bottom w:val="none" w:sz="0" w:space="0" w:color="auto"/>
        <w:right w:val="none" w:sz="0" w:space="0" w:color="auto"/>
      </w:divBdr>
    </w:div>
    <w:div w:id="238714333">
      <w:bodyDiv w:val="1"/>
      <w:marLeft w:val="0"/>
      <w:marRight w:val="0"/>
      <w:marTop w:val="0"/>
      <w:marBottom w:val="0"/>
      <w:divBdr>
        <w:top w:val="none" w:sz="0" w:space="0" w:color="auto"/>
        <w:left w:val="none" w:sz="0" w:space="0" w:color="auto"/>
        <w:bottom w:val="none" w:sz="0" w:space="0" w:color="auto"/>
        <w:right w:val="none" w:sz="0" w:space="0" w:color="auto"/>
      </w:divBdr>
    </w:div>
    <w:div w:id="244532941">
      <w:bodyDiv w:val="1"/>
      <w:marLeft w:val="0"/>
      <w:marRight w:val="0"/>
      <w:marTop w:val="0"/>
      <w:marBottom w:val="0"/>
      <w:divBdr>
        <w:top w:val="none" w:sz="0" w:space="0" w:color="auto"/>
        <w:left w:val="none" w:sz="0" w:space="0" w:color="auto"/>
        <w:bottom w:val="none" w:sz="0" w:space="0" w:color="auto"/>
        <w:right w:val="none" w:sz="0" w:space="0" w:color="auto"/>
      </w:divBdr>
    </w:div>
    <w:div w:id="255595382">
      <w:bodyDiv w:val="1"/>
      <w:marLeft w:val="0"/>
      <w:marRight w:val="0"/>
      <w:marTop w:val="0"/>
      <w:marBottom w:val="0"/>
      <w:divBdr>
        <w:top w:val="none" w:sz="0" w:space="0" w:color="auto"/>
        <w:left w:val="none" w:sz="0" w:space="0" w:color="auto"/>
        <w:bottom w:val="none" w:sz="0" w:space="0" w:color="auto"/>
        <w:right w:val="none" w:sz="0" w:space="0" w:color="auto"/>
      </w:divBdr>
    </w:div>
    <w:div w:id="267086931">
      <w:bodyDiv w:val="1"/>
      <w:marLeft w:val="0"/>
      <w:marRight w:val="0"/>
      <w:marTop w:val="0"/>
      <w:marBottom w:val="0"/>
      <w:divBdr>
        <w:top w:val="none" w:sz="0" w:space="0" w:color="auto"/>
        <w:left w:val="none" w:sz="0" w:space="0" w:color="auto"/>
        <w:bottom w:val="none" w:sz="0" w:space="0" w:color="auto"/>
        <w:right w:val="none" w:sz="0" w:space="0" w:color="auto"/>
      </w:divBdr>
    </w:div>
    <w:div w:id="278418676">
      <w:bodyDiv w:val="1"/>
      <w:marLeft w:val="0"/>
      <w:marRight w:val="0"/>
      <w:marTop w:val="0"/>
      <w:marBottom w:val="0"/>
      <w:divBdr>
        <w:top w:val="none" w:sz="0" w:space="0" w:color="auto"/>
        <w:left w:val="none" w:sz="0" w:space="0" w:color="auto"/>
        <w:bottom w:val="none" w:sz="0" w:space="0" w:color="auto"/>
        <w:right w:val="none" w:sz="0" w:space="0" w:color="auto"/>
      </w:divBdr>
    </w:div>
    <w:div w:id="279338792">
      <w:bodyDiv w:val="1"/>
      <w:marLeft w:val="0"/>
      <w:marRight w:val="0"/>
      <w:marTop w:val="0"/>
      <w:marBottom w:val="0"/>
      <w:divBdr>
        <w:top w:val="none" w:sz="0" w:space="0" w:color="auto"/>
        <w:left w:val="none" w:sz="0" w:space="0" w:color="auto"/>
        <w:bottom w:val="none" w:sz="0" w:space="0" w:color="auto"/>
        <w:right w:val="none" w:sz="0" w:space="0" w:color="auto"/>
      </w:divBdr>
    </w:div>
    <w:div w:id="304045535">
      <w:bodyDiv w:val="1"/>
      <w:marLeft w:val="0"/>
      <w:marRight w:val="0"/>
      <w:marTop w:val="0"/>
      <w:marBottom w:val="0"/>
      <w:divBdr>
        <w:top w:val="none" w:sz="0" w:space="0" w:color="auto"/>
        <w:left w:val="none" w:sz="0" w:space="0" w:color="auto"/>
        <w:bottom w:val="none" w:sz="0" w:space="0" w:color="auto"/>
        <w:right w:val="none" w:sz="0" w:space="0" w:color="auto"/>
      </w:divBdr>
    </w:div>
    <w:div w:id="305089875">
      <w:bodyDiv w:val="1"/>
      <w:marLeft w:val="0"/>
      <w:marRight w:val="0"/>
      <w:marTop w:val="0"/>
      <w:marBottom w:val="0"/>
      <w:divBdr>
        <w:top w:val="none" w:sz="0" w:space="0" w:color="auto"/>
        <w:left w:val="none" w:sz="0" w:space="0" w:color="auto"/>
        <w:bottom w:val="none" w:sz="0" w:space="0" w:color="auto"/>
        <w:right w:val="none" w:sz="0" w:space="0" w:color="auto"/>
      </w:divBdr>
    </w:div>
    <w:div w:id="307246868">
      <w:bodyDiv w:val="1"/>
      <w:marLeft w:val="0"/>
      <w:marRight w:val="0"/>
      <w:marTop w:val="0"/>
      <w:marBottom w:val="0"/>
      <w:divBdr>
        <w:top w:val="none" w:sz="0" w:space="0" w:color="auto"/>
        <w:left w:val="none" w:sz="0" w:space="0" w:color="auto"/>
        <w:bottom w:val="none" w:sz="0" w:space="0" w:color="auto"/>
        <w:right w:val="none" w:sz="0" w:space="0" w:color="auto"/>
      </w:divBdr>
    </w:div>
    <w:div w:id="314066821">
      <w:bodyDiv w:val="1"/>
      <w:marLeft w:val="0"/>
      <w:marRight w:val="0"/>
      <w:marTop w:val="0"/>
      <w:marBottom w:val="0"/>
      <w:divBdr>
        <w:top w:val="none" w:sz="0" w:space="0" w:color="auto"/>
        <w:left w:val="none" w:sz="0" w:space="0" w:color="auto"/>
        <w:bottom w:val="none" w:sz="0" w:space="0" w:color="auto"/>
        <w:right w:val="none" w:sz="0" w:space="0" w:color="auto"/>
      </w:divBdr>
    </w:div>
    <w:div w:id="314452064">
      <w:bodyDiv w:val="1"/>
      <w:marLeft w:val="0"/>
      <w:marRight w:val="0"/>
      <w:marTop w:val="0"/>
      <w:marBottom w:val="0"/>
      <w:divBdr>
        <w:top w:val="none" w:sz="0" w:space="0" w:color="auto"/>
        <w:left w:val="none" w:sz="0" w:space="0" w:color="auto"/>
        <w:bottom w:val="none" w:sz="0" w:space="0" w:color="auto"/>
        <w:right w:val="none" w:sz="0" w:space="0" w:color="auto"/>
      </w:divBdr>
    </w:div>
    <w:div w:id="316884193">
      <w:bodyDiv w:val="1"/>
      <w:marLeft w:val="0"/>
      <w:marRight w:val="0"/>
      <w:marTop w:val="0"/>
      <w:marBottom w:val="0"/>
      <w:divBdr>
        <w:top w:val="none" w:sz="0" w:space="0" w:color="auto"/>
        <w:left w:val="none" w:sz="0" w:space="0" w:color="auto"/>
        <w:bottom w:val="none" w:sz="0" w:space="0" w:color="auto"/>
        <w:right w:val="none" w:sz="0" w:space="0" w:color="auto"/>
      </w:divBdr>
    </w:div>
    <w:div w:id="320231803">
      <w:bodyDiv w:val="1"/>
      <w:marLeft w:val="0"/>
      <w:marRight w:val="0"/>
      <w:marTop w:val="0"/>
      <w:marBottom w:val="0"/>
      <w:divBdr>
        <w:top w:val="none" w:sz="0" w:space="0" w:color="auto"/>
        <w:left w:val="none" w:sz="0" w:space="0" w:color="auto"/>
        <w:bottom w:val="none" w:sz="0" w:space="0" w:color="auto"/>
        <w:right w:val="none" w:sz="0" w:space="0" w:color="auto"/>
      </w:divBdr>
    </w:div>
    <w:div w:id="333261795">
      <w:bodyDiv w:val="1"/>
      <w:marLeft w:val="0"/>
      <w:marRight w:val="0"/>
      <w:marTop w:val="0"/>
      <w:marBottom w:val="0"/>
      <w:divBdr>
        <w:top w:val="none" w:sz="0" w:space="0" w:color="auto"/>
        <w:left w:val="none" w:sz="0" w:space="0" w:color="auto"/>
        <w:bottom w:val="none" w:sz="0" w:space="0" w:color="auto"/>
        <w:right w:val="none" w:sz="0" w:space="0" w:color="auto"/>
      </w:divBdr>
    </w:div>
    <w:div w:id="360474547">
      <w:bodyDiv w:val="1"/>
      <w:marLeft w:val="0"/>
      <w:marRight w:val="0"/>
      <w:marTop w:val="0"/>
      <w:marBottom w:val="0"/>
      <w:divBdr>
        <w:top w:val="none" w:sz="0" w:space="0" w:color="auto"/>
        <w:left w:val="none" w:sz="0" w:space="0" w:color="auto"/>
        <w:bottom w:val="none" w:sz="0" w:space="0" w:color="auto"/>
        <w:right w:val="none" w:sz="0" w:space="0" w:color="auto"/>
      </w:divBdr>
    </w:div>
    <w:div w:id="367024586">
      <w:bodyDiv w:val="1"/>
      <w:marLeft w:val="0"/>
      <w:marRight w:val="0"/>
      <w:marTop w:val="0"/>
      <w:marBottom w:val="0"/>
      <w:divBdr>
        <w:top w:val="none" w:sz="0" w:space="0" w:color="auto"/>
        <w:left w:val="none" w:sz="0" w:space="0" w:color="auto"/>
        <w:bottom w:val="none" w:sz="0" w:space="0" w:color="auto"/>
        <w:right w:val="none" w:sz="0" w:space="0" w:color="auto"/>
      </w:divBdr>
    </w:div>
    <w:div w:id="373042470">
      <w:bodyDiv w:val="1"/>
      <w:marLeft w:val="0"/>
      <w:marRight w:val="0"/>
      <w:marTop w:val="0"/>
      <w:marBottom w:val="0"/>
      <w:divBdr>
        <w:top w:val="none" w:sz="0" w:space="0" w:color="auto"/>
        <w:left w:val="none" w:sz="0" w:space="0" w:color="auto"/>
        <w:bottom w:val="none" w:sz="0" w:space="0" w:color="auto"/>
        <w:right w:val="none" w:sz="0" w:space="0" w:color="auto"/>
      </w:divBdr>
    </w:div>
    <w:div w:id="376246996">
      <w:bodyDiv w:val="1"/>
      <w:marLeft w:val="0"/>
      <w:marRight w:val="0"/>
      <w:marTop w:val="0"/>
      <w:marBottom w:val="0"/>
      <w:divBdr>
        <w:top w:val="none" w:sz="0" w:space="0" w:color="auto"/>
        <w:left w:val="none" w:sz="0" w:space="0" w:color="auto"/>
        <w:bottom w:val="none" w:sz="0" w:space="0" w:color="auto"/>
        <w:right w:val="none" w:sz="0" w:space="0" w:color="auto"/>
      </w:divBdr>
    </w:div>
    <w:div w:id="376928526">
      <w:bodyDiv w:val="1"/>
      <w:marLeft w:val="0"/>
      <w:marRight w:val="0"/>
      <w:marTop w:val="0"/>
      <w:marBottom w:val="0"/>
      <w:divBdr>
        <w:top w:val="none" w:sz="0" w:space="0" w:color="auto"/>
        <w:left w:val="none" w:sz="0" w:space="0" w:color="auto"/>
        <w:bottom w:val="none" w:sz="0" w:space="0" w:color="auto"/>
        <w:right w:val="none" w:sz="0" w:space="0" w:color="auto"/>
      </w:divBdr>
    </w:div>
    <w:div w:id="377559178">
      <w:bodyDiv w:val="1"/>
      <w:marLeft w:val="0"/>
      <w:marRight w:val="0"/>
      <w:marTop w:val="0"/>
      <w:marBottom w:val="0"/>
      <w:divBdr>
        <w:top w:val="none" w:sz="0" w:space="0" w:color="auto"/>
        <w:left w:val="none" w:sz="0" w:space="0" w:color="auto"/>
        <w:bottom w:val="none" w:sz="0" w:space="0" w:color="auto"/>
        <w:right w:val="none" w:sz="0" w:space="0" w:color="auto"/>
      </w:divBdr>
    </w:div>
    <w:div w:id="396513798">
      <w:bodyDiv w:val="1"/>
      <w:marLeft w:val="0"/>
      <w:marRight w:val="0"/>
      <w:marTop w:val="0"/>
      <w:marBottom w:val="0"/>
      <w:divBdr>
        <w:top w:val="none" w:sz="0" w:space="0" w:color="auto"/>
        <w:left w:val="none" w:sz="0" w:space="0" w:color="auto"/>
        <w:bottom w:val="none" w:sz="0" w:space="0" w:color="auto"/>
        <w:right w:val="none" w:sz="0" w:space="0" w:color="auto"/>
      </w:divBdr>
    </w:div>
    <w:div w:id="402413084">
      <w:bodyDiv w:val="1"/>
      <w:marLeft w:val="0"/>
      <w:marRight w:val="0"/>
      <w:marTop w:val="0"/>
      <w:marBottom w:val="0"/>
      <w:divBdr>
        <w:top w:val="none" w:sz="0" w:space="0" w:color="auto"/>
        <w:left w:val="none" w:sz="0" w:space="0" w:color="auto"/>
        <w:bottom w:val="none" w:sz="0" w:space="0" w:color="auto"/>
        <w:right w:val="none" w:sz="0" w:space="0" w:color="auto"/>
      </w:divBdr>
    </w:div>
    <w:div w:id="407535076">
      <w:bodyDiv w:val="1"/>
      <w:marLeft w:val="0"/>
      <w:marRight w:val="0"/>
      <w:marTop w:val="0"/>
      <w:marBottom w:val="0"/>
      <w:divBdr>
        <w:top w:val="none" w:sz="0" w:space="0" w:color="auto"/>
        <w:left w:val="none" w:sz="0" w:space="0" w:color="auto"/>
        <w:bottom w:val="none" w:sz="0" w:space="0" w:color="auto"/>
        <w:right w:val="none" w:sz="0" w:space="0" w:color="auto"/>
      </w:divBdr>
    </w:div>
    <w:div w:id="410546475">
      <w:bodyDiv w:val="1"/>
      <w:marLeft w:val="0"/>
      <w:marRight w:val="0"/>
      <w:marTop w:val="0"/>
      <w:marBottom w:val="0"/>
      <w:divBdr>
        <w:top w:val="none" w:sz="0" w:space="0" w:color="auto"/>
        <w:left w:val="none" w:sz="0" w:space="0" w:color="auto"/>
        <w:bottom w:val="none" w:sz="0" w:space="0" w:color="auto"/>
        <w:right w:val="none" w:sz="0" w:space="0" w:color="auto"/>
      </w:divBdr>
    </w:div>
    <w:div w:id="413863609">
      <w:bodyDiv w:val="1"/>
      <w:marLeft w:val="0"/>
      <w:marRight w:val="0"/>
      <w:marTop w:val="0"/>
      <w:marBottom w:val="0"/>
      <w:divBdr>
        <w:top w:val="none" w:sz="0" w:space="0" w:color="auto"/>
        <w:left w:val="none" w:sz="0" w:space="0" w:color="auto"/>
        <w:bottom w:val="none" w:sz="0" w:space="0" w:color="auto"/>
        <w:right w:val="none" w:sz="0" w:space="0" w:color="auto"/>
      </w:divBdr>
    </w:div>
    <w:div w:id="414278430">
      <w:bodyDiv w:val="1"/>
      <w:marLeft w:val="0"/>
      <w:marRight w:val="0"/>
      <w:marTop w:val="0"/>
      <w:marBottom w:val="0"/>
      <w:divBdr>
        <w:top w:val="none" w:sz="0" w:space="0" w:color="auto"/>
        <w:left w:val="none" w:sz="0" w:space="0" w:color="auto"/>
        <w:bottom w:val="none" w:sz="0" w:space="0" w:color="auto"/>
        <w:right w:val="none" w:sz="0" w:space="0" w:color="auto"/>
      </w:divBdr>
    </w:div>
    <w:div w:id="418793043">
      <w:bodyDiv w:val="1"/>
      <w:marLeft w:val="0"/>
      <w:marRight w:val="0"/>
      <w:marTop w:val="0"/>
      <w:marBottom w:val="0"/>
      <w:divBdr>
        <w:top w:val="none" w:sz="0" w:space="0" w:color="auto"/>
        <w:left w:val="none" w:sz="0" w:space="0" w:color="auto"/>
        <w:bottom w:val="none" w:sz="0" w:space="0" w:color="auto"/>
        <w:right w:val="none" w:sz="0" w:space="0" w:color="auto"/>
      </w:divBdr>
    </w:div>
    <w:div w:id="430710523">
      <w:bodyDiv w:val="1"/>
      <w:marLeft w:val="0"/>
      <w:marRight w:val="0"/>
      <w:marTop w:val="0"/>
      <w:marBottom w:val="0"/>
      <w:divBdr>
        <w:top w:val="none" w:sz="0" w:space="0" w:color="auto"/>
        <w:left w:val="none" w:sz="0" w:space="0" w:color="auto"/>
        <w:bottom w:val="none" w:sz="0" w:space="0" w:color="auto"/>
        <w:right w:val="none" w:sz="0" w:space="0" w:color="auto"/>
      </w:divBdr>
    </w:div>
    <w:div w:id="433787868">
      <w:bodyDiv w:val="1"/>
      <w:marLeft w:val="0"/>
      <w:marRight w:val="0"/>
      <w:marTop w:val="0"/>
      <w:marBottom w:val="0"/>
      <w:divBdr>
        <w:top w:val="none" w:sz="0" w:space="0" w:color="auto"/>
        <w:left w:val="none" w:sz="0" w:space="0" w:color="auto"/>
        <w:bottom w:val="none" w:sz="0" w:space="0" w:color="auto"/>
        <w:right w:val="none" w:sz="0" w:space="0" w:color="auto"/>
      </w:divBdr>
    </w:div>
    <w:div w:id="441262830">
      <w:bodyDiv w:val="1"/>
      <w:marLeft w:val="0"/>
      <w:marRight w:val="0"/>
      <w:marTop w:val="0"/>
      <w:marBottom w:val="0"/>
      <w:divBdr>
        <w:top w:val="none" w:sz="0" w:space="0" w:color="auto"/>
        <w:left w:val="none" w:sz="0" w:space="0" w:color="auto"/>
        <w:bottom w:val="none" w:sz="0" w:space="0" w:color="auto"/>
        <w:right w:val="none" w:sz="0" w:space="0" w:color="auto"/>
      </w:divBdr>
    </w:div>
    <w:div w:id="459959527">
      <w:bodyDiv w:val="1"/>
      <w:marLeft w:val="0"/>
      <w:marRight w:val="0"/>
      <w:marTop w:val="0"/>
      <w:marBottom w:val="0"/>
      <w:divBdr>
        <w:top w:val="none" w:sz="0" w:space="0" w:color="auto"/>
        <w:left w:val="none" w:sz="0" w:space="0" w:color="auto"/>
        <w:bottom w:val="none" w:sz="0" w:space="0" w:color="auto"/>
        <w:right w:val="none" w:sz="0" w:space="0" w:color="auto"/>
      </w:divBdr>
    </w:div>
    <w:div w:id="467940881">
      <w:bodyDiv w:val="1"/>
      <w:marLeft w:val="0"/>
      <w:marRight w:val="0"/>
      <w:marTop w:val="0"/>
      <w:marBottom w:val="0"/>
      <w:divBdr>
        <w:top w:val="none" w:sz="0" w:space="0" w:color="auto"/>
        <w:left w:val="none" w:sz="0" w:space="0" w:color="auto"/>
        <w:bottom w:val="none" w:sz="0" w:space="0" w:color="auto"/>
        <w:right w:val="none" w:sz="0" w:space="0" w:color="auto"/>
      </w:divBdr>
    </w:div>
    <w:div w:id="471216451">
      <w:bodyDiv w:val="1"/>
      <w:marLeft w:val="0"/>
      <w:marRight w:val="0"/>
      <w:marTop w:val="0"/>
      <w:marBottom w:val="0"/>
      <w:divBdr>
        <w:top w:val="none" w:sz="0" w:space="0" w:color="auto"/>
        <w:left w:val="none" w:sz="0" w:space="0" w:color="auto"/>
        <w:bottom w:val="none" w:sz="0" w:space="0" w:color="auto"/>
        <w:right w:val="none" w:sz="0" w:space="0" w:color="auto"/>
      </w:divBdr>
    </w:div>
    <w:div w:id="472328323">
      <w:bodyDiv w:val="1"/>
      <w:marLeft w:val="0"/>
      <w:marRight w:val="0"/>
      <w:marTop w:val="0"/>
      <w:marBottom w:val="0"/>
      <w:divBdr>
        <w:top w:val="none" w:sz="0" w:space="0" w:color="auto"/>
        <w:left w:val="none" w:sz="0" w:space="0" w:color="auto"/>
        <w:bottom w:val="none" w:sz="0" w:space="0" w:color="auto"/>
        <w:right w:val="none" w:sz="0" w:space="0" w:color="auto"/>
      </w:divBdr>
    </w:div>
    <w:div w:id="477766010">
      <w:bodyDiv w:val="1"/>
      <w:marLeft w:val="0"/>
      <w:marRight w:val="0"/>
      <w:marTop w:val="0"/>
      <w:marBottom w:val="0"/>
      <w:divBdr>
        <w:top w:val="none" w:sz="0" w:space="0" w:color="auto"/>
        <w:left w:val="none" w:sz="0" w:space="0" w:color="auto"/>
        <w:bottom w:val="none" w:sz="0" w:space="0" w:color="auto"/>
        <w:right w:val="none" w:sz="0" w:space="0" w:color="auto"/>
      </w:divBdr>
    </w:div>
    <w:div w:id="512451744">
      <w:bodyDiv w:val="1"/>
      <w:marLeft w:val="0"/>
      <w:marRight w:val="0"/>
      <w:marTop w:val="0"/>
      <w:marBottom w:val="0"/>
      <w:divBdr>
        <w:top w:val="none" w:sz="0" w:space="0" w:color="auto"/>
        <w:left w:val="none" w:sz="0" w:space="0" w:color="auto"/>
        <w:bottom w:val="none" w:sz="0" w:space="0" w:color="auto"/>
        <w:right w:val="none" w:sz="0" w:space="0" w:color="auto"/>
      </w:divBdr>
    </w:div>
    <w:div w:id="517236875">
      <w:bodyDiv w:val="1"/>
      <w:marLeft w:val="0"/>
      <w:marRight w:val="0"/>
      <w:marTop w:val="0"/>
      <w:marBottom w:val="0"/>
      <w:divBdr>
        <w:top w:val="none" w:sz="0" w:space="0" w:color="auto"/>
        <w:left w:val="none" w:sz="0" w:space="0" w:color="auto"/>
        <w:bottom w:val="none" w:sz="0" w:space="0" w:color="auto"/>
        <w:right w:val="none" w:sz="0" w:space="0" w:color="auto"/>
      </w:divBdr>
    </w:div>
    <w:div w:id="521744851">
      <w:bodyDiv w:val="1"/>
      <w:marLeft w:val="0"/>
      <w:marRight w:val="0"/>
      <w:marTop w:val="0"/>
      <w:marBottom w:val="0"/>
      <w:divBdr>
        <w:top w:val="none" w:sz="0" w:space="0" w:color="auto"/>
        <w:left w:val="none" w:sz="0" w:space="0" w:color="auto"/>
        <w:bottom w:val="none" w:sz="0" w:space="0" w:color="auto"/>
        <w:right w:val="none" w:sz="0" w:space="0" w:color="auto"/>
      </w:divBdr>
    </w:div>
    <w:div w:id="524907886">
      <w:bodyDiv w:val="1"/>
      <w:marLeft w:val="0"/>
      <w:marRight w:val="0"/>
      <w:marTop w:val="0"/>
      <w:marBottom w:val="0"/>
      <w:divBdr>
        <w:top w:val="none" w:sz="0" w:space="0" w:color="auto"/>
        <w:left w:val="none" w:sz="0" w:space="0" w:color="auto"/>
        <w:bottom w:val="none" w:sz="0" w:space="0" w:color="auto"/>
        <w:right w:val="none" w:sz="0" w:space="0" w:color="auto"/>
      </w:divBdr>
    </w:div>
    <w:div w:id="532697337">
      <w:bodyDiv w:val="1"/>
      <w:marLeft w:val="0"/>
      <w:marRight w:val="0"/>
      <w:marTop w:val="0"/>
      <w:marBottom w:val="0"/>
      <w:divBdr>
        <w:top w:val="none" w:sz="0" w:space="0" w:color="auto"/>
        <w:left w:val="none" w:sz="0" w:space="0" w:color="auto"/>
        <w:bottom w:val="none" w:sz="0" w:space="0" w:color="auto"/>
        <w:right w:val="none" w:sz="0" w:space="0" w:color="auto"/>
      </w:divBdr>
    </w:div>
    <w:div w:id="543517470">
      <w:bodyDiv w:val="1"/>
      <w:marLeft w:val="0"/>
      <w:marRight w:val="0"/>
      <w:marTop w:val="0"/>
      <w:marBottom w:val="0"/>
      <w:divBdr>
        <w:top w:val="none" w:sz="0" w:space="0" w:color="auto"/>
        <w:left w:val="none" w:sz="0" w:space="0" w:color="auto"/>
        <w:bottom w:val="none" w:sz="0" w:space="0" w:color="auto"/>
        <w:right w:val="none" w:sz="0" w:space="0" w:color="auto"/>
      </w:divBdr>
    </w:div>
    <w:div w:id="545802018">
      <w:bodyDiv w:val="1"/>
      <w:marLeft w:val="0"/>
      <w:marRight w:val="0"/>
      <w:marTop w:val="0"/>
      <w:marBottom w:val="0"/>
      <w:divBdr>
        <w:top w:val="none" w:sz="0" w:space="0" w:color="auto"/>
        <w:left w:val="none" w:sz="0" w:space="0" w:color="auto"/>
        <w:bottom w:val="none" w:sz="0" w:space="0" w:color="auto"/>
        <w:right w:val="none" w:sz="0" w:space="0" w:color="auto"/>
      </w:divBdr>
    </w:div>
    <w:div w:id="550508111">
      <w:bodyDiv w:val="1"/>
      <w:marLeft w:val="0"/>
      <w:marRight w:val="0"/>
      <w:marTop w:val="0"/>
      <w:marBottom w:val="0"/>
      <w:divBdr>
        <w:top w:val="none" w:sz="0" w:space="0" w:color="auto"/>
        <w:left w:val="none" w:sz="0" w:space="0" w:color="auto"/>
        <w:bottom w:val="none" w:sz="0" w:space="0" w:color="auto"/>
        <w:right w:val="none" w:sz="0" w:space="0" w:color="auto"/>
      </w:divBdr>
    </w:div>
    <w:div w:id="574169624">
      <w:bodyDiv w:val="1"/>
      <w:marLeft w:val="0"/>
      <w:marRight w:val="0"/>
      <w:marTop w:val="0"/>
      <w:marBottom w:val="0"/>
      <w:divBdr>
        <w:top w:val="none" w:sz="0" w:space="0" w:color="auto"/>
        <w:left w:val="none" w:sz="0" w:space="0" w:color="auto"/>
        <w:bottom w:val="none" w:sz="0" w:space="0" w:color="auto"/>
        <w:right w:val="none" w:sz="0" w:space="0" w:color="auto"/>
      </w:divBdr>
    </w:div>
    <w:div w:id="592712919">
      <w:bodyDiv w:val="1"/>
      <w:marLeft w:val="0"/>
      <w:marRight w:val="0"/>
      <w:marTop w:val="0"/>
      <w:marBottom w:val="0"/>
      <w:divBdr>
        <w:top w:val="none" w:sz="0" w:space="0" w:color="auto"/>
        <w:left w:val="none" w:sz="0" w:space="0" w:color="auto"/>
        <w:bottom w:val="none" w:sz="0" w:space="0" w:color="auto"/>
        <w:right w:val="none" w:sz="0" w:space="0" w:color="auto"/>
      </w:divBdr>
    </w:div>
    <w:div w:id="592858530">
      <w:bodyDiv w:val="1"/>
      <w:marLeft w:val="0"/>
      <w:marRight w:val="0"/>
      <w:marTop w:val="0"/>
      <w:marBottom w:val="0"/>
      <w:divBdr>
        <w:top w:val="none" w:sz="0" w:space="0" w:color="auto"/>
        <w:left w:val="none" w:sz="0" w:space="0" w:color="auto"/>
        <w:bottom w:val="none" w:sz="0" w:space="0" w:color="auto"/>
        <w:right w:val="none" w:sz="0" w:space="0" w:color="auto"/>
      </w:divBdr>
    </w:div>
    <w:div w:id="594020429">
      <w:bodyDiv w:val="1"/>
      <w:marLeft w:val="0"/>
      <w:marRight w:val="0"/>
      <w:marTop w:val="0"/>
      <w:marBottom w:val="0"/>
      <w:divBdr>
        <w:top w:val="none" w:sz="0" w:space="0" w:color="auto"/>
        <w:left w:val="none" w:sz="0" w:space="0" w:color="auto"/>
        <w:bottom w:val="none" w:sz="0" w:space="0" w:color="auto"/>
        <w:right w:val="none" w:sz="0" w:space="0" w:color="auto"/>
      </w:divBdr>
    </w:div>
    <w:div w:id="594558459">
      <w:bodyDiv w:val="1"/>
      <w:marLeft w:val="0"/>
      <w:marRight w:val="0"/>
      <w:marTop w:val="0"/>
      <w:marBottom w:val="0"/>
      <w:divBdr>
        <w:top w:val="none" w:sz="0" w:space="0" w:color="auto"/>
        <w:left w:val="none" w:sz="0" w:space="0" w:color="auto"/>
        <w:bottom w:val="none" w:sz="0" w:space="0" w:color="auto"/>
        <w:right w:val="none" w:sz="0" w:space="0" w:color="auto"/>
      </w:divBdr>
    </w:div>
    <w:div w:id="599801589">
      <w:bodyDiv w:val="1"/>
      <w:marLeft w:val="0"/>
      <w:marRight w:val="0"/>
      <w:marTop w:val="0"/>
      <w:marBottom w:val="0"/>
      <w:divBdr>
        <w:top w:val="none" w:sz="0" w:space="0" w:color="auto"/>
        <w:left w:val="none" w:sz="0" w:space="0" w:color="auto"/>
        <w:bottom w:val="none" w:sz="0" w:space="0" w:color="auto"/>
        <w:right w:val="none" w:sz="0" w:space="0" w:color="auto"/>
      </w:divBdr>
    </w:div>
    <w:div w:id="602613067">
      <w:bodyDiv w:val="1"/>
      <w:marLeft w:val="0"/>
      <w:marRight w:val="0"/>
      <w:marTop w:val="0"/>
      <w:marBottom w:val="0"/>
      <w:divBdr>
        <w:top w:val="none" w:sz="0" w:space="0" w:color="auto"/>
        <w:left w:val="none" w:sz="0" w:space="0" w:color="auto"/>
        <w:bottom w:val="none" w:sz="0" w:space="0" w:color="auto"/>
        <w:right w:val="none" w:sz="0" w:space="0" w:color="auto"/>
      </w:divBdr>
    </w:div>
    <w:div w:id="629940100">
      <w:bodyDiv w:val="1"/>
      <w:marLeft w:val="0"/>
      <w:marRight w:val="0"/>
      <w:marTop w:val="0"/>
      <w:marBottom w:val="0"/>
      <w:divBdr>
        <w:top w:val="none" w:sz="0" w:space="0" w:color="auto"/>
        <w:left w:val="none" w:sz="0" w:space="0" w:color="auto"/>
        <w:bottom w:val="none" w:sz="0" w:space="0" w:color="auto"/>
        <w:right w:val="none" w:sz="0" w:space="0" w:color="auto"/>
      </w:divBdr>
    </w:div>
    <w:div w:id="632293026">
      <w:bodyDiv w:val="1"/>
      <w:marLeft w:val="0"/>
      <w:marRight w:val="0"/>
      <w:marTop w:val="0"/>
      <w:marBottom w:val="0"/>
      <w:divBdr>
        <w:top w:val="none" w:sz="0" w:space="0" w:color="auto"/>
        <w:left w:val="none" w:sz="0" w:space="0" w:color="auto"/>
        <w:bottom w:val="none" w:sz="0" w:space="0" w:color="auto"/>
        <w:right w:val="none" w:sz="0" w:space="0" w:color="auto"/>
      </w:divBdr>
    </w:div>
    <w:div w:id="640888777">
      <w:bodyDiv w:val="1"/>
      <w:marLeft w:val="0"/>
      <w:marRight w:val="0"/>
      <w:marTop w:val="0"/>
      <w:marBottom w:val="0"/>
      <w:divBdr>
        <w:top w:val="none" w:sz="0" w:space="0" w:color="auto"/>
        <w:left w:val="none" w:sz="0" w:space="0" w:color="auto"/>
        <w:bottom w:val="none" w:sz="0" w:space="0" w:color="auto"/>
        <w:right w:val="none" w:sz="0" w:space="0" w:color="auto"/>
      </w:divBdr>
    </w:div>
    <w:div w:id="641353164">
      <w:bodyDiv w:val="1"/>
      <w:marLeft w:val="0"/>
      <w:marRight w:val="0"/>
      <w:marTop w:val="0"/>
      <w:marBottom w:val="0"/>
      <w:divBdr>
        <w:top w:val="none" w:sz="0" w:space="0" w:color="auto"/>
        <w:left w:val="none" w:sz="0" w:space="0" w:color="auto"/>
        <w:bottom w:val="none" w:sz="0" w:space="0" w:color="auto"/>
        <w:right w:val="none" w:sz="0" w:space="0" w:color="auto"/>
      </w:divBdr>
    </w:div>
    <w:div w:id="642202387">
      <w:bodyDiv w:val="1"/>
      <w:marLeft w:val="0"/>
      <w:marRight w:val="0"/>
      <w:marTop w:val="0"/>
      <w:marBottom w:val="0"/>
      <w:divBdr>
        <w:top w:val="none" w:sz="0" w:space="0" w:color="auto"/>
        <w:left w:val="none" w:sz="0" w:space="0" w:color="auto"/>
        <w:bottom w:val="none" w:sz="0" w:space="0" w:color="auto"/>
        <w:right w:val="none" w:sz="0" w:space="0" w:color="auto"/>
      </w:divBdr>
    </w:div>
    <w:div w:id="642546072">
      <w:bodyDiv w:val="1"/>
      <w:marLeft w:val="0"/>
      <w:marRight w:val="0"/>
      <w:marTop w:val="0"/>
      <w:marBottom w:val="0"/>
      <w:divBdr>
        <w:top w:val="none" w:sz="0" w:space="0" w:color="auto"/>
        <w:left w:val="none" w:sz="0" w:space="0" w:color="auto"/>
        <w:bottom w:val="none" w:sz="0" w:space="0" w:color="auto"/>
        <w:right w:val="none" w:sz="0" w:space="0" w:color="auto"/>
      </w:divBdr>
    </w:div>
    <w:div w:id="643894074">
      <w:bodyDiv w:val="1"/>
      <w:marLeft w:val="0"/>
      <w:marRight w:val="0"/>
      <w:marTop w:val="0"/>
      <w:marBottom w:val="0"/>
      <w:divBdr>
        <w:top w:val="none" w:sz="0" w:space="0" w:color="auto"/>
        <w:left w:val="none" w:sz="0" w:space="0" w:color="auto"/>
        <w:bottom w:val="none" w:sz="0" w:space="0" w:color="auto"/>
        <w:right w:val="none" w:sz="0" w:space="0" w:color="auto"/>
      </w:divBdr>
    </w:div>
    <w:div w:id="649332291">
      <w:bodyDiv w:val="1"/>
      <w:marLeft w:val="0"/>
      <w:marRight w:val="0"/>
      <w:marTop w:val="0"/>
      <w:marBottom w:val="0"/>
      <w:divBdr>
        <w:top w:val="none" w:sz="0" w:space="0" w:color="auto"/>
        <w:left w:val="none" w:sz="0" w:space="0" w:color="auto"/>
        <w:bottom w:val="none" w:sz="0" w:space="0" w:color="auto"/>
        <w:right w:val="none" w:sz="0" w:space="0" w:color="auto"/>
      </w:divBdr>
    </w:div>
    <w:div w:id="649477491">
      <w:bodyDiv w:val="1"/>
      <w:marLeft w:val="0"/>
      <w:marRight w:val="0"/>
      <w:marTop w:val="0"/>
      <w:marBottom w:val="0"/>
      <w:divBdr>
        <w:top w:val="none" w:sz="0" w:space="0" w:color="auto"/>
        <w:left w:val="none" w:sz="0" w:space="0" w:color="auto"/>
        <w:bottom w:val="none" w:sz="0" w:space="0" w:color="auto"/>
        <w:right w:val="none" w:sz="0" w:space="0" w:color="auto"/>
      </w:divBdr>
    </w:div>
    <w:div w:id="654189051">
      <w:bodyDiv w:val="1"/>
      <w:marLeft w:val="0"/>
      <w:marRight w:val="0"/>
      <w:marTop w:val="0"/>
      <w:marBottom w:val="0"/>
      <w:divBdr>
        <w:top w:val="none" w:sz="0" w:space="0" w:color="auto"/>
        <w:left w:val="none" w:sz="0" w:space="0" w:color="auto"/>
        <w:bottom w:val="none" w:sz="0" w:space="0" w:color="auto"/>
        <w:right w:val="none" w:sz="0" w:space="0" w:color="auto"/>
      </w:divBdr>
    </w:div>
    <w:div w:id="656156528">
      <w:bodyDiv w:val="1"/>
      <w:marLeft w:val="0"/>
      <w:marRight w:val="0"/>
      <w:marTop w:val="0"/>
      <w:marBottom w:val="0"/>
      <w:divBdr>
        <w:top w:val="none" w:sz="0" w:space="0" w:color="auto"/>
        <w:left w:val="none" w:sz="0" w:space="0" w:color="auto"/>
        <w:bottom w:val="none" w:sz="0" w:space="0" w:color="auto"/>
        <w:right w:val="none" w:sz="0" w:space="0" w:color="auto"/>
      </w:divBdr>
    </w:div>
    <w:div w:id="668873717">
      <w:bodyDiv w:val="1"/>
      <w:marLeft w:val="0"/>
      <w:marRight w:val="0"/>
      <w:marTop w:val="0"/>
      <w:marBottom w:val="0"/>
      <w:divBdr>
        <w:top w:val="none" w:sz="0" w:space="0" w:color="auto"/>
        <w:left w:val="none" w:sz="0" w:space="0" w:color="auto"/>
        <w:bottom w:val="none" w:sz="0" w:space="0" w:color="auto"/>
        <w:right w:val="none" w:sz="0" w:space="0" w:color="auto"/>
      </w:divBdr>
    </w:div>
    <w:div w:id="671219793">
      <w:bodyDiv w:val="1"/>
      <w:marLeft w:val="0"/>
      <w:marRight w:val="0"/>
      <w:marTop w:val="0"/>
      <w:marBottom w:val="0"/>
      <w:divBdr>
        <w:top w:val="none" w:sz="0" w:space="0" w:color="auto"/>
        <w:left w:val="none" w:sz="0" w:space="0" w:color="auto"/>
        <w:bottom w:val="none" w:sz="0" w:space="0" w:color="auto"/>
        <w:right w:val="none" w:sz="0" w:space="0" w:color="auto"/>
      </w:divBdr>
    </w:div>
    <w:div w:id="672420153">
      <w:bodyDiv w:val="1"/>
      <w:marLeft w:val="0"/>
      <w:marRight w:val="0"/>
      <w:marTop w:val="0"/>
      <w:marBottom w:val="0"/>
      <w:divBdr>
        <w:top w:val="none" w:sz="0" w:space="0" w:color="auto"/>
        <w:left w:val="none" w:sz="0" w:space="0" w:color="auto"/>
        <w:bottom w:val="none" w:sz="0" w:space="0" w:color="auto"/>
        <w:right w:val="none" w:sz="0" w:space="0" w:color="auto"/>
      </w:divBdr>
    </w:div>
    <w:div w:id="677928065">
      <w:bodyDiv w:val="1"/>
      <w:marLeft w:val="0"/>
      <w:marRight w:val="0"/>
      <w:marTop w:val="0"/>
      <w:marBottom w:val="0"/>
      <w:divBdr>
        <w:top w:val="none" w:sz="0" w:space="0" w:color="auto"/>
        <w:left w:val="none" w:sz="0" w:space="0" w:color="auto"/>
        <w:bottom w:val="none" w:sz="0" w:space="0" w:color="auto"/>
        <w:right w:val="none" w:sz="0" w:space="0" w:color="auto"/>
      </w:divBdr>
    </w:div>
    <w:div w:id="698318788">
      <w:bodyDiv w:val="1"/>
      <w:marLeft w:val="0"/>
      <w:marRight w:val="0"/>
      <w:marTop w:val="0"/>
      <w:marBottom w:val="0"/>
      <w:divBdr>
        <w:top w:val="none" w:sz="0" w:space="0" w:color="auto"/>
        <w:left w:val="none" w:sz="0" w:space="0" w:color="auto"/>
        <w:bottom w:val="none" w:sz="0" w:space="0" w:color="auto"/>
        <w:right w:val="none" w:sz="0" w:space="0" w:color="auto"/>
      </w:divBdr>
    </w:div>
    <w:div w:id="703755922">
      <w:bodyDiv w:val="1"/>
      <w:marLeft w:val="0"/>
      <w:marRight w:val="0"/>
      <w:marTop w:val="0"/>
      <w:marBottom w:val="0"/>
      <w:divBdr>
        <w:top w:val="none" w:sz="0" w:space="0" w:color="auto"/>
        <w:left w:val="none" w:sz="0" w:space="0" w:color="auto"/>
        <w:bottom w:val="none" w:sz="0" w:space="0" w:color="auto"/>
        <w:right w:val="none" w:sz="0" w:space="0" w:color="auto"/>
      </w:divBdr>
    </w:div>
    <w:div w:id="712577824">
      <w:bodyDiv w:val="1"/>
      <w:marLeft w:val="0"/>
      <w:marRight w:val="0"/>
      <w:marTop w:val="0"/>
      <w:marBottom w:val="0"/>
      <w:divBdr>
        <w:top w:val="none" w:sz="0" w:space="0" w:color="auto"/>
        <w:left w:val="none" w:sz="0" w:space="0" w:color="auto"/>
        <w:bottom w:val="none" w:sz="0" w:space="0" w:color="auto"/>
        <w:right w:val="none" w:sz="0" w:space="0" w:color="auto"/>
      </w:divBdr>
    </w:div>
    <w:div w:id="720715614">
      <w:bodyDiv w:val="1"/>
      <w:marLeft w:val="0"/>
      <w:marRight w:val="0"/>
      <w:marTop w:val="0"/>
      <w:marBottom w:val="0"/>
      <w:divBdr>
        <w:top w:val="none" w:sz="0" w:space="0" w:color="auto"/>
        <w:left w:val="none" w:sz="0" w:space="0" w:color="auto"/>
        <w:bottom w:val="none" w:sz="0" w:space="0" w:color="auto"/>
        <w:right w:val="none" w:sz="0" w:space="0" w:color="auto"/>
      </w:divBdr>
    </w:div>
    <w:div w:id="722101121">
      <w:bodyDiv w:val="1"/>
      <w:marLeft w:val="0"/>
      <w:marRight w:val="0"/>
      <w:marTop w:val="0"/>
      <w:marBottom w:val="0"/>
      <w:divBdr>
        <w:top w:val="none" w:sz="0" w:space="0" w:color="auto"/>
        <w:left w:val="none" w:sz="0" w:space="0" w:color="auto"/>
        <w:bottom w:val="none" w:sz="0" w:space="0" w:color="auto"/>
        <w:right w:val="none" w:sz="0" w:space="0" w:color="auto"/>
      </w:divBdr>
    </w:div>
    <w:div w:id="726346151">
      <w:bodyDiv w:val="1"/>
      <w:marLeft w:val="0"/>
      <w:marRight w:val="0"/>
      <w:marTop w:val="0"/>
      <w:marBottom w:val="0"/>
      <w:divBdr>
        <w:top w:val="none" w:sz="0" w:space="0" w:color="auto"/>
        <w:left w:val="none" w:sz="0" w:space="0" w:color="auto"/>
        <w:bottom w:val="none" w:sz="0" w:space="0" w:color="auto"/>
        <w:right w:val="none" w:sz="0" w:space="0" w:color="auto"/>
      </w:divBdr>
    </w:div>
    <w:div w:id="726806310">
      <w:bodyDiv w:val="1"/>
      <w:marLeft w:val="0"/>
      <w:marRight w:val="0"/>
      <w:marTop w:val="0"/>
      <w:marBottom w:val="0"/>
      <w:divBdr>
        <w:top w:val="none" w:sz="0" w:space="0" w:color="auto"/>
        <w:left w:val="none" w:sz="0" w:space="0" w:color="auto"/>
        <w:bottom w:val="none" w:sz="0" w:space="0" w:color="auto"/>
        <w:right w:val="none" w:sz="0" w:space="0" w:color="auto"/>
      </w:divBdr>
    </w:div>
    <w:div w:id="736823405">
      <w:bodyDiv w:val="1"/>
      <w:marLeft w:val="0"/>
      <w:marRight w:val="0"/>
      <w:marTop w:val="0"/>
      <w:marBottom w:val="0"/>
      <w:divBdr>
        <w:top w:val="none" w:sz="0" w:space="0" w:color="auto"/>
        <w:left w:val="none" w:sz="0" w:space="0" w:color="auto"/>
        <w:bottom w:val="none" w:sz="0" w:space="0" w:color="auto"/>
        <w:right w:val="none" w:sz="0" w:space="0" w:color="auto"/>
      </w:divBdr>
    </w:div>
    <w:div w:id="744301521">
      <w:bodyDiv w:val="1"/>
      <w:marLeft w:val="0"/>
      <w:marRight w:val="0"/>
      <w:marTop w:val="0"/>
      <w:marBottom w:val="0"/>
      <w:divBdr>
        <w:top w:val="none" w:sz="0" w:space="0" w:color="auto"/>
        <w:left w:val="none" w:sz="0" w:space="0" w:color="auto"/>
        <w:bottom w:val="none" w:sz="0" w:space="0" w:color="auto"/>
        <w:right w:val="none" w:sz="0" w:space="0" w:color="auto"/>
      </w:divBdr>
    </w:div>
    <w:div w:id="744496037">
      <w:bodyDiv w:val="1"/>
      <w:marLeft w:val="0"/>
      <w:marRight w:val="0"/>
      <w:marTop w:val="0"/>
      <w:marBottom w:val="0"/>
      <w:divBdr>
        <w:top w:val="none" w:sz="0" w:space="0" w:color="auto"/>
        <w:left w:val="none" w:sz="0" w:space="0" w:color="auto"/>
        <w:bottom w:val="none" w:sz="0" w:space="0" w:color="auto"/>
        <w:right w:val="none" w:sz="0" w:space="0" w:color="auto"/>
      </w:divBdr>
    </w:div>
    <w:div w:id="754329424">
      <w:bodyDiv w:val="1"/>
      <w:marLeft w:val="0"/>
      <w:marRight w:val="0"/>
      <w:marTop w:val="0"/>
      <w:marBottom w:val="0"/>
      <w:divBdr>
        <w:top w:val="none" w:sz="0" w:space="0" w:color="auto"/>
        <w:left w:val="none" w:sz="0" w:space="0" w:color="auto"/>
        <w:bottom w:val="none" w:sz="0" w:space="0" w:color="auto"/>
        <w:right w:val="none" w:sz="0" w:space="0" w:color="auto"/>
      </w:divBdr>
    </w:div>
    <w:div w:id="759716925">
      <w:bodyDiv w:val="1"/>
      <w:marLeft w:val="0"/>
      <w:marRight w:val="0"/>
      <w:marTop w:val="0"/>
      <w:marBottom w:val="0"/>
      <w:divBdr>
        <w:top w:val="none" w:sz="0" w:space="0" w:color="auto"/>
        <w:left w:val="none" w:sz="0" w:space="0" w:color="auto"/>
        <w:bottom w:val="none" w:sz="0" w:space="0" w:color="auto"/>
        <w:right w:val="none" w:sz="0" w:space="0" w:color="auto"/>
      </w:divBdr>
    </w:div>
    <w:div w:id="774715563">
      <w:bodyDiv w:val="1"/>
      <w:marLeft w:val="0"/>
      <w:marRight w:val="0"/>
      <w:marTop w:val="0"/>
      <w:marBottom w:val="0"/>
      <w:divBdr>
        <w:top w:val="none" w:sz="0" w:space="0" w:color="auto"/>
        <w:left w:val="none" w:sz="0" w:space="0" w:color="auto"/>
        <w:bottom w:val="none" w:sz="0" w:space="0" w:color="auto"/>
        <w:right w:val="none" w:sz="0" w:space="0" w:color="auto"/>
      </w:divBdr>
    </w:div>
    <w:div w:id="777063107">
      <w:bodyDiv w:val="1"/>
      <w:marLeft w:val="0"/>
      <w:marRight w:val="0"/>
      <w:marTop w:val="0"/>
      <w:marBottom w:val="0"/>
      <w:divBdr>
        <w:top w:val="none" w:sz="0" w:space="0" w:color="auto"/>
        <w:left w:val="none" w:sz="0" w:space="0" w:color="auto"/>
        <w:bottom w:val="none" w:sz="0" w:space="0" w:color="auto"/>
        <w:right w:val="none" w:sz="0" w:space="0" w:color="auto"/>
      </w:divBdr>
    </w:div>
    <w:div w:id="778716316">
      <w:bodyDiv w:val="1"/>
      <w:marLeft w:val="0"/>
      <w:marRight w:val="0"/>
      <w:marTop w:val="0"/>
      <w:marBottom w:val="0"/>
      <w:divBdr>
        <w:top w:val="none" w:sz="0" w:space="0" w:color="auto"/>
        <w:left w:val="none" w:sz="0" w:space="0" w:color="auto"/>
        <w:bottom w:val="none" w:sz="0" w:space="0" w:color="auto"/>
        <w:right w:val="none" w:sz="0" w:space="0" w:color="auto"/>
      </w:divBdr>
    </w:div>
    <w:div w:id="784885949">
      <w:bodyDiv w:val="1"/>
      <w:marLeft w:val="0"/>
      <w:marRight w:val="0"/>
      <w:marTop w:val="0"/>
      <w:marBottom w:val="0"/>
      <w:divBdr>
        <w:top w:val="none" w:sz="0" w:space="0" w:color="auto"/>
        <w:left w:val="none" w:sz="0" w:space="0" w:color="auto"/>
        <w:bottom w:val="none" w:sz="0" w:space="0" w:color="auto"/>
        <w:right w:val="none" w:sz="0" w:space="0" w:color="auto"/>
      </w:divBdr>
    </w:div>
    <w:div w:id="789251581">
      <w:bodyDiv w:val="1"/>
      <w:marLeft w:val="0"/>
      <w:marRight w:val="0"/>
      <w:marTop w:val="0"/>
      <w:marBottom w:val="0"/>
      <w:divBdr>
        <w:top w:val="none" w:sz="0" w:space="0" w:color="auto"/>
        <w:left w:val="none" w:sz="0" w:space="0" w:color="auto"/>
        <w:bottom w:val="none" w:sz="0" w:space="0" w:color="auto"/>
        <w:right w:val="none" w:sz="0" w:space="0" w:color="auto"/>
      </w:divBdr>
    </w:div>
    <w:div w:id="795754825">
      <w:bodyDiv w:val="1"/>
      <w:marLeft w:val="0"/>
      <w:marRight w:val="0"/>
      <w:marTop w:val="0"/>
      <w:marBottom w:val="0"/>
      <w:divBdr>
        <w:top w:val="none" w:sz="0" w:space="0" w:color="auto"/>
        <w:left w:val="none" w:sz="0" w:space="0" w:color="auto"/>
        <w:bottom w:val="none" w:sz="0" w:space="0" w:color="auto"/>
        <w:right w:val="none" w:sz="0" w:space="0" w:color="auto"/>
      </w:divBdr>
    </w:div>
    <w:div w:id="796333836">
      <w:bodyDiv w:val="1"/>
      <w:marLeft w:val="0"/>
      <w:marRight w:val="0"/>
      <w:marTop w:val="0"/>
      <w:marBottom w:val="0"/>
      <w:divBdr>
        <w:top w:val="none" w:sz="0" w:space="0" w:color="auto"/>
        <w:left w:val="none" w:sz="0" w:space="0" w:color="auto"/>
        <w:bottom w:val="none" w:sz="0" w:space="0" w:color="auto"/>
        <w:right w:val="none" w:sz="0" w:space="0" w:color="auto"/>
      </w:divBdr>
    </w:div>
    <w:div w:id="798114099">
      <w:bodyDiv w:val="1"/>
      <w:marLeft w:val="0"/>
      <w:marRight w:val="0"/>
      <w:marTop w:val="0"/>
      <w:marBottom w:val="0"/>
      <w:divBdr>
        <w:top w:val="none" w:sz="0" w:space="0" w:color="auto"/>
        <w:left w:val="none" w:sz="0" w:space="0" w:color="auto"/>
        <w:bottom w:val="none" w:sz="0" w:space="0" w:color="auto"/>
        <w:right w:val="none" w:sz="0" w:space="0" w:color="auto"/>
      </w:divBdr>
    </w:div>
    <w:div w:id="804813980">
      <w:bodyDiv w:val="1"/>
      <w:marLeft w:val="0"/>
      <w:marRight w:val="0"/>
      <w:marTop w:val="0"/>
      <w:marBottom w:val="0"/>
      <w:divBdr>
        <w:top w:val="none" w:sz="0" w:space="0" w:color="auto"/>
        <w:left w:val="none" w:sz="0" w:space="0" w:color="auto"/>
        <w:bottom w:val="none" w:sz="0" w:space="0" w:color="auto"/>
        <w:right w:val="none" w:sz="0" w:space="0" w:color="auto"/>
      </w:divBdr>
    </w:div>
    <w:div w:id="813566963">
      <w:bodyDiv w:val="1"/>
      <w:marLeft w:val="0"/>
      <w:marRight w:val="0"/>
      <w:marTop w:val="0"/>
      <w:marBottom w:val="0"/>
      <w:divBdr>
        <w:top w:val="none" w:sz="0" w:space="0" w:color="auto"/>
        <w:left w:val="none" w:sz="0" w:space="0" w:color="auto"/>
        <w:bottom w:val="none" w:sz="0" w:space="0" w:color="auto"/>
        <w:right w:val="none" w:sz="0" w:space="0" w:color="auto"/>
      </w:divBdr>
    </w:div>
    <w:div w:id="816410526">
      <w:bodyDiv w:val="1"/>
      <w:marLeft w:val="0"/>
      <w:marRight w:val="0"/>
      <w:marTop w:val="0"/>
      <w:marBottom w:val="0"/>
      <w:divBdr>
        <w:top w:val="none" w:sz="0" w:space="0" w:color="auto"/>
        <w:left w:val="none" w:sz="0" w:space="0" w:color="auto"/>
        <w:bottom w:val="none" w:sz="0" w:space="0" w:color="auto"/>
        <w:right w:val="none" w:sz="0" w:space="0" w:color="auto"/>
      </w:divBdr>
    </w:div>
    <w:div w:id="822696446">
      <w:bodyDiv w:val="1"/>
      <w:marLeft w:val="0"/>
      <w:marRight w:val="0"/>
      <w:marTop w:val="0"/>
      <w:marBottom w:val="0"/>
      <w:divBdr>
        <w:top w:val="none" w:sz="0" w:space="0" w:color="auto"/>
        <w:left w:val="none" w:sz="0" w:space="0" w:color="auto"/>
        <w:bottom w:val="none" w:sz="0" w:space="0" w:color="auto"/>
        <w:right w:val="none" w:sz="0" w:space="0" w:color="auto"/>
      </w:divBdr>
    </w:div>
    <w:div w:id="842356121">
      <w:bodyDiv w:val="1"/>
      <w:marLeft w:val="0"/>
      <w:marRight w:val="0"/>
      <w:marTop w:val="0"/>
      <w:marBottom w:val="0"/>
      <w:divBdr>
        <w:top w:val="none" w:sz="0" w:space="0" w:color="auto"/>
        <w:left w:val="none" w:sz="0" w:space="0" w:color="auto"/>
        <w:bottom w:val="none" w:sz="0" w:space="0" w:color="auto"/>
        <w:right w:val="none" w:sz="0" w:space="0" w:color="auto"/>
      </w:divBdr>
    </w:div>
    <w:div w:id="850143196">
      <w:bodyDiv w:val="1"/>
      <w:marLeft w:val="0"/>
      <w:marRight w:val="0"/>
      <w:marTop w:val="0"/>
      <w:marBottom w:val="0"/>
      <w:divBdr>
        <w:top w:val="none" w:sz="0" w:space="0" w:color="auto"/>
        <w:left w:val="none" w:sz="0" w:space="0" w:color="auto"/>
        <w:bottom w:val="none" w:sz="0" w:space="0" w:color="auto"/>
        <w:right w:val="none" w:sz="0" w:space="0" w:color="auto"/>
      </w:divBdr>
    </w:div>
    <w:div w:id="851186798">
      <w:bodyDiv w:val="1"/>
      <w:marLeft w:val="0"/>
      <w:marRight w:val="0"/>
      <w:marTop w:val="0"/>
      <w:marBottom w:val="0"/>
      <w:divBdr>
        <w:top w:val="none" w:sz="0" w:space="0" w:color="auto"/>
        <w:left w:val="none" w:sz="0" w:space="0" w:color="auto"/>
        <w:bottom w:val="none" w:sz="0" w:space="0" w:color="auto"/>
        <w:right w:val="none" w:sz="0" w:space="0" w:color="auto"/>
      </w:divBdr>
    </w:div>
    <w:div w:id="867719668">
      <w:bodyDiv w:val="1"/>
      <w:marLeft w:val="0"/>
      <w:marRight w:val="0"/>
      <w:marTop w:val="0"/>
      <w:marBottom w:val="0"/>
      <w:divBdr>
        <w:top w:val="none" w:sz="0" w:space="0" w:color="auto"/>
        <w:left w:val="none" w:sz="0" w:space="0" w:color="auto"/>
        <w:bottom w:val="none" w:sz="0" w:space="0" w:color="auto"/>
        <w:right w:val="none" w:sz="0" w:space="0" w:color="auto"/>
      </w:divBdr>
    </w:div>
    <w:div w:id="877202328">
      <w:bodyDiv w:val="1"/>
      <w:marLeft w:val="0"/>
      <w:marRight w:val="0"/>
      <w:marTop w:val="0"/>
      <w:marBottom w:val="0"/>
      <w:divBdr>
        <w:top w:val="none" w:sz="0" w:space="0" w:color="auto"/>
        <w:left w:val="none" w:sz="0" w:space="0" w:color="auto"/>
        <w:bottom w:val="none" w:sz="0" w:space="0" w:color="auto"/>
        <w:right w:val="none" w:sz="0" w:space="0" w:color="auto"/>
      </w:divBdr>
    </w:div>
    <w:div w:id="884178832">
      <w:bodyDiv w:val="1"/>
      <w:marLeft w:val="0"/>
      <w:marRight w:val="0"/>
      <w:marTop w:val="0"/>
      <w:marBottom w:val="0"/>
      <w:divBdr>
        <w:top w:val="none" w:sz="0" w:space="0" w:color="auto"/>
        <w:left w:val="none" w:sz="0" w:space="0" w:color="auto"/>
        <w:bottom w:val="none" w:sz="0" w:space="0" w:color="auto"/>
        <w:right w:val="none" w:sz="0" w:space="0" w:color="auto"/>
      </w:divBdr>
    </w:div>
    <w:div w:id="886378960">
      <w:bodyDiv w:val="1"/>
      <w:marLeft w:val="0"/>
      <w:marRight w:val="0"/>
      <w:marTop w:val="0"/>
      <w:marBottom w:val="0"/>
      <w:divBdr>
        <w:top w:val="none" w:sz="0" w:space="0" w:color="auto"/>
        <w:left w:val="none" w:sz="0" w:space="0" w:color="auto"/>
        <w:bottom w:val="none" w:sz="0" w:space="0" w:color="auto"/>
        <w:right w:val="none" w:sz="0" w:space="0" w:color="auto"/>
      </w:divBdr>
    </w:div>
    <w:div w:id="908228097">
      <w:bodyDiv w:val="1"/>
      <w:marLeft w:val="0"/>
      <w:marRight w:val="0"/>
      <w:marTop w:val="0"/>
      <w:marBottom w:val="0"/>
      <w:divBdr>
        <w:top w:val="none" w:sz="0" w:space="0" w:color="auto"/>
        <w:left w:val="none" w:sz="0" w:space="0" w:color="auto"/>
        <w:bottom w:val="none" w:sz="0" w:space="0" w:color="auto"/>
        <w:right w:val="none" w:sz="0" w:space="0" w:color="auto"/>
      </w:divBdr>
    </w:div>
    <w:div w:id="909191856">
      <w:bodyDiv w:val="1"/>
      <w:marLeft w:val="0"/>
      <w:marRight w:val="0"/>
      <w:marTop w:val="0"/>
      <w:marBottom w:val="0"/>
      <w:divBdr>
        <w:top w:val="none" w:sz="0" w:space="0" w:color="auto"/>
        <w:left w:val="none" w:sz="0" w:space="0" w:color="auto"/>
        <w:bottom w:val="none" w:sz="0" w:space="0" w:color="auto"/>
        <w:right w:val="none" w:sz="0" w:space="0" w:color="auto"/>
      </w:divBdr>
    </w:div>
    <w:div w:id="925579569">
      <w:bodyDiv w:val="1"/>
      <w:marLeft w:val="0"/>
      <w:marRight w:val="0"/>
      <w:marTop w:val="0"/>
      <w:marBottom w:val="0"/>
      <w:divBdr>
        <w:top w:val="none" w:sz="0" w:space="0" w:color="auto"/>
        <w:left w:val="none" w:sz="0" w:space="0" w:color="auto"/>
        <w:bottom w:val="none" w:sz="0" w:space="0" w:color="auto"/>
        <w:right w:val="none" w:sz="0" w:space="0" w:color="auto"/>
      </w:divBdr>
    </w:div>
    <w:div w:id="929504909">
      <w:bodyDiv w:val="1"/>
      <w:marLeft w:val="0"/>
      <w:marRight w:val="0"/>
      <w:marTop w:val="0"/>
      <w:marBottom w:val="0"/>
      <w:divBdr>
        <w:top w:val="none" w:sz="0" w:space="0" w:color="auto"/>
        <w:left w:val="none" w:sz="0" w:space="0" w:color="auto"/>
        <w:bottom w:val="none" w:sz="0" w:space="0" w:color="auto"/>
        <w:right w:val="none" w:sz="0" w:space="0" w:color="auto"/>
      </w:divBdr>
    </w:div>
    <w:div w:id="931472131">
      <w:bodyDiv w:val="1"/>
      <w:marLeft w:val="0"/>
      <w:marRight w:val="0"/>
      <w:marTop w:val="0"/>
      <w:marBottom w:val="0"/>
      <w:divBdr>
        <w:top w:val="none" w:sz="0" w:space="0" w:color="auto"/>
        <w:left w:val="none" w:sz="0" w:space="0" w:color="auto"/>
        <w:bottom w:val="none" w:sz="0" w:space="0" w:color="auto"/>
        <w:right w:val="none" w:sz="0" w:space="0" w:color="auto"/>
      </w:divBdr>
    </w:div>
    <w:div w:id="932664424">
      <w:bodyDiv w:val="1"/>
      <w:marLeft w:val="0"/>
      <w:marRight w:val="0"/>
      <w:marTop w:val="0"/>
      <w:marBottom w:val="0"/>
      <w:divBdr>
        <w:top w:val="none" w:sz="0" w:space="0" w:color="auto"/>
        <w:left w:val="none" w:sz="0" w:space="0" w:color="auto"/>
        <w:bottom w:val="none" w:sz="0" w:space="0" w:color="auto"/>
        <w:right w:val="none" w:sz="0" w:space="0" w:color="auto"/>
      </w:divBdr>
    </w:div>
    <w:div w:id="937372658">
      <w:bodyDiv w:val="1"/>
      <w:marLeft w:val="0"/>
      <w:marRight w:val="0"/>
      <w:marTop w:val="0"/>
      <w:marBottom w:val="0"/>
      <w:divBdr>
        <w:top w:val="none" w:sz="0" w:space="0" w:color="auto"/>
        <w:left w:val="none" w:sz="0" w:space="0" w:color="auto"/>
        <w:bottom w:val="none" w:sz="0" w:space="0" w:color="auto"/>
        <w:right w:val="none" w:sz="0" w:space="0" w:color="auto"/>
      </w:divBdr>
    </w:div>
    <w:div w:id="939680069">
      <w:bodyDiv w:val="1"/>
      <w:marLeft w:val="0"/>
      <w:marRight w:val="0"/>
      <w:marTop w:val="0"/>
      <w:marBottom w:val="0"/>
      <w:divBdr>
        <w:top w:val="none" w:sz="0" w:space="0" w:color="auto"/>
        <w:left w:val="none" w:sz="0" w:space="0" w:color="auto"/>
        <w:bottom w:val="none" w:sz="0" w:space="0" w:color="auto"/>
        <w:right w:val="none" w:sz="0" w:space="0" w:color="auto"/>
      </w:divBdr>
    </w:div>
    <w:div w:id="941760017">
      <w:bodyDiv w:val="1"/>
      <w:marLeft w:val="0"/>
      <w:marRight w:val="0"/>
      <w:marTop w:val="0"/>
      <w:marBottom w:val="0"/>
      <w:divBdr>
        <w:top w:val="none" w:sz="0" w:space="0" w:color="auto"/>
        <w:left w:val="none" w:sz="0" w:space="0" w:color="auto"/>
        <w:bottom w:val="none" w:sz="0" w:space="0" w:color="auto"/>
        <w:right w:val="none" w:sz="0" w:space="0" w:color="auto"/>
      </w:divBdr>
    </w:div>
    <w:div w:id="944654222">
      <w:bodyDiv w:val="1"/>
      <w:marLeft w:val="0"/>
      <w:marRight w:val="0"/>
      <w:marTop w:val="0"/>
      <w:marBottom w:val="0"/>
      <w:divBdr>
        <w:top w:val="none" w:sz="0" w:space="0" w:color="auto"/>
        <w:left w:val="none" w:sz="0" w:space="0" w:color="auto"/>
        <w:bottom w:val="none" w:sz="0" w:space="0" w:color="auto"/>
        <w:right w:val="none" w:sz="0" w:space="0" w:color="auto"/>
      </w:divBdr>
    </w:div>
    <w:div w:id="959989772">
      <w:bodyDiv w:val="1"/>
      <w:marLeft w:val="0"/>
      <w:marRight w:val="0"/>
      <w:marTop w:val="0"/>
      <w:marBottom w:val="0"/>
      <w:divBdr>
        <w:top w:val="none" w:sz="0" w:space="0" w:color="auto"/>
        <w:left w:val="none" w:sz="0" w:space="0" w:color="auto"/>
        <w:bottom w:val="none" w:sz="0" w:space="0" w:color="auto"/>
        <w:right w:val="none" w:sz="0" w:space="0" w:color="auto"/>
      </w:divBdr>
    </w:div>
    <w:div w:id="980885323">
      <w:bodyDiv w:val="1"/>
      <w:marLeft w:val="0"/>
      <w:marRight w:val="0"/>
      <w:marTop w:val="0"/>
      <w:marBottom w:val="0"/>
      <w:divBdr>
        <w:top w:val="none" w:sz="0" w:space="0" w:color="auto"/>
        <w:left w:val="none" w:sz="0" w:space="0" w:color="auto"/>
        <w:bottom w:val="none" w:sz="0" w:space="0" w:color="auto"/>
        <w:right w:val="none" w:sz="0" w:space="0" w:color="auto"/>
      </w:divBdr>
    </w:div>
    <w:div w:id="981153060">
      <w:bodyDiv w:val="1"/>
      <w:marLeft w:val="0"/>
      <w:marRight w:val="0"/>
      <w:marTop w:val="0"/>
      <w:marBottom w:val="0"/>
      <w:divBdr>
        <w:top w:val="none" w:sz="0" w:space="0" w:color="auto"/>
        <w:left w:val="none" w:sz="0" w:space="0" w:color="auto"/>
        <w:bottom w:val="none" w:sz="0" w:space="0" w:color="auto"/>
        <w:right w:val="none" w:sz="0" w:space="0" w:color="auto"/>
      </w:divBdr>
    </w:div>
    <w:div w:id="986201144">
      <w:bodyDiv w:val="1"/>
      <w:marLeft w:val="0"/>
      <w:marRight w:val="0"/>
      <w:marTop w:val="0"/>
      <w:marBottom w:val="0"/>
      <w:divBdr>
        <w:top w:val="none" w:sz="0" w:space="0" w:color="auto"/>
        <w:left w:val="none" w:sz="0" w:space="0" w:color="auto"/>
        <w:bottom w:val="none" w:sz="0" w:space="0" w:color="auto"/>
        <w:right w:val="none" w:sz="0" w:space="0" w:color="auto"/>
      </w:divBdr>
    </w:div>
    <w:div w:id="987393157">
      <w:bodyDiv w:val="1"/>
      <w:marLeft w:val="0"/>
      <w:marRight w:val="0"/>
      <w:marTop w:val="0"/>
      <w:marBottom w:val="0"/>
      <w:divBdr>
        <w:top w:val="none" w:sz="0" w:space="0" w:color="auto"/>
        <w:left w:val="none" w:sz="0" w:space="0" w:color="auto"/>
        <w:bottom w:val="none" w:sz="0" w:space="0" w:color="auto"/>
        <w:right w:val="none" w:sz="0" w:space="0" w:color="auto"/>
      </w:divBdr>
    </w:div>
    <w:div w:id="989866758">
      <w:bodyDiv w:val="1"/>
      <w:marLeft w:val="0"/>
      <w:marRight w:val="0"/>
      <w:marTop w:val="0"/>
      <w:marBottom w:val="0"/>
      <w:divBdr>
        <w:top w:val="none" w:sz="0" w:space="0" w:color="auto"/>
        <w:left w:val="none" w:sz="0" w:space="0" w:color="auto"/>
        <w:bottom w:val="none" w:sz="0" w:space="0" w:color="auto"/>
        <w:right w:val="none" w:sz="0" w:space="0" w:color="auto"/>
      </w:divBdr>
    </w:div>
    <w:div w:id="1001422194">
      <w:bodyDiv w:val="1"/>
      <w:marLeft w:val="0"/>
      <w:marRight w:val="0"/>
      <w:marTop w:val="0"/>
      <w:marBottom w:val="0"/>
      <w:divBdr>
        <w:top w:val="none" w:sz="0" w:space="0" w:color="auto"/>
        <w:left w:val="none" w:sz="0" w:space="0" w:color="auto"/>
        <w:bottom w:val="none" w:sz="0" w:space="0" w:color="auto"/>
        <w:right w:val="none" w:sz="0" w:space="0" w:color="auto"/>
      </w:divBdr>
    </w:div>
    <w:div w:id="1012953810">
      <w:bodyDiv w:val="1"/>
      <w:marLeft w:val="0"/>
      <w:marRight w:val="0"/>
      <w:marTop w:val="0"/>
      <w:marBottom w:val="0"/>
      <w:divBdr>
        <w:top w:val="none" w:sz="0" w:space="0" w:color="auto"/>
        <w:left w:val="none" w:sz="0" w:space="0" w:color="auto"/>
        <w:bottom w:val="none" w:sz="0" w:space="0" w:color="auto"/>
        <w:right w:val="none" w:sz="0" w:space="0" w:color="auto"/>
      </w:divBdr>
    </w:div>
    <w:div w:id="1017777471">
      <w:bodyDiv w:val="1"/>
      <w:marLeft w:val="0"/>
      <w:marRight w:val="0"/>
      <w:marTop w:val="0"/>
      <w:marBottom w:val="0"/>
      <w:divBdr>
        <w:top w:val="none" w:sz="0" w:space="0" w:color="auto"/>
        <w:left w:val="none" w:sz="0" w:space="0" w:color="auto"/>
        <w:bottom w:val="none" w:sz="0" w:space="0" w:color="auto"/>
        <w:right w:val="none" w:sz="0" w:space="0" w:color="auto"/>
      </w:divBdr>
    </w:div>
    <w:div w:id="1036352614">
      <w:bodyDiv w:val="1"/>
      <w:marLeft w:val="0"/>
      <w:marRight w:val="0"/>
      <w:marTop w:val="0"/>
      <w:marBottom w:val="0"/>
      <w:divBdr>
        <w:top w:val="none" w:sz="0" w:space="0" w:color="auto"/>
        <w:left w:val="none" w:sz="0" w:space="0" w:color="auto"/>
        <w:bottom w:val="none" w:sz="0" w:space="0" w:color="auto"/>
        <w:right w:val="none" w:sz="0" w:space="0" w:color="auto"/>
      </w:divBdr>
    </w:div>
    <w:div w:id="1037507051">
      <w:bodyDiv w:val="1"/>
      <w:marLeft w:val="0"/>
      <w:marRight w:val="0"/>
      <w:marTop w:val="0"/>
      <w:marBottom w:val="0"/>
      <w:divBdr>
        <w:top w:val="none" w:sz="0" w:space="0" w:color="auto"/>
        <w:left w:val="none" w:sz="0" w:space="0" w:color="auto"/>
        <w:bottom w:val="none" w:sz="0" w:space="0" w:color="auto"/>
        <w:right w:val="none" w:sz="0" w:space="0" w:color="auto"/>
      </w:divBdr>
    </w:div>
    <w:div w:id="1039206416">
      <w:bodyDiv w:val="1"/>
      <w:marLeft w:val="0"/>
      <w:marRight w:val="0"/>
      <w:marTop w:val="0"/>
      <w:marBottom w:val="0"/>
      <w:divBdr>
        <w:top w:val="none" w:sz="0" w:space="0" w:color="auto"/>
        <w:left w:val="none" w:sz="0" w:space="0" w:color="auto"/>
        <w:bottom w:val="none" w:sz="0" w:space="0" w:color="auto"/>
        <w:right w:val="none" w:sz="0" w:space="0" w:color="auto"/>
      </w:divBdr>
    </w:div>
    <w:div w:id="1040788965">
      <w:bodyDiv w:val="1"/>
      <w:marLeft w:val="0"/>
      <w:marRight w:val="0"/>
      <w:marTop w:val="0"/>
      <w:marBottom w:val="0"/>
      <w:divBdr>
        <w:top w:val="none" w:sz="0" w:space="0" w:color="auto"/>
        <w:left w:val="none" w:sz="0" w:space="0" w:color="auto"/>
        <w:bottom w:val="none" w:sz="0" w:space="0" w:color="auto"/>
        <w:right w:val="none" w:sz="0" w:space="0" w:color="auto"/>
      </w:divBdr>
    </w:div>
    <w:div w:id="1053315617">
      <w:bodyDiv w:val="1"/>
      <w:marLeft w:val="0"/>
      <w:marRight w:val="0"/>
      <w:marTop w:val="0"/>
      <w:marBottom w:val="0"/>
      <w:divBdr>
        <w:top w:val="none" w:sz="0" w:space="0" w:color="auto"/>
        <w:left w:val="none" w:sz="0" w:space="0" w:color="auto"/>
        <w:bottom w:val="none" w:sz="0" w:space="0" w:color="auto"/>
        <w:right w:val="none" w:sz="0" w:space="0" w:color="auto"/>
      </w:divBdr>
    </w:div>
    <w:div w:id="1053845382">
      <w:bodyDiv w:val="1"/>
      <w:marLeft w:val="0"/>
      <w:marRight w:val="0"/>
      <w:marTop w:val="0"/>
      <w:marBottom w:val="0"/>
      <w:divBdr>
        <w:top w:val="none" w:sz="0" w:space="0" w:color="auto"/>
        <w:left w:val="none" w:sz="0" w:space="0" w:color="auto"/>
        <w:bottom w:val="none" w:sz="0" w:space="0" w:color="auto"/>
        <w:right w:val="none" w:sz="0" w:space="0" w:color="auto"/>
      </w:divBdr>
    </w:div>
    <w:div w:id="1056707811">
      <w:bodyDiv w:val="1"/>
      <w:marLeft w:val="0"/>
      <w:marRight w:val="0"/>
      <w:marTop w:val="0"/>
      <w:marBottom w:val="0"/>
      <w:divBdr>
        <w:top w:val="none" w:sz="0" w:space="0" w:color="auto"/>
        <w:left w:val="none" w:sz="0" w:space="0" w:color="auto"/>
        <w:bottom w:val="none" w:sz="0" w:space="0" w:color="auto"/>
        <w:right w:val="none" w:sz="0" w:space="0" w:color="auto"/>
      </w:divBdr>
    </w:div>
    <w:div w:id="1067846646">
      <w:bodyDiv w:val="1"/>
      <w:marLeft w:val="0"/>
      <w:marRight w:val="0"/>
      <w:marTop w:val="0"/>
      <w:marBottom w:val="0"/>
      <w:divBdr>
        <w:top w:val="none" w:sz="0" w:space="0" w:color="auto"/>
        <w:left w:val="none" w:sz="0" w:space="0" w:color="auto"/>
        <w:bottom w:val="none" w:sz="0" w:space="0" w:color="auto"/>
        <w:right w:val="none" w:sz="0" w:space="0" w:color="auto"/>
      </w:divBdr>
    </w:div>
    <w:div w:id="1069498507">
      <w:bodyDiv w:val="1"/>
      <w:marLeft w:val="0"/>
      <w:marRight w:val="0"/>
      <w:marTop w:val="0"/>
      <w:marBottom w:val="0"/>
      <w:divBdr>
        <w:top w:val="none" w:sz="0" w:space="0" w:color="auto"/>
        <w:left w:val="none" w:sz="0" w:space="0" w:color="auto"/>
        <w:bottom w:val="none" w:sz="0" w:space="0" w:color="auto"/>
        <w:right w:val="none" w:sz="0" w:space="0" w:color="auto"/>
      </w:divBdr>
    </w:div>
    <w:div w:id="1076244107">
      <w:bodyDiv w:val="1"/>
      <w:marLeft w:val="0"/>
      <w:marRight w:val="0"/>
      <w:marTop w:val="0"/>
      <w:marBottom w:val="0"/>
      <w:divBdr>
        <w:top w:val="none" w:sz="0" w:space="0" w:color="auto"/>
        <w:left w:val="none" w:sz="0" w:space="0" w:color="auto"/>
        <w:bottom w:val="none" w:sz="0" w:space="0" w:color="auto"/>
        <w:right w:val="none" w:sz="0" w:space="0" w:color="auto"/>
      </w:divBdr>
    </w:div>
    <w:div w:id="1089160423">
      <w:bodyDiv w:val="1"/>
      <w:marLeft w:val="0"/>
      <w:marRight w:val="0"/>
      <w:marTop w:val="0"/>
      <w:marBottom w:val="0"/>
      <w:divBdr>
        <w:top w:val="none" w:sz="0" w:space="0" w:color="auto"/>
        <w:left w:val="none" w:sz="0" w:space="0" w:color="auto"/>
        <w:bottom w:val="none" w:sz="0" w:space="0" w:color="auto"/>
        <w:right w:val="none" w:sz="0" w:space="0" w:color="auto"/>
      </w:divBdr>
    </w:div>
    <w:div w:id="1094476731">
      <w:bodyDiv w:val="1"/>
      <w:marLeft w:val="0"/>
      <w:marRight w:val="0"/>
      <w:marTop w:val="0"/>
      <w:marBottom w:val="0"/>
      <w:divBdr>
        <w:top w:val="none" w:sz="0" w:space="0" w:color="auto"/>
        <w:left w:val="none" w:sz="0" w:space="0" w:color="auto"/>
        <w:bottom w:val="none" w:sz="0" w:space="0" w:color="auto"/>
        <w:right w:val="none" w:sz="0" w:space="0" w:color="auto"/>
      </w:divBdr>
    </w:div>
    <w:div w:id="1108238390">
      <w:bodyDiv w:val="1"/>
      <w:marLeft w:val="0"/>
      <w:marRight w:val="0"/>
      <w:marTop w:val="0"/>
      <w:marBottom w:val="0"/>
      <w:divBdr>
        <w:top w:val="none" w:sz="0" w:space="0" w:color="auto"/>
        <w:left w:val="none" w:sz="0" w:space="0" w:color="auto"/>
        <w:bottom w:val="none" w:sz="0" w:space="0" w:color="auto"/>
        <w:right w:val="none" w:sz="0" w:space="0" w:color="auto"/>
      </w:divBdr>
    </w:div>
    <w:div w:id="1110662657">
      <w:bodyDiv w:val="1"/>
      <w:marLeft w:val="0"/>
      <w:marRight w:val="0"/>
      <w:marTop w:val="0"/>
      <w:marBottom w:val="0"/>
      <w:divBdr>
        <w:top w:val="none" w:sz="0" w:space="0" w:color="auto"/>
        <w:left w:val="none" w:sz="0" w:space="0" w:color="auto"/>
        <w:bottom w:val="none" w:sz="0" w:space="0" w:color="auto"/>
        <w:right w:val="none" w:sz="0" w:space="0" w:color="auto"/>
      </w:divBdr>
    </w:div>
    <w:div w:id="1111821399">
      <w:bodyDiv w:val="1"/>
      <w:marLeft w:val="0"/>
      <w:marRight w:val="0"/>
      <w:marTop w:val="0"/>
      <w:marBottom w:val="0"/>
      <w:divBdr>
        <w:top w:val="none" w:sz="0" w:space="0" w:color="auto"/>
        <w:left w:val="none" w:sz="0" w:space="0" w:color="auto"/>
        <w:bottom w:val="none" w:sz="0" w:space="0" w:color="auto"/>
        <w:right w:val="none" w:sz="0" w:space="0" w:color="auto"/>
      </w:divBdr>
    </w:div>
    <w:div w:id="1117719330">
      <w:bodyDiv w:val="1"/>
      <w:marLeft w:val="0"/>
      <w:marRight w:val="0"/>
      <w:marTop w:val="0"/>
      <w:marBottom w:val="0"/>
      <w:divBdr>
        <w:top w:val="none" w:sz="0" w:space="0" w:color="auto"/>
        <w:left w:val="none" w:sz="0" w:space="0" w:color="auto"/>
        <w:bottom w:val="none" w:sz="0" w:space="0" w:color="auto"/>
        <w:right w:val="none" w:sz="0" w:space="0" w:color="auto"/>
      </w:divBdr>
    </w:div>
    <w:div w:id="1118992597">
      <w:bodyDiv w:val="1"/>
      <w:marLeft w:val="0"/>
      <w:marRight w:val="0"/>
      <w:marTop w:val="0"/>
      <w:marBottom w:val="0"/>
      <w:divBdr>
        <w:top w:val="none" w:sz="0" w:space="0" w:color="auto"/>
        <w:left w:val="none" w:sz="0" w:space="0" w:color="auto"/>
        <w:bottom w:val="none" w:sz="0" w:space="0" w:color="auto"/>
        <w:right w:val="none" w:sz="0" w:space="0" w:color="auto"/>
      </w:divBdr>
    </w:div>
    <w:div w:id="1132331087">
      <w:bodyDiv w:val="1"/>
      <w:marLeft w:val="0"/>
      <w:marRight w:val="0"/>
      <w:marTop w:val="0"/>
      <w:marBottom w:val="0"/>
      <w:divBdr>
        <w:top w:val="none" w:sz="0" w:space="0" w:color="auto"/>
        <w:left w:val="none" w:sz="0" w:space="0" w:color="auto"/>
        <w:bottom w:val="none" w:sz="0" w:space="0" w:color="auto"/>
        <w:right w:val="none" w:sz="0" w:space="0" w:color="auto"/>
      </w:divBdr>
    </w:div>
    <w:div w:id="1139882878">
      <w:bodyDiv w:val="1"/>
      <w:marLeft w:val="0"/>
      <w:marRight w:val="0"/>
      <w:marTop w:val="0"/>
      <w:marBottom w:val="0"/>
      <w:divBdr>
        <w:top w:val="none" w:sz="0" w:space="0" w:color="auto"/>
        <w:left w:val="none" w:sz="0" w:space="0" w:color="auto"/>
        <w:bottom w:val="none" w:sz="0" w:space="0" w:color="auto"/>
        <w:right w:val="none" w:sz="0" w:space="0" w:color="auto"/>
      </w:divBdr>
    </w:div>
    <w:div w:id="1152213518">
      <w:bodyDiv w:val="1"/>
      <w:marLeft w:val="0"/>
      <w:marRight w:val="0"/>
      <w:marTop w:val="0"/>
      <w:marBottom w:val="0"/>
      <w:divBdr>
        <w:top w:val="none" w:sz="0" w:space="0" w:color="auto"/>
        <w:left w:val="none" w:sz="0" w:space="0" w:color="auto"/>
        <w:bottom w:val="none" w:sz="0" w:space="0" w:color="auto"/>
        <w:right w:val="none" w:sz="0" w:space="0" w:color="auto"/>
      </w:divBdr>
    </w:div>
    <w:div w:id="1155415556">
      <w:bodyDiv w:val="1"/>
      <w:marLeft w:val="0"/>
      <w:marRight w:val="0"/>
      <w:marTop w:val="0"/>
      <w:marBottom w:val="0"/>
      <w:divBdr>
        <w:top w:val="none" w:sz="0" w:space="0" w:color="auto"/>
        <w:left w:val="none" w:sz="0" w:space="0" w:color="auto"/>
        <w:bottom w:val="none" w:sz="0" w:space="0" w:color="auto"/>
        <w:right w:val="none" w:sz="0" w:space="0" w:color="auto"/>
      </w:divBdr>
    </w:div>
    <w:div w:id="1162965110">
      <w:bodyDiv w:val="1"/>
      <w:marLeft w:val="0"/>
      <w:marRight w:val="0"/>
      <w:marTop w:val="0"/>
      <w:marBottom w:val="0"/>
      <w:divBdr>
        <w:top w:val="none" w:sz="0" w:space="0" w:color="auto"/>
        <w:left w:val="none" w:sz="0" w:space="0" w:color="auto"/>
        <w:bottom w:val="none" w:sz="0" w:space="0" w:color="auto"/>
        <w:right w:val="none" w:sz="0" w:space="0" w:color="auto"/>
      </w:divBdr>
    </w:div>
    <w:div w:id="1164709666">
      <w:bodyDiv w:val="1"/>
      <w:marLeft w:val="0"/>
      <w:marRight w:val="0"/>
      <w:marTop w:val="0"/>
      <w:marBottom w:val="0"/>
      <w:divBdr>
        <w:top w:val="none" w:sz="0" w:space="0" w:color="auto"/>
        <w:left w:val="none" w:sz="0" w:space="0" w:color="auto"/>
        <w:bottom w:val="none" w:sz="0" w:space="0" w:color="auto"/>
        <w:right w:val="none" w:sz="0" w:space="0" w:color="auto"/>
      </w:divBdr>
    </w:div>
    <w:div w:id="1170171388">
      <w:bodyDiv w:val="1"/>
      <w:marLeft w:val="0"/>
      <w:marRight w:val="0"/>
      <w:marTop w:val="0"/>
      <w:marBottom w:val="0"/>
      <w:divBdr>
        <w:top w:val="none" w:sz="0" w:space="0" w:color="auto"/>
        <w:left w:val="none" w:sz="0" w:space="0" w:color="auto"/>
        <w:bottom w:val="none" w:sz="0" w:space="0" w:color="auto"/>
        <w:right w:val="none" w:sz="0" w:space="0" w:color="auto"/>
      </w:divBdr>
    </w:div>
    <w:div w:id="1172374361">
      <w:bodyDiv w:val="1"/>
      <w:marLeft w:val="0"/>
      <w:marRight w:val="0"/>
      <w:marTop w:val="0"/>
      <w:marBottom w:val="0"/>
      <w:divBdr>
        <w:top w:val="none" w:sz="0" w:space="0" w:color="auto"/>
        <w:left w:val="none" w:sz="0" w:space="0" w:color="auto"/>
        <w:bottom w:val="none" w:sz="0" w:space="0" w:color="auto"/>
        <w:right w:val="none" w:sz="0" w:space="0" w:color="auto"/>
      </w:divBdr>
    </w:div>
    <w:div w:id="1187132670">
      <w:bodyDiv w:val="1"/>
      <w:marLeft w:val="0"/>
      <w:marRight w:val="0"/>
      <w:marTop w:val="0"/>
      <w:marBottom w:val="0"/>
      <w:divBdr>
        <w:top w:val="none" w:sz="0" w:space="0" w:color="auto"/>
        <w:left w:val="none" w:sz="0" w:space="0" w:color="auto"/>
        <w:bottom w:val="none" w:sz="0" w:space="0" w:color="auto"/>
        <w:right w:val="none" w:sz="0" w:space="0" w:color="auto"/>
      </w:divBdr>
    </w:div>
    <w:div w:id="1192886968">
      <w:bodyDiv w:val="1"/>
      <w:marLeft w:val="0"/>
      <w:marRight w:val="0"/>
      <w:marTop w:val="0"/>
      <w:marBottom w:val="0"/>
      <w:divBdr>
        <w:top w:val="none" w:sz="0" w:space="0" w:color="auto"/>
        <w:left w:val="none" w:sz="0" w:space="0" w:color="auto"/>
        <w:bottom w:val="none" w:sz="0" w:space="0" w:color="auto"/>
        <w:right w:val="none" w:sz="0" w:space="0" w:color="auto"/>
      </w:divBdr>
    </w:div>
    <w:div w:id="1197156435">
      <w:bodyDiv w:val="1"/>
      <w:marLeft w:val="0"/>
      <w:marRight w:val="0"/>
      <w:marTop w:val="0"/>
      <w:marBottom w:val="0"/>
      <w:divBdr>
        <w:top w:val="none" w:sz="0" w:space="0" w:color="auto"/>
        <w:left w:val="none" w:sz="0" w:space="0" w:color="auto"/>
        <w:bottom w:val="none" w:sz="0" w:space="0" w:color="auto"/>
        <w:right w:val="none" w:sz="0" w:space="0" w:color="auto"/>
      </w:divBdr>
    </w:div>
    <w:div w:id="1208646043">
      <w:bodyDiv w:val="1"/>
      <w:marLeft w:val="0"/>
      <w:marRight w:val="0"/>
      <w:marTop w:val="0"/>
      <w:marBottom w:val="0"/>
      <w:divBdr>
        <w:top w:val="none" w:sz="0" w:space="0" w:color="auto"/>
        <w:left w:val="none" w:sz="0" w:space="0" w:color="auto"/>
        <w:bottom w:val="none" w:sz="0" w:space="0" w:color="auto"/>
        <w:right w:val="none" w:sz="0" w:space="0" w:color="auto"/>
      </w:divBdr>
    </w:div>
    <w:div w:id="1219170232">
      <w:bodyDiv w:val="1"/>
      <w:marLeft w:val="0"/>
      <w:marRight w:val="0"/>
      <w:marTop w:val="0"/>
      <w:marBottom w:val="0"/>
      <w:divBdr>
        <w:top w:val="none" w:sz="0" w:space="0" w:color="auto"/>
        <w:left w:val="none" w:sz="0" w:space="0" w:color="auto"/>
        <w:bottom w:val="none" w:sz="0" w:space="0" w:color="auto"/>
        <w:right w:val="none" w:sz="0" w:space="0" w:color="auto"/>
      </w:divBdr>
    </w:div>
    <w:div w:id="1222983558">
      <w:bodyDiv w:val="1"/>
      <w:marLeft w:val="0"/>
      <w:marRight w:val="0"/>
      <w:marTop w:val="0"/>
      <w:marBottom w:val="0"/>
      <w:divBdr>
        <w:top w:val="none" w:sz="0" w:space="0" w:color="auto"/>
        <w:left w:val="none" w:sz="0" w:space="0" w:color="auto"/>
        <w:bottom w:val="none" w:sz="0" w:space="0" w:color="auto"/>
        <w:right w:val="none" w:sz="0" w:space="0" w:color="auto"/>
      </w:divBdr>
    </w:div>
    <w:div w:id="1228998982">
      <w:bodyDiv w:val="1"/>
      <w:marLeft w:val="0"/>
      <w:marRight w:val="0"/>
      <w:marTop w:val="0"/>
      <w:marBottom w:val="0"/>
      <w:divBdr>
        <w:top w:val="none" w:sz="0" w:space="0" w:color="auto"/>
        <w:left w:val="none" w:sz="0" w:space="0" w:color="auto"/>
        <w:bottom w:val="none" w:sz="0" w:space="0" w:color="auto"/>
        <w:right w:val="none" w:sz="0" w:space="0" w:color="auto"/>
      </w:divBdr>
    </w:div>
    <w:div w:id="1231237545">
      <w:bodyDiv w:val="1"/>
      <w:marLeft w:val="0"/>
      <w:marRight w:val="0"/>
      <w:marTop w:val="0"/>
      <w:marBottom w:val="0"/>
      <w:divBdr>
        <w:top w:val="none" w:sz="0" w:space="0" w:color="auto"/>
        <w:left w:val="none" w:sz="0" w:space="0" w:color="auto"/>
        <w:bottom w:val="none" w:sz="0" w:space="0" w:color="auto"/>
        <w:right w:val="none" w:sz="0" w:space="0" w:color="auto"/>
      </w:divBdr>
    </w:div>
    <w:div w:id="1237545634">
      <w:bodyDiv w:val="1"/>
      <w:marLeft w:val="0"/>
      <w:marRight w:val="0"/>
      <w:marTop w:val="0"/>
      <w:marBottom w:val="0"/>
      <w:divBdr>
        <w:top w:val="none" w:sz="0" w:space="0" w:color="auto"/>
        <w:left w:val="none" w:sz="0" w:space="0" w:color="auto"/>
        <w:bottom w:val="none" w:sz="0" w:space="0" w:color="auto"/>
        <w:right w:val="none" w:sz="0" w:space="0" w:color="auto"/>
      </w:divBdr>
    </w:div>
    <w:div w:id="1246183633">
      <w:bodyDiv w:val="1"/>
      <w:marLeft w:val="0"/>
      <w:marRight w:val="0"/>
      <w:marTop w:val="0"/>
      <w:marBottom w:val="0"/>
      <w:divBdr>
        <w:top w:val="none" w:sz="0" w:space="0" w:color="auto"/>
        <w:left w:val="none" w:sz="0" w:space="0" w:color="auto"/>
        <w:bottom w:val="none" w:sz="0" w:space="0" w:color="auto"/>
        <w:right w:val="none" w:sz="0" w:space="0" w:color="auto"/>
      </w:divBdr>
    </w:div>
    <w:div w:id="1266235222">
      <w:bodyDiv w:val="1"/>
      <w:marLeft w:val="0"/>
      <w:marRight w:val="0"/>
      <w:marTop w:val="0"/>
      <w:marBottom w:val="0"/>
      <w:divBdr>
        <w:top w:val="none" w:sz="0" w:space="0" w:color="auto"/>
        <w:left w:val="none" w:sz="0" w:space="0" w:color="auto"/>
        <w:bottom w:val="none" w:sz="0" w:space="0" w:color="auto"/>
        <w:right w:val="none" w:sz="0" w:space="0" w:color="auto"/>
      </w:divBdr>
    </w:div>
    <w:div w:id="1273511100">
      <w:bodyDiv w:val="1"/>
      <w:marLeft w:val="0"/>
      <w:marRight w:val="0"/>
      <w:marTop w:val="0"/>
      <w:marBottom w:val="0"/>
      <w:divBdr>
        <w:top w:val="none" w:sz="0" w:space="0" w:color="auto"/>
        <w:left w:val="none" w:sz="0" w:space="0" w:color="auto"/>
        <w:bottom w:val="none" w:sz="0" w:space="0" w:color="auto"/>
        <w:right w:val="none" w:sz="0" w:space="0" w:color="auto"/>
      </w:divBdr>
    </w:div>
    <w:div w:id="1275207589">
      <w:bodyDiv w:val="1"/>
      <w:marLeft w:val="0"/>
      <w:marRight w:val="0"/>
      <w:marTop w:val="0"/>
      <w:marBottom w:val="0"/>
      <w:divBdr>
        <w:top w:val="none" w:sz="0" w:space="0" w:color="auto"/>
        <w:left w:val="none" w:sz="0" w:space="0" w:color="auto"/>
        <w:bottom w:val="none" w:sz="0" w:space="0" w:color="auto"/>
        <w:right w:val="none" w:sz="0" w:space="0" w:color="auto"/>
      </w:divBdr>
    </w:div>
    <w:div w:id="1276518949">
      <w:bodyDiv w:val="1"/>
      <w:marLeft w:val="0"/>
      <w:marRight w:val="0"/>
      <w:marTop w:val="0"/>
      <w:marBottom w:val="0"/>
      <w:divBdr>
        <w:top w:val="none" w:sz="0" w:space="0" w:color="auto"/>
        <w:left w:val="none" w:sz="0" w:space="0" w:color="auto"/>
        <w:bottom w:val="none" w:sz="0" w:space="0" w:color="auto"/>
        <w:right w:val="none" w:sz="0" w:space="0" w:color="auto"/>
      </w:divBdr>
    </w:div>
    <w:div w:id="1278179233">
      <w:bodyDiv w:val="1"/>
      <w:marLeft w:val="0"/>
      <w:marRight w:val="0"/>
      <w:marTop w:val="0"/>
      <w:marBottom w:val="0"/>
      <w:divBdr>
        <w:top w:val="none" w:sz="0" w:space="0" w:color="auto"/>
        <w:left w:val="none" w:sz="0" w:space="0" w:color="auto"/>
        <w:bottom w:val="none" w:sz="0" w:space="0" w:color="auto"/>
        <w:right w:val="none" w:sz="0" w:space="0" w:color="auto"/>
      </w:divBdr>
    </w:div>
    <w:div w:id="1285766927">
      <w:bodyDiv w:val="1"/>
      <w:marLeft w:val="0"/>
      <w:marRight w:val="0"/>
      <w:marTop w:val="0"/>
      <w:marBottom w:val="0"/>
      <w:divBdr>
        <w:top w:val="none" w:sz="0" w:space="0" w:color="auto"/>
        <w:left w:val="none" w:sz="0" w:space="0" w:color="auto"/>
        <w:bottom w:val="none" w:sz="0" w:space="0" w:color="auto"/>
        <w:right w:val="none" w:sz="0" w:space="0" w:color="auto"/>
      </w:divBdr>
    </w:div>
    <w:div w:id="1299459773">
      <w:bodyDiv w:val="1"/>
      <w:marLeft w:val="0"/>
      <w:marRight w:val="0"/>
      <w:marTop w:val="0"/>
      <w:marBottom w:val="0"/>
      <w:divBdr>
        <w:top w:val="none" w:sz="0" w:space="0" w:color="auto"/>
        <w:left w:val="none" w:sz="0" w:space="0" w:color="auto"/>
        <w:bottom w:val="none" w:sz="0" w:space="0" w:color="auto"/>
        <w:right w:val="none" w:sz="0" w:space="0" w:color="auto"/>
      </w:divBdr>
    </w:div>
    <w:div w:id="1300574260">
      <w:bodyDiv w:val="1"/>
      <w:marLeft w:val="0"/>
      <w:marRight w:val="0"/>
      <w:marTop w:val="0"/>
      <w:marBottom w:val="0"/>
      <w:divBdr>
        <w:top w:val="none" w:sz="0" w:space="0" w:color="auto"/>
        <w:left w:val="none" w:sz="0" w:space="0" w:color="auto"/>
        <w:bottom w:val="none" w:sz="0" w:space="0" w:color="auto"/>
        <w:right w:val="none" w:sz="0" w:space="0" w:color="auto"/>
      </w:divBdr>
    </w:div>
    <w:div w:id="1311206180">
      <w:bodyDiv w:val="1"/>
      <w:marLeft w:val="0"/>
      <w:marRight w:val="0"/>
      <w:marTop w:val="0"/>
      <w:marBottom w:val="0"/>
      <w:divBdr>
        <w:top w:val="none" w:sz="0" w:space="0" w:color="auto"/>
        <w:left w:val="none" w:sz="0" w:space="0" w:color="auto"/>
        <w:bottom w:val="none" w:sz="0" w:space="0" w:color="auto"/>
        <w:right w:val="none" w:sz="0" w:space="0" w:color="auto"/>
      </w:divBdr>
    </w:div>
    <w:div w:id="1337348022">
      <w:bodyDiv w:val="1"/>
      <w:marLeft w:val="0"/>
      <w:marRight w:val="0"/>
      <w:marTop w:val="0"/>
      <w:marBottom w:val="0"/>
      <w:divBdr>
        <w:top w:val="none" w:sz="0" w:space="0" w:color="auto"/>
        <w:left w:val="none" w:sz="0" w:space="0" w:color="auto"/>
        <w:bottom w:val="none" w:sz="0" w:space="0" w:color="auto"/>
        <w:right w:val="none" w:sz="0" w:space="0" w:color="auto"/>
      </w:divBdr>
    </w:div>
    <w:div w:id="1343126465">
      <w:bodyDiv w:val="1"/>
      <w:marLeft w:val="0"/>
      <w:marRight w:val="0"/>
      <w:marTop w:val="0"/>
      <w:marBottom w:val="0"/>
      <w:divBdr>
        <w:top w:val="none" w:sz="0" w:space="0" w:color="auto"/>
        <w:left w:val="none" w:sz="0" w:space="0" w:color="auto"/>
        <w:bottom w:val="none" w:sz="0" w:space="0" w:color="auto"/>
        <w:right w:val="none" w:sz="0" w:space="0" w:color="auto"/>
      </w:divBdr>
    </w:div>
    <w:div w:id="1351486360">
      <w:bodyDiv w:val="1"/>
      <w:marLeft w:val="0"/>
      <w:marRight w:val="0"/>
      <w:marTop w:val="0"/>
      <w:marBottom w:val="0"/>
      <w:divBdr>
        <w:top w:val="none" w:sz="0" w:space="0" w:color="auto"/>
        <w:left w:val="none" w:sz="0" w:space="0" w:color="auto"/>
        <w:bottom w:val="none" w:sz="0" w:space="0" w:color="auto"/>
        <w:right w:val="none" w:sz="0" w:space="0" w:color="auto"/>
      </w:divBdr>
    </w:div>
    <w:div w:id="1361006081">
      <w:bodyDiv w:val="1"/>
      <w:marLeft w:val="0"/>
      <w:marRight w:val="0"/>
      <w:marTop w:val="0"/>
      <w:marBottom w:val="0"/>
      <w:divBdr>
        <w:top w:val="none" w:sz="0" w:space="0" w:color="auto"/>
        <w:left w:val="none" w:sz="0" w:space="0" w:color="auto"/>
        <w:bottom w:val="none" w:sz="0" w:space="0" w:color="auto"/>
        <w:right w:val="none" w:sz="0" w:space="0" w:color="auto"/>
      </w:divBdr>
    </w:div>
    <w:div w:id="1361130702">
      <w:bodyDiv w:val="1"/>
      <w:marLeft w:val="0"/>
      <w:marRight w:val="0"/>
      <w:marTop w:val="0"/>
      <w:marBottom w:val="0"/>
      <w:divBdr>
        <w:top w:val="none" w:sz="0" w:space="0" w:color="auto"/>
        <w:left w:val="none" w:sz="0" w:space="0" w:color="auto"/>
        <w:bottom w:val="none" w:sz="0" w:space="0" w:color="auto"/>
        <w:right w:val="none" w:sz="0" w:space="0" w:color="auto"/>
      </w:divBdr>
    </w:div>
    <w:div w:id="1367952749">
      <w:bodyDiv w:val="1"/>
      <w:marLeft w:val="0"/>
      <w:marRight w:val="0"/>
      <w:marTop w:val="0"/>
      <w:marBottom w:val="0"/>
      <w:divBdr>
        <w:top w:val="none" w:sz="0" w:space="0" w:color="auto"/>
        <w:left w:val="none" w:sz="0" w:space="0" w:color="auto"/>
        <w:bottom w:val="none" w:sz="0" w:space="0" w:color="auto"/>
        <w:right w:val="none" w:sz="0" w:space="0" w:color="auto"/>
      </w:divBdr>
    </w:div>
    <w:div w:id="1377117946">
      <w:bodyDiv w:val="1"/>
      <w:marLeft w:val="0"/>
      <w:marRight w:val="0"/>
      <w:marTop w:val="0"/>
      <w:marBottom w:val="0"/>
      <w:divBdr>
        <w:top w:val="none" w:sz="0" w:space="0" w:color="auto"/>
        <w:left w:val="none" w:sz="0" w:space="0" w:color="auto"/>
        <w:bottom w:val="none" w:sz="0" w:space="0" w:color="auto"/>
        <w:right w:val="none" w:sz="0" w:space="0" w:color="auto"/>
      </w:divBdr>
    </w:div>
    <w:div w:id="1382440568">
      <w:bodyDiv w:val="1"/>
      <w:marLeft w:val="0"/>
      <w:marRight w:val="0"/>
      <w:marTop w:val="0"/>
      <w:marBottom w:val="0"/>
      <w:divBdr>
        <w:top w:val="none" w:sz="0" w:space="0" w:color="auto"/>
        <w:left w:val="none" w:sz="0" w:space="0" w:color="auto"/>
        <w:bottom w:val="none" w:sz="0" w:space="0" w:color="auto"/>
        <w:right w:val="none" w:sz="0" w:space="0" w:color="auto"/>
      </w:divBdr>
    </w:div>
    <w:div w:id="1388065790">
      <w:bodyDiv w:val="1"/>
      <w:marLeft w:val="0"/>
      <w:marRight w:val="0"/>
      <w:marTop w:val="0"/>
      <w:marBottom w:val="0"/>
      <w:divBdr>
        <w:top w:val="none" w:sz="0" w:space="0" w:color="auto"/>
        <w:left w:val="none" w:sz="0" w:space="0" w:color="auto"/>
        <w:bottom w:val="none" w:sz="0" w:space="0" w:color="auto"/>
        <w:right w:val="none" w:sz="0" w:space="0" w:color="auto"/>
      </w:divBdr>
    </w:div>
    <w:div w:id="1392729702">
      <w:bodyDiv w:val="1"/>
      <w:marLeft w:val="0"/>
      <w:marRight w:val="0"/>
      <w:marTop w:val="0"/>
      <w:marBottom w:val="0"/>
      <w:divBdr>
        <w:top w:val="none" w:sz="0" w:space="0" w:color="auto"/>
        <w:left w:val="none" w:sz="0" w:space="0" w:color="auto"/>
        <w:bottom w:val="none" w:sz="0" w:space="0" w:color="auto"/>
        <w:right w:val="none" w:sz="0" w:space="0" w:color="auto"/>
      </w:divBdr>
    </w:div>
    <w:div w:id="1397046183">
      <w:bodyDiv w:val="1"/>
      <w:marLeft w:val="0"/>
      <w:marRight w:val="0"/>
      <w:marTop w:val="0"/>
      <w:marBottom w:val="0"/>
      <w:divBdr>
        <w:top w:val="none" w:sz="0" w:space="0" w:color="auto"/>
        <w:left w:val="none" w:sz="0" w:space="0" w:color="auto"/>
        <w:bottom w:val="none" w:sz="0" w:space="0" w:color="auto"/>
        <w:right w:val="none" w:sz="0" w:space="0" w:color="auto"/>
      </w:divBdr>
    </w:div>
    <w:div w:id="1398675137">
      <w:bodyDiv w:val="1"/>
      <w:marLeft w:val="0"/>
      <w:marRight w:val="0"/>
      <w:marTop w:val="0"/>
      <w:marBottom w:val="0"/>
      <w:divBdr>
        <w:top w:val="none" w:sz="0" w:space="0" w:color="auto"/>
        <w:left w:val="none" w:sz="0" w:space="0" w:color="auto"/>
        <w:bottom w:val="none" w:sz="0" w:space="0" w:color="auto"/>
        <w:right w:val="none" w:sz="0" w:space="0" w:color="auto"/>
      </w:divBdr>
    </w:div>
    <w:div w:id="1404836548">
      <w:bodyDiv w:val="1"/>
      <w:marLeft w:val="0"/>
      <w:marRight w:val="0"/>
      <w:marTop w:val="0"/>
      <w:marBottom w:val="0"/>
      <w:divBdr>
        <w:top w:val="none" w:sz="0" w:space="0" w:color="auto"/>
        <w:left w:val="none" w:sz="0" w:space="0" w:color="auto"/>
        <w:bottom w:val="none" w:sz="0" w:space="0" w:color="auto"/>
        <w:right w:val="none" w:sz="0" w:space="0" w:color="auto"/>
      </w:divBdr>
    </w:div>
    <w:div w:id="1407267072">
      <w:bodyDiv w:val="1"/>
      <w:marLeft w:val="0"/>
      <w:marRight w:val="0"/>
      <w:marTop w:val="0"/>
      <w:marBottom w:val="0"/>
      <w:divBdr>
        <w:top w:val="none" w:sz="0" w:space="0" w:color="auto"/>
        <w:left w:val="none" w:sz="0" w:space="0" w:color="auto"/>
        <w:bottom w:val="none" w:sz="0" w:space="0" w:color="auto"/>
        <w:right w:val="none" w:sz="0" w:space="0" w:color="auto"/>
      </w:divBdr>
    </w:div>
    <w:div w:id="1410735669">
      <w:bodyDiv w:val="1"/>
      <w:marLeft w:val="0"/>
      <w:marRight w:val="0"/>
      <w:marTop w:val="0"/>
      <w:marBottom w:val="0"/>
      <w:divBdr>
        <w:top w:val="none" w:sz="0" w:space="0" w:color="auto"/>
        <w:left w:val="none" w:sz="0" w:space="0" w:color="auto"/>
        <w:bottom w:val="none" w:sz="0" w:space="0" w:color="auto"/>
        <w:right w:val="none" w:sz="0" w:space="0" w:color="auto"/>
      </w:divBdr>
    </w:div>
    <w:div w:id="1415668337">
      <w:bodyDiv w:val="1"/>
      <w:marLeft w:val="0"/>
      <w:marRight w:val="0"/>
      <w:marTop w:val="0"/>
      <w:marBottom w:val="0"/>
      <w:divBdr>
        <w:top w:val="none" w:sz="0" w:space="0" w:color="auto"/>
        <w:left w:val="none" w:sz="0" w:space="0" w:color="auto"/>
        <w:bottom w:val="none" w:sz="0" w:space="0" w:color="auto"/>
        <w:right w:val="none" w:sz="0" w:space="0" w:color="auto"/>
      </w:divBdr>
    </w:div>
    <w:div w:id="1428765702">
      <w:bodyDiv w:val="1"/>
      <w:marLeft w:val="0"/>
      <w:marRight w:val="0"/>
      <w:marTop w:val="0"/>
      <w:marBottom w:val="0"/>
      <w:divBdr>
        <w:top w:val="none" w:sz="0" w:space="0" w:color="auto"/>
        <w:left w:val="none" w:sz="0" w:space="0" w:color="auto"/>
        <w:bottom w:val="none" w:sz="0" w:space="0" w:color="auto"/>
        <w:right w:val="none" w:sz="0" w:space="0" w:color="auto"/>
      </w:divBdr>
    </w:div>
    <w:div w:id="1450511608">
      <w:bodyDiv w:val="1"/>
      <w:marLeft w:val="0"/>
      <w:marRight w:val="0"/>
      <w:marTop w:val="0"/>
      <w:marBottom w:val="0"/>
      <w:divBdr>
        <w:top w:val="none" w:sz="0" w:space="0" w:color="auto"/>
        <w:left w:val="none" w:sz="0" w:space="0" w:color="auto"/>
        <w:bottom w:val="none" w:sz="0" w:space="0" w:color="auto"/>
        <w:right w:val="none" w:sz="0" w:space="0" w:color="auto"/>
      </w:divBdr>
    </w:div>
    <w:div w:id="1450857984">
      <w:bodyDiv w:val="1"/>
      <w:marLeft w:val="0"/>
      <w:marRight w:val="0"/>
      <w:marTop w:val="0"/>
      <w:marBottom w:val="0"/>
      <w:divBdr>
        <w:top w:val="none" w:sz="0" w:space="0" w:color="auto"/>
        <w:left w:val="none" w:sz="0" w:space="0" w:color="auto"/>
        <w:bottom w:val="none" w:sz="0" w:space="0" w:color="auto"/>
        <w:right w:val="none" w:sz="0" w:space="0" w:color="auto"/>
      </w:divBdr>
    </w:div>
    <w:div w:id="1452279635">
      <w:bodyDiv w:val="1"/>
      <w:marLeft w:val="0"/>
      <w:marRight w:val="0"/>
      <w:marTop w:val="0"/>
      <w:marBottom w:val="0"/>
      <w:divBdr>
        <w:top w:val="none" w:sz="0" w:space="0" w:color="auto"/>
        <w:left w:val="none" w:sz="0" w:space="0" w:color="auto"/>
        <w:bottom w:val="none" w:sz="0" w:space="0" w:color="auto"/>
        <w:right w:val="none" w:sz="0" w:space="0" w:color="auto"/>
      </w:divBdr>
    </w:div>
    <w:div w:id="1460032022">
      <w:bodyDiv w:val="1"/>
      <w:marLeft w:val="0"/>
      <w:marRight w:val="0"/>
      <w:marTop w:val="0"/>
      <w:marBottom w:val="0"/>
      <w:divBdr>
        <w:top w:val="none" w:sz="0" w:space="0" w:color="auto"/>
        <w:left w:val="none" w:sz="0" w:space="0" w:color="auto"/>
        <w:bottom w:val="none" w:sz="0" w:space="0" w:color="auto"/>
        <w:right w:val="none" w:sz="0" w:space="0" w:color="auto"/>
      </w:divBdr>
    </w:div>
    <w:div w:id="1466318600">
      <w:bodyDiv w:val="1"/>
      <w:marLeft w:val="0"/>
      <w:marRight w:val="0"/>
      <w:marTop w:val="0"/>
      <w:marBottom w:val="0"/>
      <w:divBdr>
        <w:top w:val="none" w:sz="0" w:space="0" w:color="auto"/>
        <w:left w:val="none" w:sz="0" w:space="0" w:color="auto"/>
        <w:bottom w:val="none" w:sz="0" w:space="0" w:color="auto"/>
        <w:right w:val="none" w:sz="0" w:space="0" w:color="auto"/>
      </w:divBdr>
    </w:div>
    <w:div w:id="1480347920">
      <w:bodyDiv w:val="1"/>
      <w:marLeft w:val="0"/>
      <w:marRight w:val="0"/>
      <w:marTop w:val="0"/>
      <w:marBottom w:val="0"/>
      <w:divBdr>
        <w:top w:val="none" w:sz="0" w:space="0" w:color="auto"/>
        <w:left w:val="none" w:sz="0" w:space="0" w:color="auto"/>
        <w:bottom w:val="none" w:sz="0" w:space="0" w:color="auto"/>
        <w:right w:val="none" w:sz="0" w:space="0" w:color="auto"/>
      </w:divBdr>
    </w:div>
    <w:div w:id="1481726587">
      <w:bodyDiv w:val="1"/>
      <w:marLeft w:val="0"/>
      <w:marRight w:val="0"/>
      <w:marTop w:val="0"/>
      <w:marBottom w:val="0"/>
      <w:divBdr>
        <w:top w:val="none" w:sz="0" w:space="0" w:color="auto"/>
        <w:left w:val="none" w:sz="0" w:space="0" w:color="auto"/>
        <w:bottom w:val="none" w:sz="0" w:space="0" w:color="auto"/>
        <w:right w:val="none" w:sz="0" w:space="0" w:color="auto"/>
      </w:divBdr>
    </w:div>
    <w:div w:id="1488590170">
      <w:bodyDiv w:val="1"/>
      <w:marLeft w:val="0"/>
      <w:marRight w:val="0"/>
      <w:marTop w:val="0"/>
      <w:marBottom w:val="0"/>
      <w:divBdr>
        <w:top w:val="none" w:sz="0" w:space="0" w:color="auto"/>
        <w:left w:val="none" w:sz="0" w:space="0" w:color="auto"/>
        <w:bottom w:val="none" w:sz="0" w:space="0" w:color="auto"/>
        <w:right w:val="none" w:sz="0" w:space="0" w:color="auto"/>
      </w:divBdr>
    </w:div>
    <w:div w:id="1491096160">
      <w:bodyDiv w:val="1"/>
      <w:marLeft w:val="0"/>
      <w:marRight w:val="0"/>
      <w:marTop w:val="0"/>
      <w:marBottom w:val="0"/>
      <w:divBdr>
        <w:top w:val="none" w:sz="0" w:space="0" w:color="auto"/>
        <w:left w:val="none" w:sz="0" w:space="0" w:color="auto"/>
        <w:bottom w:val="none" w:sz="0" w:space="0" w:color="auto"/>
        <w:right w:val="none" w:sz="0" w:space="0" w:color="auto"/>
      </w:divBdr>
    </w:div>
    <w:div w:id="1493334226">
      <w:bodyDiv w:val="1"/>
      <w:marLeft w:val="0"/>
      <w:marRight w:val="0"/>
      <w:marTop w:val="0"/>
      <w:marBottom w:val="0"/>
      <w:divBdr>
        <w:top w:val="none" w:sz="0" w:space="0" w:color="auto"/>
        <w:left w:val="none" w:sz="0" w:space="0" w:color="auto"/>
        <w:bottom w:val="none" w:sz="0" w:space="0" w:color="auto"/>
        <w:right w:val="none" w:sz="0" w:space="0" w:color="auto"/>
      </w:divBdr>
    </w:div>
    <w:div w:id="1503355775">
      <w:bodyDiv w:val="1"/>
      <w:marLeft w:val="0"/>
      <w:marRight w:val="0"/>
      <w:marTop w:val="0"/>
      <w:marBottom w:val="0"/>
      <w:divBdr>
        <w:top w:val="none" w:sz="0" w:space="0" w:color="auto"/>
        <w:left w:val="none" w:sz="0" w:space="0" w:color="auto"/>
        <w:bottom w:val="none" w:sz="0" w:space="0" w:color="auto"/>
        <w:right w:val="none" w:sz="0" w:space="0" w:color="auto"/>
      </w:divBdr>
    </w:div>
    <w:div w:id="1521358589">
      <w:bodyDiv w:val="1"/>
      <w:marLeft w:val="0"/>
      <w:marRight w:val="0"/>
      <w:marTop w:val="0"/>
      <w:marBottom w:val="0"/>
      <w:divBdr>
        <w:top w:val="none" w:sz="0" w:space="0" w:color="auto"/>
        <w:left w:val="none" w:sz="0" w:space="0" w:color="auto"/>
        <w:bottom w:val="none" w:sz="0" w:space="0" w:color="auto"/>
        <w:right w:val="none" w:sz="0" w:space="0" w:color="auto"/>
      </w:divBdr>
    </w:div>
    <w:div w:id="1538540928">
      <w:bodyDiv w:val="1"/>
      <w:marLeft w:val="0"/>
      <w:marRight w:val="0"/>
      <w:marTop w:val="0"/>
      <w:marBottom w:val="0"/>
      <w:divBdr>
        <w:top w:val="none" w:sz="0" w:space="0" w:color="auto"/>
        <w:left w:val="none" w:sz="0" w:space="0" w:color="auto"/>
        <w:bottom w:val="none" w:sz="0" w:space="0" w:color="auto"/>
        <w:right w:val="none" w:sz="0" w:space="0" w:color="auto"/>
      </w:divBdr>
    </w:div>
    <w:div w:id="1570504763">
      <w:bodyDiv w:val="1"/>
      <w:marLeft w:val="0"/>
      <w:marRight w:val="0"/>
      <w:marTop w:val="0"/>
      <w:marBottom w:val="0"/>
      <w:divBdr>
        <w:top w:val="none" w:sz="0" w:space="0" w:color="auto"/>
        <w:left w:val="none" w:sz="0" w:space="0" w:color="auto"/>
        <w:bottom w:val="none" w:sz="0" w:space="0" w:color="auto"/>
        <w:right w:val="none" w:sz="0" w:space="0" w:color="auto"/>
      </w:divBdr>
    </w:div>
    <w:div w:id="1585533009">
      <w:bodyDiv w:val="1"/>
      <w:marLeft w:val="0"/>
      <w:marRight w:val="0"/>
      <w:marTop w:val="0"/>
      <w:marBottom w:val="0"/>
      <w:divBdr>
        <w:top w:val="none" w:sz="0" w:space="0" w:color="auto"/>
        <w:left w:val="none" w:sz="0" w:space="0" w:color="auto"/>
        <w:bottom w:val="none" w:sz="0" w:space="0" w:color="auto"/>
        <w:right w:val="none" w:sz="0" w:space="0" w:color="auto"/>
      </w:divBdr>
    </w:div>
    <w:div w:id="1591767730">
      <w:bodyDiv w:val="1"/>
      <w:marLeft w:val="0"/>
      <w:marRight w:val="0"/>
      <w:marTop w:val="0"/>
      <w:marBottom w:val="0"/>
      <w:divBdr>
        <w:top w:val="none" w:sz="0" w:space="0" w:color="auto"/>
        <w:left w:val="none" w:sz="0" w:space="0" w:color="auto"/>
        <w:bottom w:val="none" w:sz="0" w:space="0" w:color="auto"/>
        <w:right w:val="none" w:sz="0" w:space="0" w:color="auto"/>
      </w:divBdr>
    </w:div>
    <w:div w:id="1593049423">
      <w:bodyDiv w:val="1"/>
      <w:marLeft w:val="0"/>
      <w:marRight w:val="0"/>
      <w:marTop w:val="0"/>
      <w:marBottom w:val="0"/>
      <w:divBdr>
        <w:top w:val="none" w:sz="0" w:space="0" w:color="auto"/>
        <w:left w:val="none" w:sz="0" w:space="0" w:color="auto"/>
        <w:bottom w:val="none" w:sz="0" w:space="0" w:color="auto"/>
        <w:right w:val="none" w:sz="0" w:space="0" w:color="auto"/>
      </w:divBdr>
    </w:div>
    <w:div w:id="1604334986">
      <w:bodyDiv w:val="1"/>
      <w:marLeft w:val="0"/>
      <w:marRight w:val="0"/>
      <w:marTop w:val="0"/>
      <w:marBottom w:val="0"/>
      <w:divBdr>
        <w:top w:val="none" w:sz="0" w:space="0" w:color="auto"/>
        <w:left w:val="none" w:sz="0" w:space="0" w:color="auto"/>
        <w:bottom w:val="none" w:sz="0" w:space="0" w:color="auto"/>
        <w:right w:val="none" w:sz="0" w:space="0" w:color="auto"/>
      </w:divBdr>
    </w:div>
    <w:div w:id="1609040298">
      <w:bodyDiv w:val="1"/>
      <w:marLeft w:val="0"/>
      <w:marRight w:val="0"/>
      <w:marTop w:val="0"/>
      <w:marBottom w:val="0"/>
      <w:divBdr>
        <w:top w:val="none" w:sz="0" w:space="0" w:color="auto"/>
        <w:left w:val="none" w:sz="0" w:space="0" w:color="auto"/>
        <w:bottom w:val="none" w:sz="0" w:space="0" w:color="auto"/>
        <w:right w:val="none" w:sz="0" w:space="0" w:color="auto"/>
      </w:divBdr>
    </w:div>
    <w:div w:id="1611081431">
      <w:bodyDiv w:val="1"/>
      <w:marLeft w:val="0"/>
      <w:marRight w:val="0"/>
      <w:marTop w:val="0"/>
      <w:marBottom w:val="0"/>
      <w:divBdr>
        <w:top w:val="none" w:sz="0" w:space="0" w:color="auto"/>
        <w:left w:val="none" w:sz="0" w:space="0" w:color="auto"/>
        <w:bottom w:val="none" w:sz="0" w:space="0" w:color="auto"/>
        <w:right w:val="none" w:sz="0" w:space="0" w:color="auto"/>
      </w:divBdr>
    </w:div>
    <w:div w:id="1616717623">
      <w:bodyDiv w:val="1"/>
      <w:marLeft w:val="0"/>
      <w:marRight w:val="0"/>
      <w:marTop w:val="0"/>
      <w:marBottom w:val="0"/>
      <w:divBdr>
        <w:top w:val="none" w:sz="0" w:space="0" w:color="auto"/>
        <w:left w:val="none" w:sz="0" w:space="0" w:color="auto"/>
        <w:bottom w:val="none" w:sz="0" w:space="0" w:color="auto"/>
        <w:right w:val="none" w:sz="0" w:space="0" w:color="auto"/>
      </w:divBdr>
    </w:div>
    <w:div w:id="1621112844">
      <w:bodyDiv w:val="1"/>
      <w:marLeft w:val="0"/>
      <w:marRight w:val="0"/>
      <w:marTop w:val="0"/>
      <w:marBottom w:val="0"/>
      <w:divBdr>
        <w:top w:val="none" w:sz="0" w:space="0" w:color="auto"/>
        <w:left w:val="none" w:sz="0" w:space="0" w:color="auto"/>
        <w:bottom w:val="none" w:sz="0" w:space="0" w:color="auto"/>
        <w:right w:val="none" w:sz="0" w:space="0" w:color="auto"/>
      </w:divBdr>
    </w:div>
    <w:div w:id="1625890169">
      <w:bodyDiv w:val="1"/>
      <w:marLeft w:val="0"/>
      <w:marRight w:val="0"/>
      <w:marTop w:val="0"/>
      <w:marBottom w:val="0"/>
      <w:divBdr>
        <w:top w:val="none" w:sz="0" w:space="0" w:color="auto"/>
        <w:left w:val="none" w:sz="0" w:space="0" w:color="auto"/>
        <w:bottom w:val="none" w:sz="0" w:space="0" w:color="auto"/>
        <w:right w:val="none" w:sz="0" w:space="0" w:color="auto"/>
      </w:divBdr>
    </w:div>
    <w:div w:id="1636175633">
      <w:bodyDiv w:val="1"/>
      <w:marLeft w:val="0"/>
      <w:marRight w:val="0"/>
      <w:marTop w:val="0"/>
      <w:marBottom w:val="0"/>
      <w:divBdr>
        <w:top w:val="none" w:sz="0" w:space="0" w:color="auto"/>
        <w:left w:val="none" w:sz="0" w:space="0" w:color="auto"/>
        <w:bottom w:val="none" w:sz="0" w:space="0" w:color="auto"/>
        <w:right w:val="none" w:sz="0" w:space="0" w:color="auto"/>
      </w:divBdr>
    </w:div>
    <w:div w:id="1636907110">
      <w:bodyDiv w:val="1"/>
      <w:marLeft w:val="0"/>
      <w:marRight w:val="0"/>
      <w:marTop w:val="0"/>
      <w:marBottom w:val="0"/>
      <w:divBdr>
        <w:top w:val="none" w:sz="0" w:space="0" w:color="auto"/>
        <w:left w:val="none" w:sz="0" w:space="0" w:color="auto"/>
        <w:bottom w:val="none" w:sz="0" w:space="0" w:color="auto"/>
        <w:right w:val="none" w:sz="0" w:space="0" w:color="auto"/>
      </w:divBdr>
    </w:div>
    <w:div w:id="1645743688">
      <w:bodyDiv w:val="1"/>
      <w:marLeft w:val="0"/>
      <w:marRight w:val="0"/>
      <w:marTop w:val="0"/>
      <w:marBottom w:val="0"/>
      <w:divBdr>
        <w:top w:val="none" w:sz="0" w:space="0" w:color="auto"/>
        <w:left w:val="none" w:sz="0" w:space="0" w:color="auto"/>
        <w:bottom w:val="none" w:sz="0" w:space="0" w:color="auto"/>
        <w:right w:val="none" w:sz="0" w:space="0" w:color="auto"/>
      </w:divBdr>
    </w:div>
    <w:div w:id="1651247766">
      <w:bodyDiv w:val="1"/>
      <w:marLeft w:val="0"/>
      <w:marRight w:val="0"/>
      <w:marTop w:val="0"/>
      <w:marBottom w:val="0"/>
      <w:divBdr>
        <w:top w:val="none" w:sz="0" w:space="0" w:color="auto"/>
        <w:left w:val="none" w:sz="0" w:space="0" w:color="auto"/>
        <w:bottom w:val="none" w:sz="0" w:space="0" w:color="auto"/>
        <w:right w:val="none" w:sz="0" w:space="0" w:color="auto"/>
      </w:divBdr>
    </w:div>
    <w:div w:id="1653637106">
      <w:bodyDiv w:val="1"/>
      <w:marLeft w:val="0"/>
      <w:marRight w:val="0"/>
      <w:marTop w:val="0"/>
      <w:marBottom w:val="0"/>
      <w:divBdr>
        <w:top w:val="none" w:sz="0" w:space="0" w:color="auto"/>
        <w:left w:val="none" w:sz="0" w:space="0" w:color="auto"/>
        <w:bottom w:val="none" w:sz="0" w:space="0" w:color="auto"/>
        <w:right w:val="none" w:sz="0" w:space="0" w:color="auto"/>
      </w:divBdr>
    </w:div>
    <w:div w:id="1654409423">
      <w:bodyDiv w:val="1"/>
      <w:marLeft w:val="0"/>
      <w:marRight w:val="0"/>
      <w:marTop w:val="0"/>
      <w:marBottom w:val="0"/>
      <w:divBdr>
        <w:top w:val="none" w:sz="0" w:space="0" w:color="auto"/>
        <w:left w:val="none" w:sz="0" w:space="0" w:color="auto"/>
        <w:bottom w:val="none" w:sz="0" w:space="0" w:color="auto"/>
        <w:right w:val="none" w:sz="0" w:space="0" w:color="auto"/>
      </w:divBdr>
    </w:div>
    <w:div w:id="1665279889">
      <w:bodyDiv w:val="1"/>
      <w:marLeft w:val="0"/>
      <w:marRight w:val="0"/>
      <w:marTop w:val="0"/>
      <w:marBottom w:val="0"/>
      <w:divBdr>
        <w:top w:val="none" w:sz="0" w:space="0" w:color="auto"/>
        <w:left w:val="none" w:sz="0" w:space="0" w:color="auto"/>
        <w:bottom w:val="none" w:sz="0" w:space="0" w:color="auto"/>
        <w:right w:val="none" w:sz="0" w:space="0" w:color="auto"/>
      </w:divBdr>
    </w:div>
    <w:div w:id="1666862075">
      <w:bodyDiv w:val="1"/>
      <w:marLeft w:val="0"/>
      <w:marRight w:val="0"/>
      <w:marTop w:val="0"/>
      <w:marBottom w:val="0"/>
      <w:divBdr>
        <w:top w:val="none" w:sz="0" w:space="0" w:color="auto"/>
        <w:left w:val="none" w:sz="0" w:space="0" w:color="auto"/>
        <w:bottom w:val="none" w:sz="0" w:space="0" w:color="auto"/>
        <w:right w:val="none" w:sz="0" w:space="0" w:color="auto"/>
      </w:divBdr>
    </w:div>
    <w:div w:id="1673296780">
      <w:bodyDiv w:val="1"/>
      <w:marLeft w:val="0"/>
      <w:marRight w:val="0"/>
      <w:marTop w:val="0"/>
      <w:marBottom w:val="0"/>
      <w:divBdr>
        <w:top w:val="none" w:sz="0" w:space="0" w:color="auto"/>
        <w:left w:val="none" w:sz="0" w:space="0" w:color="auto"/>
        <w:bottom w:val="none" w:sz="0" w:space="0" w:color="auto"/>
        <w:right w:val="none" w:sz="0" w:space="0" w:color="auto"/>
      </w:divBdr>
    </w:div>
    <w:div w:id="1680962571">
      <w:bodyDiv w:val="1"/>
      <w:marLeft w:val="0"/>
      <w:marRight w:val="0"/>
      <w:marTop w:val="0"/>
      <w:marBottom w:val="0"/>
      <w:divBdr>
        <w:top w:val="none" w:sz="0" w:space="0" w:color="auto"/>
        <w:left w:val="none" w:sz="0" w:space="0" w:color="auto"/>
        <w:bottom w:val="none" w:sz="0" w:space="0" w:color="auto"/>
        <w:right w:val="none" w:sz="0" w:space="0" w:color="auto"/>
      </w:divBdr>
    </w:div>
    <w:div w:id="1687168882">
      <w:bodyDiv w:val="1"/>
      <w:marLeft w:val="0"/>
      <w:marRight w:val="0"/>
      <w:marTop w:val="0"/>
      <w:marBottom w:val="0"/>
      <w:divBdr>
        <w:top w:val="none" w:sz="0" w:space="0" w:color="auto"/>
        <w:left w:val="none" w:sz="0" w:space="0" w:color="auto"/>
        <w:bottom w:val="none" w:sz="0" w:space="0" w:color="auto"/>
        <w:right w:val="none" w:sz="0" w:space="0" w:color="auto"/>
      </w:divBdr>
    </w:div>
    <w:div w:id="1690256020">
      <w:bodyDiv w:val="1"/>
      <w:marLeft w:val="0"/>
      <w:marRight w:val="0"/>
      <w:marTop w:val="0"/>
      <w:marBottom w:val="0"/>
      <w:divBdr>
        <w:top w:val="none" w:sz="0" w:space="0" w:color="auto"/>
        <w:left w:val="none" w:sz="0" w:space="0" w:color="auto"/>
        <w:bottom w:val="none" w:sz="0" w:space="0" w:color="auto"/>
        <w:right w:val="none" w:sz="0" w:space="0" w:color="auto"/>
      </w:divBdr>
    </w:div>
    <w:div w:id="1697385160">
      <w:bodyDiv w:val="1"/>
      <w:marLeft w:val="0"/>
      <w:marRight w:val="0"/>
      <w:marTop w:val="0"/>
      <w:marBottom w:val="0"/>
      <w:divBdr>
        <w:top w:val="none" w:sz="0" w:space="0" w:color="auto"/>
        <w:left w:val="none" w:sz="0" w:space="0" w:color="auto"/>
        <w:bottom w:val="none" w:sz="0" w:space="0" w:color="auto"/>
        <w:right w:val="none" w:sz="0" w:space="0" w:color="auto"/>
      </w:divBdr>
    </w:div>
    <w:div w:id="1708721936">
      <w:bodyDiv w:val="1"/>
      <w:marLeft w:val="0"/>
      <w:marRight w:val="0"/>
      <w:marTop w:val="0"/>
      <w:marBottom w:val="0"/>
      <w:divBdr>
        <w:top w:val="none" w:sz="0" w:space="0" w:color="auto"/>
        <w:left w:val="none" w:sz="0" w:space="0" w:color="auto"/>
        <w:bottom w:val="none" w:sz="0" w:space="0" w:color="auto"/>
        <w:right w:val="none" w:sz="0" w:space="0" w:color="auto"/>
      </w:divBdr>
    </w:div>
    <w:div w:id="1709059993">
      <w:bodyDiv w:val="1"/>
      <w:marLeft w:val="0"/>
      <w:marRight w:val="0"/>
      <w:marTop w:val="0"/>
      <w:marBottom w:val="0"/>
      <w:divBdr>
        <w:top w:val="none" w:sz="0" w:space="0" w:color="auto"/>
        <w:left w:val="none" w:sz="0" w:space="0" w:color="auto"/>
        <w:bottom w:val="none" w:sz="0" w:space="0" w:color="auto"/>
        <w:right w:val="none" w:sz="0" w:space="0" w:color="auto"/>
      </w:divBdr>
    </w:div>
    <w:div w:id="1710254555">
      <w:bodyDiv w:val="1"/>
      <w:marLeft w:val="0"/>
      <w:marRight w:val="0"/>
      <w:marTop w:val="0"/>
      <w:marBottom w:val="0"/>
      <w:divBdr>
        <w:top w:val="none" w:sz="0" w:space="0" w:color="auto"/>
        <w:left w:val="none" w:sz="0" w:space="0" w:color="auto"/>
        <w:bottom w:val="none" w:sz="0" w:space="0" w:color="auto"/>
        <w:right w:val="none" w:sz="0" w:space="0" w:color="auto"/>
      </w:divBdr>
    </w:div>
    <w:div w:id="1714116008">
      <w:bodyDiv w:val="1"/>
      <w:marLeft w:val="0"/>
      <w:marRight w:val="0"/>
      <w:marTop w:val="0"/>
      <w:marBottom w:val="0"/>
      <w:divBdr>
        <w:top w:val="none" w:sz="0" w:space="0" w:color="auto"/>
        <w:left w:val="none" w:sz="0" w:space="0" w:color="auto"/>
        <w:bottom w:val="none" w:sz="0" w:space="0" w:color="auto"/>
        <w:right w:val="none" w:sz="0" w:space="0" w:color="auto"/>
      </w:divBdr>
    </w:div>
    <w:div w:id="1714573568">
      <w:bodyDiv w:val="1"/>
      <w:marLeft w:val="0"/>
      <w:marRight w:val="0"/>
      <w:marTop w:val="0"/>
      <w:marBottom w:val="0"/>
      <w:divBdr>
        <w:top w:val="none" w:sz="0" w:space="0" w:color="auto"/>
        <w:left w:val="none" w:sz="0" w:space="0" w:color="auto"/>
        <w:bottom w:val="none" w:sz="0" w:space="0" w:color="auto"/>
        <w:right w:val="none" w:sz="0" w:space="0" w:color="auto"/>
      </w:divBdr>
    </w:div>
    <w:div w:id="1715276773">
      <w:bodyDiv w:val="1"/>
      <w:marLeft w:val="0"/>
      <w:marRight w:val="0"/>
      <w:marTop w:val="0"/>
      <w:marBottom w:val="0"/>
      <w:divBdr>
        <w:top w:val="none" w:sz="0" w:space="0" w:color="auto"/>
        <w:left w:val="none" w:sz="0" w:space="0" w:color="auto"/>
        <w:bottom w:val="none" w:sz="0" w:space="0" w:color="auto"/>
        <w:right w:val="none" w:sz="0" w:space="0" w:color="auto"/>
      </w:divBdr>
    </w:div>
    <w:div w:id="1734425447">
      <w:bodyDiv w:val="1"/>
      <w:marLeft w:val="0"/>
      <w:marRight w:val="0"/>
      <w:marTop w:val="0"/>
      <w:marBottom w:val="0"/>
      <w:divBdr>
        <w:top w:val="none" w:sz="0" w:space="0" w:color="auto"/>
        <w:left w:val="none" w:sz="0" w:space="0" w:color="auto"/>
        <w:bottom w:val="none" w:sz="0" w:space="0" w:color="auto"/>
        <w:right w:val="none" w:sz="0" w:space="0" w:color="auto"/>
      </w:divBdr>
    </w:div>
    <w:div w:id="1753238164">
      <w:bodyDiv w:val="1"/>
      <w:marLeft w:val="0"/>
      <w:marRight w:val="0"/>
      <w:marTop w:val="0"/>
      <w:marBottom w:val="0"/>
      <w:divBdr>
        <w:top w:val="none" w:sz="0" w:space="0" w:color="auto"/>
        <w:left w:val="none" w:sz="0" w:space="0" w:color="auto"/>
        <w:bottom w:val="none" w:sz="0" w:space="0" w:color="auto"/>
        <w:right w:val="none" w:sz="0" w:space="0" w:color="auto"/>
      </w:divBdr>
    </w:div>
    <w:div w:id="1754661116">
      <w:bodyDiv w:val="1"/>
      <w:marLeft w:val="0"/>
      <w:marRight w:val="0"/>
      <w:marTop w:val="0"/>
      <w:marBottom w:val="0"/>
      <w:divBdr>
        <w:top w:val="none" w:sz="0" w:space="0" w:color="auto"/>
        <w:left w:val="none" w:sz="0" w:space="0" w:color="auto"/>
        <w:bottom w:val="none" w:sz="0" w:space="0" w:color="auto"/>
        <w:right w:val="none" w:sz="0" w:space="0" w:color="auto"/>
      </w:divBdr>
    </w:div>
    <w:div w:id="1780568383">
      <w:bodyDiv w:val="1"/>
      <w:marLeft w:val="0"/>
      <w:marRight w:val="0"/>
      <w:marTop w:val="0"/>
      <w:marBottom w:val="0"/>
      <w:divBdr>
        <w:top w:val="none" w:sz="0" w:space="0" w:color="auto"/>
        <w:left w:val="none" w:sz="0" w:space="0" w:color="auto"/>
        <w:bottom w:val="none" w:sz="0" w:space="0" w:color="auto"/>
        <w:right w:val="none" w:sz="0" w:space="0" w:color="auto"/>
      </w:divBdr>
    </w:div>
    <w:div w:id="1799445295">
      <w:bodyDiv w:val="1"/>
      <w:marLeft w:val="0"/>
      <w:marRight w:val="0"/>
      <w:marTop w:val="0"/>
      <w:marBottom w:val="0"/>
      <w:divBdr>
        <w:top w:val="none" w:sz="0" w:space="0" w:color="auto"/>
        <w:left w:val="none" w:sz="0" w:space="0" w:color="auto"/>
        <w:bottom w:val="none" w:sz="0" w:space="0" w:color="auto"/>
        <w:right w:val="none" w:sz="0" w:space="0" w:color="auto"/>
      </w:divBdr>
    </w:div>
    <w:div w:id="1804738994">
      <w:bodyDiv w:val="1"/>
      <w:marLeft w:val="0"/>
      <w:marRight w:val="0"/>
      <w:marTop w:val="0"/>
      <w:marBottom w:val="0"/>
      <w:divBdr>
        <w:top w:val="none" w:sz="0" w:space="0" w:color="auto"/>
        <w:left w:val="none" w:sz="0" w:space="0" w:color="auto"/>
        <w:bottom w:val="none" w:sz="0" w:space="0" w:color="auto"/>
        <w:right w:val="none" w:sz="0" w:space="0" w:color="auto"/>
      </w:divBdr>
    </w:div>
    <w:div w:id="1821262567">
      <w:bodyDiv w:val="1"/>
      <w:marLeft w:val="0"/>
      <w:marRight w:val="0"/>
      <w:marTop w:val="0"/>
      <w:marBottom w:val="0"/>
      <w:divBdr>
        <w:top w:val="none" w:sz="0" w:space="0" w:color="auto"/>
        <w:left w:val="none" w:sz="0" w:space="0" w:color="auto"/>
        <w:bottom w:val="none" w:sz="0" w:space="0" w:color="auto"/>
        <w:right w:val="none" w:sz="0" w:space="0" w:color="auto"/>
      </w:divBdr>
    </w:div>
    <w:div w:id="1825008827">
      <w:bodyDiv w:val="1"/>
      <w:marLeft w:val="0"/>
      <w:marRight w:val="0"/>
      <w:marTop w:val="0"/>
      <w:marBottom w:val="0"/>
      <w:divBdr>
        <w:top w:val="none" w:sz="0" w:space="0" w:color="auto"/>
        <w:left w:val="none" w:sz="0" w:space="0" w:color="auto"/>
        <w:bottom w:val="none" w:sz="0" w:space="0" w:color="auto"/>
        <w:right w:val="none" w:sz="0" w:space="0" w:color="auto"/>
      </w:divBdr>
    </w:div>
    <w:div w:id="1829662953">
      <w:bodyDiv w:val="1"/>
      <w:marLeft w:val="0"/>
      <w:marRight w:val="0"/>
      <w:marTop w:val="0"/>
      <w:marBottom w:val="0"/>
      <w:divBdr>
        <w:top w:val="none" w:sz="0" w:space="0" w:color="auto"/>
        <w:left w:val="none" w:sz="0" w:space="0" w:color="auto"/>
        <w:bottom w:val="none" w:sz="0" w:space="0" w:color="auto"/>
        <w:right w:val="none" w:sz="0" w:space="0" w:color="auto"/>
      </w:divBdr>
    </w:div>
    <w:div w:id="1835729045">
      <w:bodyDiv w:val="1"/>
      <w:marLeft w:val="0"/>
      <w:marRight w:val="0"/>
      <w:marTop w:val="0"/>
      <w:marBottom w:val="0"/>
      <w:divBdr>
        <w:top w:val="none" w:sz="0" w:space="0" w:color="auto"/>
        <w:left w:val="none" w:sz="0" w:space="0" w:color="auto"/>
        <w:bottom w:val="none" w:sz="0" w:space="0" w:color="auto"/>
        <w:right w:val="none" w:sz="0" w:space="0" w:color="auto"/>
      </w:divBdr>
    </w:div>
    <w:div w:id="1843162485">
      <w:bodyDiv w:val="1"/>
      <w:marLeft w:val="0"/>
      <w:marRight w:val="0"/>
      <w:marTop w:val="0"/>
      <w:marBottom w:val="0"/>
      <w:divBdr>
        <w:top w:val="none" w:sz="0" w:space="0" w:color="auto"/>
        <w:left w:val="none" w:sz="0" w:space="0" w:color="auto"/>
        <w:bottom w:val="none" w:sz="0" w:space="0" w:color="auto"/>
        <w:right w:val="none" w:sz="0" w:space="0" w:color="auto"/>
      </w:divBdr>
    </w:div>
    <w:div w:id="1843886951">
      <w:bodyDiv w:val="1"/>
      <w:marLeft w:val="0"/>
      <w:marRight w:val="0"/>
      <w:marTop w:val="0"/>
      <w:marBottom w:val="0"/>
      <w:divBdr>
        <w:top w:val="none" w:sz="0" w:space="0" w:color="auto"/>
        <w:left w:val="none" w:sz="0" w:space="0" w:color="auto"/>
        <w:bottom w:val="none" w:sz="0" w:space="0" w:color="auto"/>
        <w:right w:val="none" w:sz="0" w:space="0" w:color="auto"/>
      </w:divBdr>
    </w:div>
    <w:div w:id="1854953049">
      <w:bodyDiv w:val="1"/>
      <w:marLeft w:val="0"/>
      <w:marRight w:val="0"/>
      <w:marTop w:val="0"/>
      <w:marBottom w:val="0"/>
      <w:divBdr>
        <w:top w:val="none" w:sz="0" w:space="0" w:color="auto"/>
        <w:left w:val="none" w:sz="0" w:space="0" w:color="auto"/>
        <w:bottom w:val="none" w:sz="0" w:space="0" w:color="auto"/>
        <w:right w:val="none" w:sz="0" w:space="0" w:color="auto"/>
      </w:divBdr>
    </w:div>
    <w:div w:id="1861118464">
      <w:bodyDiv w:val="1"/>
      <w:marLeft w:val="0"/>
      <w:marRight w:val="0"/>
      <w:marTop w:val="0"/>
      <w:marBottom w:val="0"/>
      <w:divBdr>
        <w:top w:val="none" w:sz="0" w:space="0" w:color="auto"/>
        <w:left w:val="none" w:sz="0" w:space="0" w:color="auto"/>
        <w:bottom w:val="none" w:sz="0" w:space="0" w:color="auto"/>
        <w:right w:val="none" w:sz="0" w:space="0" w:color="auto"/>
      </w:divBdr>
    </w:div>
    <w:div w:id="1895896179">
      <w:bodyDiv w:val="1"/>
      <w:marLeft w:val="0"/>
      <w:marRight w:val="0"/>
      <w:marTop w:val="0"/>
      <w:marBottom w:val="0"/>
      <w:divBdr>
        <w:top w:val="none" w:sz="0" w:space="0" w:color="auto"/>
        <w:left w:val="none" w:sz="0" w:space="0" w:color="auto"/>
        <w:bottom w:val="none" w:sz="0" w:space="0" w:color="auto"/>
        <w:right w:val="none" w:sz="0" w:space="0" w:color="auto"/>
      </w:divBdr>
    </w:div>
    <w:div w:id="1897549155">
      <w:bodyDiv w:val="1"/>
      <w:marLeft w:val="0"/>
      <w:marRight w:val="0"/>
      <w:marTop w:val="0"/>
      <w:marBottom w:val="0"/>
      <w:divBdr>
        <w:top w:val="none" w:sz="0" w:space="0" w:color="auto"/>
        <w:left w:val="none" w:sz="0" w:space="0" w:color="auto"/>
        <w:bottom w:val="none" w:sz="0" w:space="0" w:color="auto"/>
        <w:right w:val="none" w:sz="0" w:space="0" w:color="auto"/>
      </w:divBdr>
    </w:div>
    <w:div w:id="1908032084">
      <w:bodyDiv w:val="1"/>
      <w:marLeft w:val="0"/>
      <w:marRight w:val="0"/>
      <w:marTop w:val="0"/>
      <w:marBottom w:val="0"/>
      <w:divBdr>
        <w:top w:val="none" w:sz="0" w:space="0" w:color="auto"/>
        <w:left w:val="none" w:sz="0" w:space="0" w:color="auto"/>
        <w:bottom w:val="none" w:sz="0" w:space="0" w:color="auto"/>
        <w:right w:val="none" w:sz="0" w:space="0" w:color="auto"/>
      </w:divBdr>
    </w:div>
    <w:div w:id="1915509302">
      <w:bodyDiv w:val="1"/>
      <w:marLeft w:val="0"/>
      <w:marRight w:val="0"/>
      <w:marTop w:val="0"/>
      <w:marBottom w:val="0"/>
      <w:divBdr>
        <w:top w:val="none" w:sz="0" w:space="0" w:color="auto"/>
        <w:left w:val="none" w:sz="0" w:space="0" w:color="auto"/>
        <w:bottom w:val="none" w:sz="0" w:space="0" w:color="auto"/>
        <w:right w:val="none" w:sz="0" w:space="0" w:color="auto"/>
      </w:divBdr>
    </w:div>
    <w:div w:id="1917402167">
      <w:bodyDiv w:val="1"/>
      <w:marLeft w:val="0"/>
      <w:marRight w:val="0"/>
      <w:marTop w:val="0"/>
      <w:marBottom w:val="0"/>
      <w:divBdr>
        <w:top w:val="none" w:sz="0" w:space="0" w:color="auto"/>
        <w:left w:val="none" w:sz="0" w:space="0" w:color="auto"/>
        <w:bottom w:val="none" w:sz="0" w:space="0" w:color="auto"/>
        <w:right w:val="none" w:sz="0" w:space="0" w:color="auto"/>
      </w:divBdr>
    </w:div>
    <w:div w:id="1922522695">
      <w:bodyDiv w:val="1"/>
      <w:marLeft w:val="0"/>
      <w:marRight w:val="0"/>
      <w:marTop w:val="0"/>
      <w:marBottom w:val="0"/>
      <w:divBdr>
        <w:top w:val="none" w:sz="0" w:space="0" w:color="auto"/>
        <w:left w:val="none" w:sz="0" w:space="0" w:color="auto"/>
        <w:bottom w:val="none" w:sz="0" w:space="0" w:color="auto"/>
        <w:right w:val="none" w:sz="0" w:space="0" w:color="auto"/>
      </w:divBdr>
    </w:div>
    <w:div w:id="1927569558">
      <w:bodyDiv w:val="1"/>
      <w:marLeft w:val="0"/>
      <w:marRight w:val="0"/>
      <w:marTop w:val="0"/>
      <w:marBottom w:val="0"/>
      <w:divBdr>
        <w:top w:val="none" w:sz="0" w:space="0" w:color="auto"/>
        <w:left w:val="none" w:sz="0" w:space="0" w:color="auto"/>
        <w:bottom w:val="none" w:sz="0" w:space="0" w:color="auto"/>
        <w:right w:val="none" w:sz="0" w:space="0" w:color="auto"/>
      </w:divBdr>
    </w:div>
    <w:div w:id="1930693351">
      <w:bodyDiv w:val="1"/>
      <w:marLeft w:val="0"/>
      <w:marRight w:val="0"/>
      <w:marTop w:val="0"/>
      <w:marBottom w:val="0"/>
      <w:divBdr>
        <w:top w:val="none" w:sz="0" w:space="0" w:color="auto"/>
        <w:left w:val="none" w:sz="0" w:space="0" w:color="auto"/>
        <w:bottom w:val="none" w:sz="0" w:space="0" w:color="auto"/>
        <w:right w:val="none" w:sz="0" w:space="0" w:color="auto"/>
      </w:divBdr>
    </w:div>
    <w:div w:id="1945918813">
      <w:bodyDiv w:val="1"/>
      <w:marLeft w:val="0"/>
      <w:marRight w:val="0"/>
      <w:marTop w:val="0"/>
      <w:marBottom w:val="0"/>
      <w:divBdr>
        <w:top w:val="none" w:sz="0" w:space="0" w:color="auto"/>
        <w:left w:val="none" w:sz="0" w:space="0" w:color="auto"/>
        <w:bottom w:val="none" w:sz="0" w:space="0" w:color="auto"/>
        <w:right w:val="none" w:sz="0" w:space="0" w:color="auto"/>
      </w:divBdr>
    </w:div>
    <w:div w:id="1957639046">
      <w:bodyDiv w:val="1"/>
      <w:marLeft w:val="0"/>
      <w:marRight w:val="0"/>
      <w:marTop w:val="0"/>
      <w:marBottom w:val="0"/>
      <w:divBdr>
        <w:top w:val="none" w:sz="0" w:space="0" w:color="auto"/>
        <w:left w:val="none" w:sz="0" w:space="0" w:color="auto"/>
        <w:bottom w:val="none" w:sz="0" w:space="0" w:color="auto"/>
        <w:right w:val="none" w:sz="0" w:space="0" w:color="auto"/>
      </w:divBdr>
    </w:div>
    <w:div w:id="1959292658">
      <w:bodyDiv w:val="1"/>
      <w:marLeft w:val="0"/>
      <w:marRight w:val="0"/>
      <w:marTop w:val="0"/>
      <w:marBottom w:val="0"/>
      <w:divBdr>
        <w:top w:val="none" w:sz="0" w:space="0" w:color="auto"/>
        <w:left w:val="none" w:sz="0" w:space="0" w:color="auto"/>
        <w:bottom w:val="none" w:sz="0" w:space="0" w:color="auto"/>
        <w:right w:val="none" w:sz="0" w:space="0" w:color="auto"/>
      </w:divBdr>
    </w:div>
    <w:div w:id="1959294028">
      <w:bodyDiv w:val="1"/>
      <w:marLeft w:val="0"/>
      <w:marRight w:val="0"/>
      <w:marTop w:val="0"/>
      <w:marBottom w:val="0"/>
      <w:divBdr>
        <w:top w:val="none" w:sz="0" w:space="0" w:color="auto"/>
        <w:left w:val="none" w:sz="0" w:space="0" w:color="auto"/>
        <w:bottom w:val="none" w:sz="0" w:space="0" w:color="auto"/>
        <w:right w:val="none" w:sz="0" w:space="0" w:color="auto"/>
      </w:divBdr>
    </w:div>
    <w:div w:id="1961916725">
      <w:bodyDiv w:val="1"/>
      <w:marLeft w:val="0"/>
      <w:marRight w:val="0"/>
      <w:marTop w:val="0"/>
      <w:marBottom w:val="0"/>
      <w:divBdr>
        <w:top w:val="none" w:sz="0" w:space="0" w:color="auto"/>
        <w:left w:val="none" w:sz="0" w:space="0" w:color="auto"/>
        <w:bottom w:val="none" w:sz="0" w:space="0" w:color="auto"/>
        <w:right w:val="none" w:sz="0" w:space="0" w:color="auto"/>
      </w:divBdr>
    </w:div>
    <w:div w:id="1966813389">
      <w:bodyDiv w:val="1"/>
      <w:marLeft w:val="0"/>
      <w:marRight w:val="0"/>
      <w:marTop w:val="0"/>
      <w:marBottom w:val="0"/>
      <w:divBdr>
        <w:top w:val="none" w:sz="0" w:space="0" w:color="auto"/>
        <w:left w:val="none" w:sz="0" w:space="0" w:color="auto"/>
        <w:bottom w:val="none" w:sz="0" w:space="0" w:color="auto"/>
        <w:right w:val="none" w:sz="0" w:space="0" w:color="auto"/>
      </w:divBdr>
    </w:div>
    <w:div w:id="1970550766">
      <w:bodyDiv w:val="1"/>
      <w:marLeft w:val="0"/>
      <w:marRight w:val="0"/>
      <w:marTop w:val="0"/>
      <w:marBottom w:val="0"/>
      <w:divBdr>
        <w:top w:val="none" w:sz="0" w:space="0" w:color="auto"/>
        <w:left w:val="none" w:sz="0" w:space="0" w:color="auto"/>
        <w:bottom w:val="none" w:sz="0" w:space="0" w:color="auto"/>
        <w:right w:val="none" w:sz="0" w:space="0" w:color="auto"/>
      </w:divBdr>
    </w:div>
    <w:div w:id="1973292982">
      <w:bodyDiv w:val="1"/>
      <w:marLeft w:val="0"/>
      <w:marRight w:val="0"/>
      <w:marTop w:val="0"/>
      <w:marBottom w:val="0"/>
      <w:divBdr>
        <w:top w:val="none" w:sz="0" w:space="0" w:color="auto"/>
        <w:left w:val="none" w:sz="0" w:space="0" w:color="auto"/>
        <w:bottom w:val="none" w:sz="0" w:space="0" w:color="auto"/>
        <w:right w:val="none" w:sz="0" w:space="0" w:color="auto"/>
      </w:divBdr>
    </w:div>
    <w:div w:id="1978878310">
      <w:bodyDiv w:val="1"/>
      <w:marLeft w:val="0"/>
      <w:marRight w:val="0"/>
      <w:marTop w:val="0"/>
      <w:marBottom w:val="0"/>
      <w:divBdr>
        <w:top w:val="none" w:sz="0" w:space="0" w:color="auto"/>
        <w:left w:val="none" w:sz="0" w:space="0" w:color="auto"/>
        <w:bottom w:val="none" w:sz="0" w:space="0" w:color="auto"/>
        <w:right w:val="none" w:sz="0" w:space="0" w:color="auto"/>
      </w:divBdr>
    </w:div>
    <w:div w:id="1982997625">
      <w:bodyDiv w:val="1"/>
      <w:marLeft w:val="0"/>
      <w:marRight w:val="0"/>
      <w:marTop w:val="0"/>
      <w:marBottom w:val="0"/>
      <w:divBdr>
        <w:top w:val="none" w:sz="0" w:space="0" w:color="auto"/>
        <w:left w:val="none" w:sz="0" w:space="0" w:color="auto"/>
        <w:bottom w:val="none" w:sz="0" w:space="0" w:color="auto"/>
        <w:right w:val="none" w:sz="0" w:space="0" w:color="auto"/>
      </w:divBdr>
    </w:div>
    <w:div w:id="1991665237">
      <w:bodyDiv w:val="1"/>
      <w:marLeft w:val="0"/>
      <w:marRight w:val="0"/>
      <w:marTop w:val="0"/>
      <w:marBottom w:val="0"/>
      <w:divBdr>
        <w:top w:val="none" w:sz="0" w:space="0" w:color="auto"/>
        <w:left w:val="none" w:sz="0" w:space="0" w:color="auto"/>
        <w:bottom w:val="none" w:sz="0" w:space="0" w:color="auto"/>
        <w:right w:val="none" w:sz="0" w:space="0" w:color="auto"/>
      </w:divBdr>
    </w:div>
    <w:div w:id="1995330098">
      <w:bodyDiv w:val="1"/>
      <w:marLeft w:val="0"/>
      <w:marRight w:val="0"/>
      <w:marTop w:val="0"/>
      <w:marBottom w:val="0"/>
      <w:divBdr>
        <w:top w:val="none" w:sz="0" w:space="0" w:color="auto"/>
        <w:left w:val="none" w:sz="0" w:space="0" w:color="auto"/>
        <w:bottom w:val="none" w:sz="0" w:space="0" w:color="auto"/>
        <w:right w:val="none" w:sz="0" w:space="0" w:color="auto"/>
      </w:divBdr>
    </w:div>
    <w:div w:id="1998266497">
      <w:bodyDiv w:val="1"/>
      <w:marLeft w:val="0"/>
      <w:marRight w:val="0"/>
      <w:marTop w:val="0"/>
      <w:marBottom w:val="0"/>
      <w:divBdr>
        <w:top w:val="none" w:sz="0" w:space="0" w:color="auto"/>
        <w:left w:val="none" w:sz="0" w:space="0" w:color="auto"/>
        <w:bottom w:val="none" w:sz="0" w:space="0" w:color="auto"/>
        <w:right w:val="none" w:sz="0" w:space="0" w:color="auto"/>
      </w:divBdr>
    </w:div>
    <w:div w:id="2001616346">
      <w:bodyDiv w:val="1"/>
      <w:marLeft w:val="0"/>
      <w:marRight w:val="0"/>
      <w:marTop w:val="0"/>
      <w:marBottom w:val="0"/>
      <w:divBdr>
        <w:top w:val="none" w:sz="0" w:space="0" w:color="auto"/>
        <w:left w:val="none" w:sz="0" w:space="0" w:color="auto"/>
        <w:bottom w:val="none" w:sz="0" w:space="0" w:color="auto"/>
        <w:right w:val="none" w:sz="0" w:space="0" w:color="auto"/>
      </w:divBdr>
    </w:div>
    <w:div w:id="2004314386">
      <w:bodyDiv w:val="1"/>
      <w:marLeft w:val="0"/>
      <w:marRight w:val="0"/>
      <w:marTop w:val="0"/>
      <w:marBottom w:val="0"/>
      <w:divBdr>
        <w:top w:val="none" w:sz="0" w:space="0" w:color="auto"/>
        <w:left w:val="none" w:sz="0" w:space="0" w:color="auto"/>
        <w:bottom w:val="none" w:sz="0" w:space="0" w:color="auto"/>
        <w:right w:val="none" w:sz="0" w:space="0" w:color="auto"/>
      </w:divBdr>
    </w:div>
    <w:div w:id="2004820196">
      <w:bodyDiv w:val="1"/>
      <w:marLeft w:val="0"/>
      <w:marRight w:val="0"/>
      <w:marTop w:val="0"/>
      <w:marBottom w:val="0"/>
      <w:divBdr>
        <w:top w:val="none" w:sz="0" w:space="0" w:color="auto"/>
        <w:left w:val="none" w:sz="0" w:space="0" w:color="auto"/>
        <w:bottom w:val="none" w:sz="0" w:space="0" w:color="auto"/>
        <w:right w:val="none" w:sz="0" w:space="0" w:color="auto"/>
      </w:divBdr>
    </w:div>
    <w:div w:id="2008828207">
      <w:bodyDiv w:val="1"/>
      <w:marLeft w:val="0"/>
      <w:marRight w:val="0"/>
      <w:marTop w:val="0"/>
      <w:marBottom w:val="0"/>
      <w:divBdr>
        <w:top w:val="none" w:sz="0" w:space="0" w:color="auto"/>
        <w:left w:val="none" w:sz="0" w:space="0" w:color="auto"/>
        <w:bottom w:val="none" w:sz="0" w:space="0" w:color="auto"/>
        <w:right w:val="none" w:sz="0" w:space="0" w:color="auto"/>
      </w:divBdr>
    </w:div>
    <w:div w:id="2026712988">
      <w:bodyDiv w:val="1"/>
      <w:marLeft w:val="0"/>
      <w:marRight w:val="0"/>
      <w:marTop w:val="0"/>
      <w:marBottom w:val="0"/>
      <w:divBdr>
        <w:top w:val="none" w:sz="0" w:space="0" w:color="auto"/>
        <w:left w:val="none" w:sz="0" w:space="0" w:color="auto"/>
        <w:bottom w:val="none" w:sz="0" w:space="0" w:color="auto"/>
        <w:right w:val="none" w:sz="0" w:space="0" w:color="auto"/>
      </w:divBdr>
    </w:div>
    <w:div w:id="2027829273">
      <w:bodyDiv w:val="1"/>
      <w:marLeft w:val="0"/>
      <w:marRight w:val="0"/>
      <w:marTop w:val="0"/>
      <w:marBottom w:val="0"/>
      <w:divBdr>
        <w:top w:val="none" w:sz="0" w:space="0" w:color="auto"/>
        <w:left w:val="none" w:sz="0" w:space="0" w:color="auto"/>
        <w:bottom w:val="none" w:sz="0" w:space="0" w:color="auto"/>
        <w:right w:val="none" w:sz="0" w:space="0" w:color="auto"/>
      </w:divBdr>
    </w:div>
    <w:div w:id="2033527772">
      <w:bodyDiv w:val="1"/>
      <w:marLeft w:val="0"/>
      <w:marRight w:val="0"/>
      <w:marTop w:val="0"/>
      <w:marBottom w:val="0"/>
      <w:divBdr>
        <w:top w:val="none" w:sz="0" w:space="0" w:color="auto"/>
        <w:left w:val="none" w:sz="0" w:space="0" w:color="auto"/>
        <w:bottom w:val="none" w:sz="0" w:space="0" w:color="auto"/>
        <w:right w:val="none" w:sz="0" w:space="0" w:color="auto"/>
      </w:divBdr>
    </w:div>
    <w:div w:id="2035225834">
      <w:bodyDiv w:val="1"/>
      <w:marLeft w:val="0"/>
      <w:marRight w:val="0"/>
      <w:marTop w:val="0"/>
      <w:marBottom w:val="0"/>
      <w:divBdr>
        <w:top w:val="none" w:sz="0" w:space="0" w:color="auto"/>
        <w:left w:val="none" w:sz="0" w:space="0" w:color="auto"/>
        <w:bottom w:val="none" w:sz="0" w:space="0" w:color="auto"/>
        <w:right w:val="none" w:sz="0" w:space="0" w:color="auto"/>
      </w:divBdr>
    </w:div>
    <w:div w:id="2038040859">
      <w:bodyDiv w:val="1"/>
      <w:marLeft w:val="0"/>
      <w:marRight w:val="0"/>
      <w:marTop w:val="0"/>
      <w:marBottom w:val="0"/>
      <w:divBdr>
        <w:top w:val="none" w:sz="0" w:space="0" w:color="auto"/>
        <w:left w:val="none" w:sz="0" w:space="0" w:color="auto"/>
        <w:bottom w:val="none" w:sz="0" w:space="0" w:color="auto"/>
        <w:right w:val="none" w:sz="0" w:space="0" w:color="auto"/>
      </w:divBdr>
    </w:div>
    <w:div w:id="2039430030">
      <w:bodyDiv w:val="1"/>
      <w:marLeft w:val="0"/>
      <w:marRight w:val="0"/>
      <w:marTop w:val="0"/>
      <w:marBottom w:val="0"/>
      <w:divBdr>
        <w:top w:val="none" w:sz="0" w:space="0" w:color="auto"/>
        <w:left w:val="none" w:sz="0" w:space="0" w:color="auto"/>
        <w:bottom w:val="none" w:sz="0" w:space="0" w:color="auto"/>
        <w:right w:val="none" w:sz="0" w:space="0" w:color="auto"/>
      </w:divBdr>
    </w:div>
    <w:div w:id="2040155642">
      <w:bodyDiv w:val="1"/>
      <w:marLeft w:val="0"/>
      <w:marRight w:val="0"/>
      <w:marTop w:val="0"/>
      <w:marBottom w:val="0"/>
      <w:divBdr>
        <w:top w:val="none" w:sz="0" w:space="0" w:color="auto"/>
        <w:left w:val="none" w:sz="0" w:space="0" w:color="auto"/>
        <w:bottom w:val="none" w:sz="0" w:space="0" w:color="auto"/>
        <w:right w:val="none" w:sz="0" w:space="0" w:color="auto"/>
      </w:divBdr>
    </w:div>
    <w:div w:id="2070380245">
      <w:bodyDiv w:val="1"/>
      <w:marLeft w:val="0"/>
      <w:marRight w:val="0"/>
      <w:marTop w:val="0"/>
      <w:marBottom w:val="0"/>
      <w:divBdr>
        <w:top w:val="none" w:sz="0" w:space="0" w:color="auto"/>
        <w:left w:val="none" w:sz="0" w:space="0" w:color="auto"/>
        <w:bottom w:val="none" w:sz="0" w:space="0" w:color="auto"/>
        <w:right w:val="none" w:sz="0" w:space="0" w:color="auto"/>
      </w:divBdr>
    </w:div>
    <w:div w:id="2073119924">
      <w:bodyDiv w:val="1"/>
      <w:marLeft w:val="0"/>
      <w:marRight w:val="0"/>
      <w:marTop w:val="0"/>
      <w:marBottom w:val="0"/>
      <w:divBdr>
        <w:top w:val="none" w:sz="0" w:space="0" w:color="auto"/>
        <w:left w:val="none" w:sz="0" w:space="0" w:color="auto"/>
        <w:bottom w:val="none" w:sz="0" w:space="0" w:color="auto"/>
        <w:right w:val="none" w:sz="0" w:space="0" w:color="auto"/>
      </w:divBdr>
    </w:div>
    <w:div w:id="2074544944">
      <w:bodyDiv w:val="1"/>
      <w:marLeft w:val="0"/>
      <w:marRight w:val="0"/>
      <w:marTop w:val="0"/>
      <w:marBottom w:val="0"/>
      <w:divBdr>
        <w:top w:val="none" w:sz="0" w:space="0" w:color="auto"/>
        <w:left w:val="none" w:sz="0" w:space="0" w:color="auto"/>
        <w:bottom w:val="none" w:sz="0" w:space="0" w:color="auto"/>
        <w:right w:val="none" w:sz="0" w:space="0" w:color="auto"/>
      </w:divBdr>
    </w:div>
    <w:div w:id="2087995073">
      <w:bodyDiv w:val="1"/>
      <w:marLeft w:val="0"/>
      <w:marRight w:val="0"/>
      <w:marTop w:val="0"/>
      <w:marBottom w:val="0"/>
      <w:divBdr>
        <w:top w:val="none" w:sz="0" w:space="0" w:color="auto"/>
        <w:left w:val="none" w:sz="0" w:space="0" w:color="auto"/>
        <w:bottom w:val="none" w:sz="0" w:space="0" w:color="auto"/>
        <w:right w:val="none" w:sz="0" w:space="0" w:color="auto"/>
      </w:divBdr>
    </w:div>
    <w:div w:id="2089034165">
      <w:bodyDiv w:val="1"/>
      <w:marLeft w:val="0"/>
      <w:marRight w:val="0"/>
      <w:marTop w:val="0"/>
      <w:marBottom w:val="0"/>
      <w:divBdr>
        <w:top w:val="none" w:sz="0" w:space="0" w:color="auto"/>
        <w:left w:val="none" w:sz="0" w:space="0" w:color="auto"/>
        <w:bottom w:val="none" w:sz="0" w:space="0" w:color="auto"/>
        <w:right w:val="none" w:sz="0" w:space="0" w:color="auto"/>
      </w:divBdr>
    </w:div>
    <w:div w:id="2091465207">
      <w:bodyDiv w:val="1"/>
      <w:marLeft w:val="0"/>
      <w:marRight w:val="0"/>
      <w:marTop w:val="0"/>
      <w:marBottom w:val="0"/>
      <w:divBdr>
        <w:top w:val="none" w:sz="0" w:space="0" w:color="auto"/>
        <w:left w:val="none" w:sz="0" w:space="0" w:color="auto"/>
        <w:bottom w:val="none" w:sz="0" w:space="0" w:color="auto"/>
        <w:right w:val="none" w:sz="0" w:space="0" w:color="auto"/>
      </w:divBdr>
    </w:div>
    <w:div w:id="2094818932">
      <w:bodyDiv w:val="1"/>
      <w:marLeft w:val="0"/>
      <w:marRight w:val="0"/>
      <w:marTop w:val="0"/>
      <w:marBottom w:val="0"/>
      <w:divBdr>
        <w:top w:val="none" w:sz="0" w:space="0" w:color="auto"/>
        <w:left w:val="none" w:sz="0" w:space="0" w:color="auto"/>
        <w:bottom w:val="none" w:sz="0" w:space="0" w:color="auto"/>
        <w:right w:val="none" w:sz="0" w:space="0" w:color="auto"/>
      </w:divBdr>
    </w:div>
    <w:div w:id="2119371602">
      <w:bodyDiv w:val="1"/>
      <w:marLeft w:val="0"/>
      <w:marRight w:val="0"/>
      <w:marTop w:val="0"/>
      <w:marBottom w:val="0"/>
      <w:divBdr>
        <w:top w:val="none" w:sz="0" w:space="0" w:color="auto"/>
        <w:left w:val="none" w:sz="0" w:space="0" w:color="auto"/>
        <w:bottom w:val="none" w:sz="0" w:space="0" w:color="auto"/>
        <w:right w:val="none" w:sz="0" w:space="0" w:color="auto"/>
      </w:divBdr>
    </w:div>
    <w:div w:id="2126271305">
      <w:bodyDiv w:val="1"/>
      <w:marLeft w:val="0"/>
      <w:marRight w:val="0"/>
      <w:marTop w:val="0"/>
      <w:marBottom w:val="0"/>
      <w:divBdr>
        <w:top w:val="none" w:sz="0" w:space="0" w:color="auto"/>
        <w:left w:val="none" w:sz="0" w:space="0" w:color="auto"/>
        <w:bottom w:val="none" w:sz="0" w:space="0" w:color="auto"/>
        <w:right w:val="none" w:sz="0" w:space="0" w:color="auto"/>
      </w:divBdr>
    </w:div>
    <w:div w:id="2136438411">
      <w:bodyDiv w:val="1"/>
      <w:marLeft w:val="0"/>
      <w:marRight w:val="0"/>
      <w:marTop w:val="0"/>
      <w:marBottom w:val="0"/>
      <w:divBdr>
        <w:top w:val="none" w:sz="0" w:space="0" w:color="auto"/>
        <w:left w:val="none" w:sz="0" w:space="0" w:color="auto"/>
        <w:bottom w:val="none" w:sz="0" w:space="0" w:color="auto"/>
        <w:right w:val="none" w:sz="0" w:space="0" w:color="auto"/>
      </w:divBdr>
    </w:div>
    <w:div w:id="214107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emf"/><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C7DA0-C2AF-41BF-A5DB-B07D3334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68</Pages>
  <Words>10401</Words>
  <Characters>57207</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MARCO GENERAL</vt:lpstr>
    </vt:vector>
  </TitlesOfParts>
  <Company>CUC</Company>
  <LinksUpToDate>false</LinksUpToDate>
  <CharactersWithSpaces>67474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MARCO GENERAL</dc:title>
  <dc:creator>David</dc:creator>
  <cp:lastModifiedBy>Asistente</cp:lastModifiedBy>
  <cp:revision>31</cp:revision>
  <cp:lastPrinted>2017-09-28T16:53:00Z</cp:lastPrinted>
  <dcterms:created xsi:type="dcterms:W3CDTF">2017-09-28T15:39:00Z</dcterms:created>
  <dcterms:modified xsi:type="dcterms:W3CDTF">2017-09-28T17:23:00Z</dcterms:modified>
</cp:coreProperties>
</file>